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F54B" w14:textId="77777777" w:rsidR="00663719" w:rsidRDefault="00663719"/>
    <w:p w14:paraId="1FC45941" w14:textId="77777777" w:rsidR="00CA4169" w:rsidRDefault="00CA4169"/>
    <w:tbl>
      <w:tblPr>
        <w:tblW w:w="0" w:type="auto"/>
        <w:jc w:val="center"/>
        <w:tblLook w:val="04A0" w:firstRow="1" w:lastRow="0" w:firstColumn="1" w:lastColumn="0" w:noHBand="0" w:noVBand="1"/>
      </w:tblPr>
      <w:tblGrid>
        <w:gridCol w:w="4535"/>
        <w:gridCol w:w="4535"/>
      </w:tblGrid>
      <w:tr w:rsidR="00663719" w:rsidRPr="003C1B52" w14:paraId="6EDD5EAF" w14:textId="77777777" w:rsidTr="00CA4169">
        <w:trPr>
          <w:jc w:val="center"/>
        </w:trPr>
        <w:tc>
          <w:tcPr>
            <w:tcW w:w="9070" w:type="dxa"/>
            <w:gridSpan w:val="2"/>
            <w:shd w:val="clear" w:color="auto" w:fill="D9D9D9"/>
          </w:tcPr>
          <w:p w14:paraId="60760FCB" w14:textId="77777777" w:rsidR="00663719" w:rsidRPr="00663719" w:rsidRDefault="00663719" w:rsidP="00663719">
            <w:pPr>
              <w:spacing w:after="0" w:line="240" w:lineRule="auto"/>
              <w:jc w:val="center"/>
              <w:rPr>
                <w:rFonts w:ascii="Tahoma" w:hAnsi="Tahoma" w:cs="Tahoma"/>
                <w:b/>
                <w:sz w:val="20"/>
                <w:szCs w:val="20"/>
                <w:lang w:val="it-IT" w:eastAsia="en-GB"/>
              </w:rPr>
            </w:pPr>
          </w:p>
          <w:p w14:paraId="2C48DA9B" w14:textId="09754CE3" w:rsidR="00663719" w:rsidRPr="00663719" w:rsidRDefault="00663719" w:rsidP="00663719">
            <w:pPr>
              <w:widowControl w:val="0"/>
              <w:spacing w:before="18" w:after="0" w:line="240" w:lineRule="auto"/>
              <w:ind w:right="-3"/>
              <w:jc w:val="center"/>
              <w:rPr>
                <w:rFonts w:ascii="Arial"/>
                <w:b/>
                <w:spacing w:val="-1"/>
                <w:sz w:val="40"/>
                <w:szCs w:val="40"/>
                <w:lang w:val="en-US"/>
              </w:rPr>
            </w:pPr>
            <w:r w:rsidRPr="00663719">
              <w:rPr>
                <w:rFonts w:ascii="Arial"/>
                <w:b/>
                <w:spacing w:val="-1"/>
                <w:sz w:val="40"/>
                <w:szCs w:val="40"/>
                <w:lang w:val="en-US"/>
              </w:rPr>
              <w:t>CALL</w:t>
            </w:r>
            <w:r w:rsidRPr="00663719">
              <w:rPr>
                <w:rFonts w:ascii="Arial"/>
                <w:b/>
                <w:spacing w:val="-14"/>
                <w:sz w:val="40"/>
                <w:szCs w:val="40"/>
                <w:lang w:val="en-US"/>
              </w:rPr>
              <w:t xml:space="preserve"> </w:t>
            </w:r>
            <w:r w:rsidRPr="00663719">
              <w:rPr>
                <w:rFonts w:ascii="Arial"/>
                <w:b/>
                <w:sz w:val="40"/>
                <w:szCs w:val="40"/>
                <w:lang w:val="en-US"/>
              </w:rPr>
              <w:t>4</w:t>
            </w:r>
            <w:r w:rsidRPr="00663719">
              <w:rPr>
                <w:rFonts w:ascii="Arial"/>
                <w:b/>
                <w:spacing w:val="-15"/>
                <w:sz w:val="40"/>
                <w:szCs w:val="40"/>
                <w:lang w:val="en-US"/>
              </w:rPr>
              <w:t xml:space="preserve"> </w:t>
            </w:r>
            <w:r w:rsidRPr="00663719">
              <w:rPr>
                <w:rFonts w:ascii="Arial"/>
                <w:b/>
                <w:sz w:val="40"/>
                <w:szCs w:val="40"/>
                <w:lang w:val="en-US"/>
              </w:rPr>
              <w:t>START-UP</w:t>
            </w:r>
            <w:r w:rsidR="002D59A7">
              <w:rPr>
                <w:rFonts w:ascii="Arial"/>
                <w:b/>
                <w:sz w:val="40"/>
                <w:szCs w:val="40"/>
                <w:lang w:val="en-US"/>
              </w:rPr>
              <w:t xml:space="preserve"> 2025</w:t>
            </w:r>
            <w:r w:rsidRPr="00663719">
              <w:rPr>
                <w:rFonts w:ascii="Arial"/>
                <w:b/>
                <w:spacing w:val="25"/>
                <w:w w:val="99"/>
                <w:sz w:val="40"/>
                <w:szCs w:val="40"/>
                <w:lang w:val="en-US"/>
              </w:rPr>
              <w:t xml:space="preserve"> </w:t>
            </w:r>
          </w:p>
          <w:p w14:paraId="01F72974" w14:textId="77777777" w:rsidR="00663719" w:rsidRPr="00663719" w:rsidRDefault="00663719" w:rsidP="00663719">
            <w:pPr>
              <w:widowControl w:val="0"/>
              <w:spacing w:before="18" w:after="0" w:line="240" w:lineRule="auto"/>
              <w:ind w:right="-3"/>
              <w:jc w:val="center"/>
              <w:rPr>
                <w:rFonts w:ascii="Arial"/>
                <w:b/>
                <w:spacing w:val="-1"/>
                <w:sz w:val="40"/>
                <w:szCs w:val="40"/>
                <w:lang w:val="en-US"/>
              </w:rPr>
            </w:pPr>
            <w:proofErr w:type="spellStart"/>
            <w:r w:rsidRPr="00663719">
              <w:rPr>
                <w:rFonts w:ascii="Arial"/>
                <w:b/>
                <w:spacing w:val="-1"/>
                <w:sz w:val="40"/>
                <w:szCs w:val="40"/>
                <w:lang w:val="en-US"/>
              </w:rPr>
              <w:t>iNEST</w:t>
            </w:r>
            <w:proofErr w:type="spellEnd"/>
            <w:r w:rsidRPr="00663719">
              <w:rPr>
                <w:rFonts w:ascii="Arial"/>
                <w:b/>
                <w:spacing w:val="-1"/>
                <w:sz w:val="40"/>
                <w:szCs w:val="40"/>
                <w:lang w:val="en-US"/>
              </w:rPr>
              <w:t xml:space="preserve"> </w:t>
            </w:r>
          </w:p>
          <w:p w14:paraId="01FE0303" w14:textId="77777777" w:rsidR="00663719" w:rsidRPr="00663719" w:rsidRDefault="00663719" w:rsidP="00663719">
            <w:pPr>
              <w:widowControl w:val="0"/>
              <w:spacing w:before="18" w:after="0" w:line="240" w:lineRule="auto"/>
              <w:ind w:right="-3"/>
              <w:jc w:val="center"/>
              <w:rPr>
                <w:rFonts w:ascii="Arial" w:eastAsia="Arial" w:hAnsi="Arial" w:cs="Arial"/>
                <w:sz w:val="40"/>
                <w:szCs w:val="40"/>
                <w:lang w:val="en-US"/>
              </w:rPr>
            </w:pPr>
            <w:r w:rsidRPr="00663719">
              <w:rPr>
                <w:rFonts w:ascii="Arial"/>
                <w:b/>
                <w:spacing w:val="-1"/>
                <w:sz w:val="40"/>
                <w:szCs w:val="40"/>
                <w:lang w:val="en-US"/>
              </w:rPr>
              <w:t>INTERCONNECTED NORD-EST INNOVATION ECOSYSTEM</w:t>
            </w:r>
          </w:p>
          <w:p w14:paraId="08C64298" w14:textId="77777777" w:rsidR="00663719" w:rsidRPr="00663719" w:rsidRDefault="00663719" w:rsidP="00663719">
            <w:pPr>
              <w:spacing w:after="0" w:line="240" w:lineRule="auto"/>
              <w:jc w:val="center"/>
              <w:rPr>
                <w:rFonts w:ascii="Tahoma" w:hAnsi="Tahoma" w:cs="Tahoma"/>
                <w:sz w:val="20"/>
                <w:szCs w:val="20"/>
                <w:lang w:val="en-US" w:eastAsia="en-GB"/>
              </w:rPr>
            </w:pPr>
          </w:p>
          <w:p w14:paraId="38F563AF" w14:textId="77777777" w:rsidR="00663719" w:rsidRPr="00663719" w:rsidRDefault="00663719" w:rsidP="00663719">
            <w:pPr>
              <w:spacing w:after="0" w:line="240" w:lineRule="auto"/>
              <w:jc w:val="center"/>
              <w:rPr>
                <w:rFonts w:ascii="Tahoma" w:hAnsi="Tahoma" w:cs="Tahoma"/>
                <w:sz w:val="20"/>
                <w:szCs w:val="20"/>
                <w:lang w:val="en-US" w:eastAsia="en-GB"/>
              </w:rPr>
            </w:pPr>
          </w:p>
          <w:p w14:paraId="38FDF1B5" w14:textId="77777777" w:rsidR="00663719" w:rsidRPr="00663719" w:rsidRDefault="00663719" w:rsidP="00663719">
            <w:pPr>
              <w:spacing w:after="0" w:line="240" w:lineRule="auto"/>
              <w:jc w:val="center"/>
              <w:rPr>
                <w:rFonts w:ascii="Tahoma" w:hAnsi="Tahoma" w:cs="Tahoma"/>
                <w:sz w:val="20"/>
                <w:szCs w:val="20"/>
                <w:lang w:val="en-US" w:eastAsia="en-GB"/>
              </w:rPr>
            </w:pPr>
          </w:p>
          <w:p w14:paraId="012E78CF" w14:textId="77777777" w:rsidR="00663719" w:rsidRPr="00663719" w:rsidRDefault="00663719" w:rsidP="00663719">
            <w:pPr>
              <w:spacing w:after="0" w:line="240" w:lineRule="auto"/>
              <w:jc w:val="center"/>
              <w:rPr>
                <w:rFonts w:ascii="Tahoma" w:hAnsi="Tahoma" w:cs="Tahoma"/>
                <w:sz w:val="20"/>
                <w:szCs w:val="20"/>
                <w:lang w:val="en-US" w:eastAsia="en-GB"/>
              </w:rPr>
            </w:pPr>
          </w:p>
        </w:tc>
      </w:tr>
      <w:tr w:rsidR="00663719" w:rsidRPr="00663719" w14:paraId="6C9A18D9" w14:textId="77777777" w:rsidTr="00CA4169">
        <w:trPr>
          <w:jc w:val="center"/>
        </w:trPr>
        <w:tc>
          <w:tcPr>
            <w:tcW w:w="4535" w:type="dxa"/>
            <w:shd w:val="clear" w:color="auto" w:fill="D9D9D9"/>
            <w:vAlign w:val="center"/>
          </w:tcPr>
          <w:p w14:paraId="3D865656" w14:textId="3126BC1F" w:rsidR="00663719" w:rsidRPr="00663719" w:rsidRDefault="009B5DF6" w:rsidP="00663719">
            <w:pPr>
              <w:widowControl w:val="0"/>
              <w:spacing w:after="0" w:line="240" w:lineRule="auto"/>
              <w:ind w:right="346"/>
              <w:jc w:val="center"/>
              <w:rPr>
                <w:rFonts w:ascii="Arial" w:eastAsia="Arial" w:hAnsi="Arial" w:cs="Arial"/>
                <w:sz w:val="32"/>
                <w:szCs w:val="32"/>
                <w:lang w:val="it-IT"/>
              </w:rPr>
            </w:pPr>
            <w:r>
              <w:rPr>
                <w:rFonts w:ascii="Arial" w:eastAsia="Arial" w:hAnsi="Arial" w:cs="Arial"/>
                <w:b/>
                <w:bCs/>
                <w:spacing w:val="-1"/>
                <w:sz w:val="32"/>
                <w:szCs w:val="32"/>
                <w:lang w:val="it-IT"/>
              </w:rPr>
              <w:t>BANDO INTERNO</w:t>
            </w:r>
            <w:r w:rsidR="00663719" w:rsidRPr="00663719">
              <w:rPr>
                <w:rFonts w:ascii="Arial" w:eastAsia="Arial" w:hAnsi="Arial" w:cs="Arial"/>
                <w:b/>
                <w:bCs/>
                <w:spacing w:val="1"/>
                <w:sz w:val="32"/>
                <w:szCs w:val="32"/>
                <w:lang w:val="it-IT"/>
              </w:rPr>
              <w:t xml:space="preserve"> </w:t>
            </w:r>
            <w:r w:rsidR="00663719" w:rsidRPr="00663719">
              <w:rPr>
                <w:rFonts w:ascii="Arial" w:eastAsia="Arial" w:hAnsi="Arial" w:cs="Arial"/>
                <w:b/>
                <w:bCs/>
                <w:sz w:val="32"/>
                <w:szCs w:val="32"/>
                <w:lang w:val="it-IT"/>
              </w:rPr>
              <w:t>PER</w:t>
            </w:r>
            <w:r w:rsidR="00663719" w:rsidRPr="00663719">
              <w:rPr>
                <w:rFonts w:ascii="Arial" w:eastAsia="Arial" w:hAnsi="Arial" w:cs="Arial"/>
                <w:b/>
                <w:bCs/>
                <w:spacing w:val="-1"/>
                <w:sz w:val="32"/>
                <w:szCs w:val="32"/>
                <w:lang w:val="it-IT"/>
              </w:rPr>
              <w:t xml:space="preserve"> LA CREAZIONE</w:t>
            </w:r>
            <w:r w:rsidR="00663719" w:rsidRPr="00663719">
              <w:rPr>
                <w:rFonts w:ascii="Arial" w:eastAsia="Arial" w:hAnsi="Arial" w:cs="Arial"/>
                <w:b/>
                <w:bCs/>
                <w:sz w:val="32"/>
                <w:szCs w:val="32"/>
                <w:lang w:val="it-IT"/>
              </w:rPr>
              <w:t xml:space="preserve"> DI</w:t>
            </w:r>
            <w:r w:rsidR="00663719" w:rsidRPr="00663719">
              <w:rPr>
                <w:rFonts w:ascii="Arial" w:eastAsia="Arial" w:hAnsi="Arial" w:cs="Arial"/>
                <w:b/>
                <w:bCs/>
                <w:spacing w:val="-2"/>
                <w:sz w:val="32"/>
                <w:szCs w:val="32"/>
                <w:lang w:val="it-IT"/>
              </w:rPr>
              <w:t xml:space="preserve"> </w:t>
            </w:r>
            <w:r w:rsidR="00663719" w:rsidRPr="00663719">
              <w:rPr>
                <w:rFonts w:ascii="Arial" w:eastAsia="Arial" w:hAnsi="Arial" w:cs="Arial"/>
                <w:b/>
                <w:bCs/>
                <w:spacing w:val="-1"/>
                <w:sz w:val="32"/>
                <w:szCs w:val="32"/>
                <w:lang w:val="it-IT"/>
              </w:rPr>
              <w:t>NUOVE</w:t>
            </w:r>
            <w:r w:rsidR="00663719" w:rsidRPr="00663719">
              <w:rPr>
                <w:rFonts w:ascii="Arial" w:eastAsia="Arial" w:hAnsi="Arial" w:cs="Arial"/>
                <w:b/>
                <w:bCs/>
                <w:spacing w:val="29"/>
                <w:sz w:val="32"/>
                <w:szCs w:val="32"/>
                <w:lang w:val="it-IT"/>
              </w:rPr>
              <w:t xml:space="preserve"> </w:t>
            </w:r>
            <w:r w:rsidR="00663719" w:rsidRPr="00663719">
              <w:rPr>
                <w:rFonts w:ascii="Arial" w:eastAsia="Arial" w:hAnsi="Arial" w:cs="Arial"/>
                <w:b/>
                <w:bCs/>
                <w:spacing w:val="-1"/>
                <w:sz w:val="32"/>
                <w:szCs w:val="32"/>
                <w:lang w:val="it-IT"/>
              </w:rPr>
              <w:t>START</w:t>
            </w:r>
            <w:r w:rsidR="00A742CD">
              <w:rPr>
                <w:rFonts w:ascii="Arial" w:eastAsia="Arial" w:hAnsi="Arial" w:cs="Arial"/>
                <w:b/>
                <w:bCs/>
                <w:spacing w:val="-1"/>
                <w:sz w:val="32"/>
                <w:szCs w:val="32"/>
                <w:lang w:val="it-IT"/>
              </w:rPr>
              <w:t xml:space="preserve"> </w:t>
            </w:r>
            <w:r w:rsidR="00663719" w:rsidRPr="00663719">
              <w:rPr>
                <w:rFonts w:ascii="Arial" w:eastAsia="Arial" w:hAnsi="Arial" w:cs="Arial"/>
                <w:b/>
                <w:bCs/>
                <w:spacing w:val="-1"/>
                <w:sz w:val="32"/>
                <w:szCs w:val="32"/>
                <w:lang w:val="it-IT"/>
              </w:rPr>
              <w:t>UP</w:t>
            </w:r>
            <w:r w:rsidR="00663719" w:rsidRPr="00663719">
              <w:rPr>
                <w:rFonts w:ascii="Arial" w:eastAsia="Arial" w:hAnsi="Arial" w:cs="Arial"/>
                <w:b/>
                <w:bCs/>
                <w:spacing w:val="2"/>
                <w:sz w:val="32"/>
                <w:szCs w:val="32"/>
                <w:lang w:val="it-IT"/>
              </w:rPr>
              <w:t xml:space="preserve"> </w:t>
            </w:r>
          </w:p>
        </w:tc>
        <w:tc>
          <w:tcPr>
            <w:tcW w:w="4535" w:type="dxa"/>
            <w:shd w:val="clear" w:color="auto" w:fill="D9D9D9"/>
            <w:vAlign w:val="center"/>
          </w:tcPr>
          <w:p w14:paraId="65AB02DF" w14:textId="3AF8D74E" w:rsidR="00663719" w:rsidRPr="00663719" w:rsidRDefault="009B5DF6" w:rsidP="00663719">
            <w:pPr>
              <w:spacing w:after="0" w:line="240" w:lineRule="auto"/>
              <w:jc w:val="center"/>
              <w:rPr>
                <w:rFonts w:ascii="Tahoma" w:hAnsi="Tahoma" w:cs="Tahoma"/>
                <w:b/>
                <w:sz w:val="32"/>
                <w:szCs w:val="32"/>
                <w:lang w:val="de-DE" w:eastAsia="en-GB"/>
              </w:rPr>
            </w:pPr>
            <w:r w:rsidRPr="009B5DF6">
              <w:rPr>
                <w:rFonts w:ascii="Arial" w:hAnsi="Arial" w:cs="Tahoma"/>
                <w:b/>
                <w:spacing w:val="-1"/>
                <w:sz w:val="32"/>
                <w:szCs w:val="32"/>
                <w:lang w:val="de-DE" w:eastAsia="en-GB"/>
              </w:rPr>
              <w:t xml:space="preserve">INTERNE </w:t>
            </w:r>
            <w:r w:rsidR="00663719" w:rsidRPr="00663719">
              <w:rPr>
                <w:rFonts w:ascii="Arial" w:hAnsi="Arial" w:cs="Tahoma"/>
                <w:b/>
                <w:spacing w:val="-1"/>
                <w:sz w:val="32"/>
                <w:szCs w:val="32"/>
                <w:lang w:val="de-DE" w:eastAsia="en-GB"/>
              </w:rPr>
              <w:t>AUSSCHREIBUNG</w:t>
            </w:r>
            <w:r w:rsidR="00663719" w:rsidRPr="00663719">
              <w:rPr>
                <w:rFonts w:ascii="Arial" w:hAnsi="Arial" w:cs="Tahoma"/>
                <w:b/>
                <w:spacing w:val="1"/>
                <w:sz w:val="32"/>
                <w:szCs w:val="32"/>
                <w:lang w:val="de-DE" w:eastAsia="en-GB"/>
              </w:rPr>
              <w:t xml:space="preserve"> </w:t>
            </w:r>
            <w:r w:rsidR="00663719" w:rsidRPr="00663719">
              <w:rPr>
                <w:rFonts w:ascii="Arial" w:hAnsi="Arial" w:cs="Tahoma"/>
                <w:b/>
                <w:spacing w:val="-1"/>
                <w:sz w:val="32"/>
                <w:szCs w:val="32"/>
                <w:lang w:val="de-DE" w:eastAsia="en-GB"/>
              </w:rPr>
              <w:t>FÜR DIE</w:t>
            </w:r>
            <w:r w:rsidR="00663719" w:rsidRPr="00663719">
              <w:rPr>
                <w:rFonts w:ascii="Arial" w:hAnsi="Arial" w:cs="Tahoma"/>
                <w:b/>
                <w:sz w:val="32"/>
                <w:szCs w:val="32"/>
                <w:lang w:val="de-DE" w:eastAsia="en-GB"/>
              </w:rPr>
              <w:t xml:space="preserve"> </w:t>
            </w:r>
            <w:r w:rsidR="00663719" w:rsidRPr="00663719">
              <w:rPr>
                <w:rFonts w:ascii="Arial" w:hAnsi="Arial" w:cs="Tahoma"/>
                <w:b/>
                <w:spacing w:val="-2"/>
                <w:sz w:val="32"/>
                <w:szCs w:val="32"/>
                <w:lang w:val="de-DE" w:eastAsia="en-GB"/>
              </w:rPr>
              <w:t xml:space="preserve">GRÜNDUNG </w:t>
            </w:r>
            <w:r w:rsidR="00663719" w:rsidRPr="00663719">
              <w:rPr>
                <w:rFonts w:ascii="Arial" w:hAnsi="Arial" w:cs="Tahoma"/>
                <w:b/>
                <w:sz w:val="32"/>
                <w:szCs w:val="32"/>
                <w:lang w:val="de-DE" w:eastAsia="en-GB"/>
              </w:rPr>
              <w:t xml:space="preserve">VON </w:t>
            </w:r>
            <w:r w:rsidR="00663719" w:rsidRPr="00663719">
              <w:rPr>
                <w:rFonts w:ascii="Arial" w:hAnsi="Arial" w:cs="Tahoma"/>
                <w:b/>
                <w:spacing w:val="-1"/>
                <w:sz w:val="32"/>
                <w:szCs w:val="32"/>
                <w:lang w:val="de-DE" w:eastAsia="en-GB"/>
              </w:rPr>
              <w:t xml:space="preserve">NEUEN </w:t>
            </w:r>
            <w:proofErr w:type="gramStart"/>
            <w:r w:rsidR="00663719" w:rsidRPr="00663719">
              <w:rPr>
                <w:rFonts w:ascii="Arial" w:hAnsi="Arial" w:cs="Tahoma"/>
                <w:b/>
                <w:spacing w:val="-1"/>
                <w:sz w:val="32"/>
                <w:szCs w:val="32"/>
                <w:lang w:val="de-DE" w:eastAsia="en-GB"/>
              </w:rPr>
              <w:t>START</w:t>
            </w:r>
            <w:r w:rsidR="00A742CD">
              <w:rPr>
                <w:rFonts w:ascii="Arial" w:hAnsi="Arial" w:cs="Tahoma"/>
                <w:b/>
                <w:spacing w:val="-1"/>
                <w:sz w:val="32"/>
                <w:szCs w:val="32"/>
                <w:lang w:val="de-DE" w:eastAsia="en-GB"/>
              </w:rPr>
              <w:t xml:space="preserve"> </w:t>
            </w:r>
            <w:r w:rsidR="00663719" w:rsidRPr="00663719">
              <w:rPr>
                <w:rFonts w:ascii="Arial" w:hAnsi="Arial" w:cs="Tahoma"/>
                <w:b/>
                <w:spacing w:val="-1"/>
                <w:sz w:val="32"/>
                <w:szCs w:val="32"/>
                <w:lang w:val="de-DE" w:eastAsia="en-GB"/>
              </w:rPr>
              <w:t>UPS</w:t>
            </w:r>
            <w:proofErr w:type="gramEnd"/>
            <w:r w:rsidR="00663719" w:rsidRPr="00663719">
              <w:rPr>
                <w:rFonts w:ascii="Arial" w:hAnsi="Arial" w:cs="Tahoma"/>
                <w:b/>
                <w:spacing w:val="-1"/>
                <w:sz w:val="32"/>
                <w:szCs w:val="32"/>
                <w:lang w:val="de-DE" w:eastAsia="en-GB"/>
              </w:rPr>
              <w:t xml:space="preserve"> </w:t>
            </w:r>
          </w:p>
        </w:tc>
      </w:tr>
      <w:tr w:rsidR="00663719" w:rsidRPr="009B5DF6" w14:paraId="318D76DE" w14:textId="77777777" w:rsidTr="00CA4169">
        <w:trPr>
          <w:jc w:val="center"/>
        </w:trPr>
        <w:tc>
          <w:tcPr>
            <w:tcW w:w="9070" w:type="dxa"/>
            <w:gridSpan w:val="2"/>
            <w:shd w:val="clear" w:color="auto" w:fill="auto"/>
          </w:tcPr>
          <w:p w14:paraId="6EB835FD" w14:textId="77777777" w:rsidR="00663719" w:rsidRPr="00663719" w:rsidRDefault="00663719" w:rsidP="00663719">
            <w:pPr>
              <w:spacing w:after="0" w:line="240" w:lineRule="auto"/>
              <w:jc w:val="center"/>
              <w:rPr>
                <w:rFonts w:ascii="Tahoma" w:hAnsi="Tahoma" w:cs="Tahoma"/>
                <w:sz w:val="18"/>
                <w:szCs w:val="18"/>
                <w:lang w:val="de-DE" w:eastAsia="en-GB"/>
              </w:rPr>
            </w:pPr>
          </w:p>
          <w:p w14:paraId="2BFC202D" w14:textId="58F8FEED" w:rsidR="00663719" w:rsidRDefault="00663719" w:rsidP="00663719">
            <w:pPr>
              <w:spacing w:after="0" w:line="240" w:lineRule="auto"/>
              <w:jc w:val="center"/>
              <w:rPr>
                <w:rFonts w:ascii="Tahoma" w:hAnsi="Tahoma" w:cs="Tahoma"/>
                <w:sz w:val="18"/>
                <w:szCs w:val="18"/>
                <w:lang w:val="de-DE" w:eastAsia="en-GB"/>
              </w:rPr>
            </w:pPr>
          </w:p>
          <w:p w14:paraId="74C1CD74" w14:textId="77777777" w:rsidR="00CA4169" w:rsidRDefault="00CA4169" w:rsidP="00663719">
            <w:pPr>
              <w:spacing w:after="0" w:line="240" w:lineRule="auto"/>
              <w:jc w:val="center"/>
              <w:rPr>
                <w:rFonts w:ascii="Tahoma" w:hAnsi="Tahoma" w:cs="Tahoma"/>
                <w:sz w:val="18"/>
                <w:szCs w:val="18"/>
                <w:lang w:val="de-DE" w:eastAsia="en-GB"/>
              </w:rPr>
            </w:pPr>
          </w:p>
          <w:p w14:paraId="3CF2B1BE" w14:textId="77777777" w:rsidR="00CA4169" w:rsidRDefault="00CA4169" w:rsidP="00663719">
            <w:pPr>
              <w:spacing w:after="0" w:line="240" w:lineRule="auto"/>
              <w:jc w:val="center"/>
              <w:rPr>
                <w:rFonts w:ascii="Tahoma" w:hAnsi="Tahoma" w:cs="Tahoma"/>
                <w:sz w:val="18"/>
                <w:szCs w:val="18"/>
                <w:lang w:val="de-DE" w:eastAsia="en-GB"/>
              </w:rPr>
            </w:pPr>
          </w:p>
          <w:p w14:paraId="3057A150" w14:textId="77777777" w:rsidR="00CA4169" w:rsidRDefault="00CA4169" w:rsidP="00663719">
            <w:pPr>
              <w:spacing w:after="0" w:line="240" w:lineRule="auto"/>
              <w:jc w:val="center"/>
              <w:rPr>
                <w:rFonts w:ascii="Tahoma" w:hAnsi="Tahoma" w:cs="Tahoma"/>
                <w:sz w:val="18"/>
                <w:szCs w:val="18"/>
                <w:lang w:val="de-DE" w:eastAsia="en-GB"/>
              </w:rPr>
            </w:pPr>
          </w:p>
          <w:p w14:paraId="68223C68" w14:textId="77777777" w:rsidR="00CA4169" w:rsidRDefault="00CA4169" w:rsidP="00663719">
            <w:pPr>
              <w:spacing w:after="0" w:line="240" w:lineRule="auto"/>
              <w:jc w:val="center"/>
              <w:rPr>
                <w:rFonts w:ascii="Tahoma" w:hAnsi="Tahoma" w:cs="Tahoma"/>
                <w:sz w:val="18"/>
                <w:szCs w:val="18"/>
                <w:lang w:val="de-DE" w:eastAsia="en-GB"/>
              </w:rPr>
            </w:pPr>
          </w:p>
          <w:p w14:paraId="7EDA3DFC" w14:textId="77777777" w:rsidR="00CA4169" w:rsidRDefault="00CA4169" w:rsidP="00663719">
            <w:pPr>
              <w:spacing w:after="0" w:line="240" w:lineRule="auto"/>
              <w:jc w:val="center"/>
              <w:rPr>
                <w:rFonts w:ascii="Tahoma" w:hAnsi="Tahoma" w:cs="Tahoma"/>
                <w:sz w:val="18"/>
                <w:szCs w:val="18"/>
                <w:lang w:val="de-DE" w:eastAsia="en-GB"/>
              </w:rPr>
            </w:pPr>
          </w:p>
          <w:p w14:paraId="3F938338" w14:textId="77777777" w:rsidR="00CA4169" w:rsidRDefault="00CA4169" w:rsidP="00663719">
            <w:pPr>
              <w:spacing w:after="0" w:line="240" w:lineRule="auto"/>
              <w:jc w:val="center"/>
              <w:rPr>
                <w:rFonts w:ascii="Tahoma" w:hAnsi="Tahoma" w:cs="Tahoma"/>
                <w:sz w:val="18"/>
                <w:szCs w:val="18"/>
                <w:lang w:val="de-DE" w:eastAsia="en-GB"/>
              </w:rPr>
            </w:pPr>
          </w:p>
          <w:p w14:paraId="2A8AC699" w14:textId="77777777" w:rsidR="00CA4169" w:rsidRDefault="00CA4169" w:rsidP="00663719">
            <w:pPr>
              <w:spacing w:after="0" w:line="240" w:lineRule="auto"/>
              <w:jc w:val="center"/>
              <w:rPr>
                <w:rFonts w:ascii="Tahoma" w:hAnsi="Tahoma" w:cs="Tahoma"/>
                <w:sz w:val="18"/>
                <w:szCs w:val="18"/>
                <w:lang w:val="de-DE" w:eastAsia="en-GB"/>
              </w:rPr>
            </w:pPr>
          </w:p>
          <w:p w14:paraId="5A6831D0" w14:textId="77777777" w:rsidR="00CA4169" w:rsidRDefault="00CA4169" w:rsidP="00663719">
            <w:pPr>
              <w:spacing w:after="0" w:line="240" w:lineRule="auto"/>
              <w:jc w:val="center"/>
              <w:rPr>
                <w:rFonts w:ascii="Tahoma" w:hAnsi="Tahoma" w:cs="Tahoma"/>
                <w:sz w:val="18"/>
                <w:szCs w:val="18"/>
                <w:lang w:val="de-DE" w:eastAsia="en-GB"/>
              </w:rPr>
            </w:pPr>
          </w:p>
          <w:p w14:paraId="7AFB9DC4" w14:textId="77777777" w:rsidR="00CA4169" w:rsidRDefault="00CA4169" w:rsidP="00663719">
            <w:pPr>
              <w:spacing w:after="0" w:line="240" w:lineRule="auto"/>
              <w:jc w:val="center"/>
              <w:rPr>
                <w:rFonts w:ascii="Tahoma" w:hAnsi="Tahoma" w:cs="Tahoma"/>
                <w:sz w:val="18"/>
                <w:szCs w:val="18"/>
                <w:lang w:val="de-DE" w:eastAsia="en-GB"/>
              </w:rPr>
            </w:pPr>
          </w:p>
          <w:p w14:paraId="38A2147F" w14:textId="77777777" w:rsidR="00CA4169" w:rsidRDefault="00CA4169" w:rsidP="00663719">
            <w:pPr>
              <w:spacing w:after="0" w:line="240" w:lineRule="auto"/>
              <w:jc w:val="center"/>
              <w:rPr>
                <w:rFonts w:ascii="Tahoma" w:hAnsi="Tahoma" w:cs="Tahoma"/>
                <w:sz w:val="18"/>
                <w:szCs w:val="18"/>
                <w:lang w:val="de-DE" w:eastAsia="en-GB"/>
              </w:rPr>
            </w:pPr>
          </w:p>
          <w:p w14:paraId="3E384DB9" w14:textId="77777777" w:rsidR="00CA4169" w:rsidRDefault="00CA4169" w:rsidP="00663719">
            <w:pPr>
              <w:spacing w:after="0" w:line="240" w:lineRule="auto"/>
              <w:jc w:val="center"/>
              <w:rPr>
                <w:rFonts w:ascii="Tahoma" w:hAnsi="Tahoma" w:cs="Tahoma"/>
                <w:sz w:val="18"/>
                <w:szCs w:val="18"/>
                <w:lang w:val="de-DE" w:eastAsia="en-GB"/>
              </w:rPr>
            </w:pPr>
          </w:p>
          <w:p w14:paraId="5DE4CBEF" w14:textId="77777777" w:rsidR="00CA4169" w:rsidRDefault="00CA4169" w:rsidP="00663719">
            <w:pPr>
              <w:spacing w:after="0" w:line="240" w:lineRule="auto"/>
              <w:jc w:val="center"/>
              <w:rPr>
                <w:rFonts w:ascii="Tahoma" w:hAnsi="Tahoma" w:cs="Tahoma"/>
                <w:sz w:val="18"/>
                <w:szCs w:val="18"/>
                <w:lang w:val="de-DE" w:eastAsia="en-GB"/>
              </w:rPr>
            </w:pPr>
          </w:p>
          <w:p w14:paraId="4E2D7DEF" w14:textId="77777777" w:rsidR="00CA4169" w:rsidRDefault="00CA4169" w:rsidP="00663719">
            <w:pPr>
              <w:spacing w:after="0" w:line="240" w:lineRule="auto"/>
              <w:jc w:val="center"/>
              <w:rPr>
                <w:rFonts w:ascii="Tahoma" w:hAnsi="Tahoma" w:cs="Tahoma"/>
                <w:sz w:val="18"/>
                <w:szCs w:val="18"/>
                <w:lang w:val="de-DE" w:eastAsia="en-GB"/>
              </w:rPr>
            </w:pPr>
          </w:p>
          <w:p w14:paraId="72AAE8EA" w14:textId="77777777" w:rsidR="00CA4169" w:rsidRDefault="00CA4169" w:rsidP="00663719">
            <w:pPr>
              <w:spacing w:after="0" w:line="240" w:lineRule="auto"/>
              <w:jc w:val="center"/>
              <w:rPr>
                <w:rFonts w:ascii="Tahoma" w:hAnsi="Tahoma" w:cs="Tahoma"/>
                <w:sz w:val="18"/>
                <w:szCs w:val="18"/>
                <w:lang w:val="de-DE" w:eastAsia="en-GB"/>
              </w:rPr>
            </w:pPr>
          </w:p>
          <w:p w14:paraId="68B1FF28" w14:textId="77777777" w:rsidR="00CA4169" w:rsidRDefault="00CA4169" w:rsidP="00663719">
            <w:pPr>
              <w:spacing w:after="0" w:line="240" w:lineRule="auto"/>
              <w:jc w:val="center"/>
              <w:rPr>
                <w:rFonts w:ascii="Tahoma" w:hAnsi="Tahoma" w:cs="Tahoma"/>
                <w:sz w:val="18"/>
                <w:szCs w:val="18"/>
                <w:lang w:val="de-DE" w:eastAsia="en-GB"/>
              </w:rPr>
            </w:pPr>
          </w:p>
          <w:p w14:paraId="1E12BA23" w14:textId="77777777" w:rsidR="00CA4169" w:rsidRDefault="00CA4169" w:rsidP="00663719">
            <w:pPr>
              <w:spacing w:after="0" w:line="240" w:lineRule="auto"/>
              <w:jc w:val="center"/>
              <w:rPr>
                <w:rFonts w:ascii="Tahoma" w:hAnsi="Tahoma" w:cs="Tahoma"/>
                <w:sz w:val="18"/>
                <w:szCs w:val="18"/>
                <w:lang w:val="de-DE" w:eastAsia="en-GB"/>
              </w:rPr>
            </w:pPr>
          </w:p>
          <w:p w14:paraId="5595C368" w14:textId="77777777" w:rsidR="00CA4169" w:rsidRDefault="00CA4169" w:rsidP="00663719">
            <w:pPr>
              <w:spacing w:after="0" w:line="240" w:lineRule="auto"/>
              <w:jc w:val="center"/>
              <w:rPr>
                <w:rFonts w:ascii="Tahoma" w:hAnsi="Tahoma" w:cs="Tahoma"/>
                <w:sz w:val="18"/>
                <w:szCs w:val="18"/>
                <w:lang w:val="de-DE" w:eastAsia="en-GB"/>
              </w:rPr>
            </w:pPr>
          </w:p>
          <w:p w14:paraId="6C18C399" w14:textId="77777777" w:rsidR="00CA4169" w:rsidRPr="00663719" w:rsidRDefault="00CA4169" w:rsidP="00663719">
            <w:pPr>
              <w:spacing w:after="0" w:line="240" w:lineRule="auto"/>
              <w:jc w:val="center"/>
              <w:rPr>
                <w:rFonts w:ascii="Tahoma" w:hAnsi="Tahoma" w:cs="Tahoma"/>
                <w:sz w:val="18"/>
                <w:szCs w:val="18"/>
                <w:lang w:val="de-DE" w:eastAsia="en-GB"/>
              </w:rPr>
            </w:pPr>
          </w:p>
          <w:p w14:paraId="026B1C2B" w14:textId="6358B7B7" w:rsidR="00663719" w:rsidRPr="00663719" w:rsidRDefault="00CA4169" w:rsidP="00663719">
            <w:pPr>
              <w:spacing w:after="0" w:line="240" w:lineRule="auto"/>
              <w:jc w:val="center"/>
              <w:rPr>
                <w:rFonts w:ascii="Tahoma" w:hAnsi="Tahoma" w:cs="Tahoma"/>
                <w:sz w:val="18"/>
                <w:szCs w:val="18"/>
                <w:lang w:val="de-DE" w:eastAsia="en-GB"/>
              </w:rPr>
            </w:pPr>
            <w:r>
              <w:rPr>
                <w:noProof/>
              </w:rPr>
              <w:drawing>
                <wp:anchor distT="0" distB="0" distL="114300" distR="114300" simplePos="0" relativeHeight="251658240" behindDoc="1" locked="0" layoutInCell="1" allowOverlap="1" wp14:anchorId="2BD329C5" wp14:editId="5CE3C3E9">
                  <wp:simplePos x="0" y="0"/>
                  <wp:positionH relativeFrom="column">
                    <wp:posOffset>-69532</wp:posOffset>
                  </wp:positionH>
                  <wp:positionV relativeFrom="paragraph">
                    <wp:posOffset>95568</wp:posOffset>
                  </wp:positionV>
                  <wp:extent cx="5743575" cy="974960"/>
                  <wp:effectExtent l="0" t="0" r="0" b="0"/>
                  <wp:wrapNone/>
                  <wp:docPr id="597678851" name="Immagine 59767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5295" cy="978647"/>
                          </a:xfrm>
                          <a:prstGeom prst="rect">
                            <a:avLst/>
                          </a:prstGeom>
                        </pic:spPr>
                      </pic:pic>
                    </a:graphicData>
                  </a:graphic>
                  <wp14:sizeRelH relativeFrom="margin">
                    <wp14:pctWidth>0</wp14:pctWidth>
                  </wp14:sizeRelH>
                  <wp14:sizeRelV relativeFrom="margin">
                    <wp14:pctHeight>0</wp14:pctHeight>
                  </wp14:sizeRelV>
                </wp:anchor>
              </w:drawing>
            </w:r>
          </w:p>
          <w:p w14:paraId="02C911B8" w14:textId="615FFBA6" w:rsidR="00195782" w:rsidRDefault="00195782" w:rsidP="00195782">
            <w:pPr>
              <w:spacing w:after="0" w:line="240" w:lineRule="auto"/>
              <w:rPr>
                <w:rFonts w:ascii="Tahoma" w:hAnsi="Tahoma" w:cs="Tahoma"/>
                <w:i/>
                <w:iCs/>
                <w:sz w:val="20"/>
                <w:szCs w:val="20"/>
                <w:highlight w:val="yellow"/>
                <w:lang w:val="de-DE" w:eastAsia="en-GB"/>
              </w:rPr>
            </w:pPr>
          </w:p>
          <w:p w14:paraId="6664BAB9" w14:textId="77777777" w:rsidR="00FB603D" w:rsidRDefault="00FB603D" w:rsidP="00195782">
            <w:pPr>
              <w:spacing w:after="0" w:line="240" w:lineRule="auto"/>
              <w:rPr>
                <w:rFonts w:ascii="Tahoma" w:hAnsi="Tahoma" w:cs="Tahoma"/>
                <w:i/>
                <w:iCs/>
                <w:sz w:val="20"/>
                <w:szCs w:val="20"/>
                <w:highlight w:val="yellow"/>
                <w:lang w:val="de-DE" w:eastAsia="en-GB"/>
              </w:rPr>
            </w:pPr>
          </w:p>
          <w:p w14:paraId="45A060AE" w14:textId="77777777" w:rsidR="00FB603D" w:rsidRDefault="00FB603D" w:rsidP="00195782">
            <w:pPr>
              <w:spacing w:after="0" w:line="240" w:lineRule="auto"/>
              <w:rPr>
                <w:rFonts w:ascii="Tahoma" w:hAnsi="Tahoma" w:cs="Tahoma"/>
                <w:i/>
                <w:iCs/>
                <w:sz w:val="20"/>
                <w:szCs w:val="20"/>
                <w:highlight w:val="yellow"/>
                <w:lang w:val="de-DE" w:eastAsia="en-GB"/>
              </w:rPr>
            </w:pPr>
          </w:p>
          <w:p w14:paraId="24079CC4" w14:textId="77777777" w:rsidR="00FB603D" w:rsidRDefault="00FB603D" w:rsidP="00195782">
            <w:pPr>
              <w:spacing w:after="0" w:line="240" w:lineRule="auto"/>
              <w:rPr>
                <w:rFonts w:ascii="Tahoma" w:hAnsi="Tahoma" w:cs="Tahoma"/>
                <w:i/>
                <w:iCs/>
                <w:sz w:val="20"/>
                <w:szCs w:val="20"/>
                <w:highlight w:val="yellow"/>
                <w:lang w:val="de-DE" w:eastAsia="en-GB"/>
              </w:rPr>
            </w:pPr>
          </w:p>
          <w:p w14:paraId="0C9D8EA1" w14:textId="7DFCB12E" w:rsidR="00FB603D" w:rsidRPr="00FB603D" w:rsidRDefault="00FB603D" w:rsidP="00195782">
            <w:pPr>
              <w:spacing w:after="0" w:line="240" w:lineRule="auto"/>
              <w:rPr>
                <w:rFonts w:ascii="Tahoma" w:hAnsi="Tahoma" w:cs="Tahoma"/>
                <w:i/>
                <w:iCs/>
                <w:sz w:val="20"/>
                <w:szCs w:val="20"/>
                <w:highlight w:val="yellow"/>
                <w:lang w:val="de-DE" w:eastAsia="en-GB"/>
              </w:rPr>
            </w:pPr>
          </w:p>
          <w:p w14:paraId="2FF0522E" w14:textId="67606503" w:rsidR="00663719" w:rsidRPr="005E003B" w:rsidRDefault="00663719" w:rsidP="009B5DF6">
            <w:pPr>
              <w:spacing w:after="0" w:line="240" w:lineRule="auto"/>
              <w:jc w:val="center"/>
              <w:rPr>
                <w:rFonts w:ascii="Tahoma" w:hAnsi="Tahoma" w:cs="Tahoma"/>
                <w:sz w:val="20"/>
                <w:szCs w:val="20"/>
                <w:lang w:val="de-DE" w:eastAsia="en-GB"/>
              </w:rPr>
            </w:pPr>
          </w:p>
        </w:tc>
      </w:tr>
    </w:tbl>
    <w:p w14:paraId="5B0EF4B1" w14:textId="25245C42" w:rsidR="00663719" w:rsidRPr="005E003B" w:rsidRDefault="00CA4169">
      <w:pPr>
        <w:rPr>
          <w:lang w:val="de-DE"/>
        </w:rPr>
      </w:pPr>
      <w:r>
        <w:rPr>
          <w:noProof/>
        </w:rPr>
        <w:drawing>
          <wp:anchor distT="0" distB="0" distL="114300" distR="114300" simplePos="0" relativeHeight="251659264" behindDoc="1" locked="0" layoutInCell="1" allowOverlap="1" wp14:anchorId="4B3451CC" wp14:editId="127325D4">
            <wp:simplePos x="0" y="0"/>
            <wp:positionH relativeFrom="margin">
              <wp:posOffset>176497</wp:posOffset>
            </wp:positionH>
            <wp:positionV relativeFrom="paragraph">
              <wp:posOffset>115965</wp:posOffset>
            </wp:positionV>
            <wp:extent cx="5741917" cy="1003641"/>
            <wp:effectExtent l="0" t="0" r="0" b="6350"/>
            <wp:wrapNone/>
            <wp:docPr id="2096554808" name="Immagine 2096554808"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linea, schermat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1910" cy="1010631"/>
                    </a:xfrm>
                    <a:prstGeom prst="rect">
                      <a:avLst/>
                    </a:prstGeom>
                  </pic:spPr>
                </pic:pic>
              </a:graphicData>
            </a:graphic>
            <wp14:sizeRelH relativeFrom="margin">
              <wp14:pctWidth>0</wp14:pctWidth>
            </wp14:sizeRelH>
            <wp14:sizeRelV relativeFrom="margin">
              <wp14:pctHeight>0</wp14:pctHeight>
            </wp14:sizeRelV>
          </wp:anchor>
        </w:drawing>
      </w:r>
    </w:p>
    <w:p w14:paraId="27044093" w14:textId="184B8B1B" w:rsidR="00663719" w:rsidRPr="005E003B" w:rsidRDefault="00663719">
      <w:pPr>
        <w:rPr>
          <w:lang w:val="de-DE"/>
        </w:rPr>
      </w:pPr>
      <w:r w:rsidRPr="005E003B">
        <w:rPr>
          <w:lang w:val="de-DE"/>
        </w:rPr>
        <w:br w:type="page"/>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277"/>
        <w:gridCol w:w="4867"/>
      </w:tblGrid>
      <w:tr w:rsidR="00F54A19" w:rsidRPr="00CE4FA0" w14:paraId="5ABF1459" w14:textId="77777777" w:rsidTr="00663719">
        <w:trPr>
          <w:trHeight w:val="643"/>
        </w:trPr>
        <w:tc>
          <w:tcPr>
            <w:tcW w:w="4494" w:type="dxa"/>
            <w:shd w:val="clear" w:color="auto" w:fill="auto"/>
            <w:vAlign w:val="center"/>
          </w:tcPr>
          <w:p w14:paraId="4A80E78D" w14:textId="76B8B6FD" w:rsidR="00237479" w:rsidRPr="00663719" w:rsidRDefault="009B5DF6" w:rsidP="000A4BAC">
            <w:pPr>
              <w:spacing w:after="0" w:line="240" w:lineRule="auto"/>
              <w:jc w:val="center"/>
              <w:rPr>
                <w:rFonts w:ascii="Tahoma" w:hAnsi="Tahoma" w:cs="Tahoma"/>
                <w:b/>
                <w:sz w:val="24"/>
                <w:szCs w:val="24"/>
                <w:lang w:val="it-IT"/>
              </w:rPr>
            </w:pPr>
            <w:r>
              <w:rPr>
                <w:rFonts w:ascii="Tahoma" w:hAnsi="Tahoma" w:cs="Tahoma"/>
                <w:b/>
                <w:sz w:val="24"/>
                <w:szCs w:val="24"/>
                <w:lang w:val="it-IT"/>
              </w:rPr>
              <w:lastRenderedPageBreak/>
              <w:t>BANDO</w:t>
            </w:r>
            <w:r w:rsidR="00663719" w:rsidRPr="00663719">
              <w:rPr>
                <w:rFonts w:ascii="Tahoma" w:hAnsi="Tahoma" w:cs="Tahoma"/>
                <w:b/>
                <w:sz w:val="24"/>
                <w:szCs w:val="24"/>
                <w:lang w:val="it-IT"/>
              </w:rPr>
              <w:t xml:space="preserve"> </w:t>
            </w:r>
            <w:r w:rsidR="00CE4FA0">
              <w:rPr>
                <w:rFonts w:ascii="Tahoma" w:hAnsi="Tahoma" w:cs="Tahoma"/>
                <w:b/>
                <w:sz w:val="24"/>
                <w:szCs w:val="24"/>
                <w:lang w:val="it-IT"/>
              </w:rPr>
              <w:t xml:space="preserve">INTERNO PER </w:t>
            </w:r>
            <w:r w:rsidR="00663719" w:rsidRPr="00663719">
              <w:rPr>
                <w:rFonts w:ascii="Tahoma" w:hAnsi="Tahoma" w:cs="Tahoma"/>
                <w:b/>
                <w:sz w:val="24"/>
                <w:szCs w:val="24"/>
                <w:lang w:val="it-IT"/>
              </w:rPr>
              <w:t>NUOVE INIZIATIVE START-UP</w:t>
            </w:r>
          </w:p>
        </w:tc>
        <w:tc>
          <w:tcPr>
            <w:tcW w:w="277" w:type="dxa"/>
            <w:shd w:val="clear" w:color="auto" w:fill="auto"/>
            <w:vAlign w:val="center"/>
          </w:tcPr>
          <w:p w14:paraId="4E3FF067" w14:textId="77777777" w:rsidR="00237479" w:rsidRPr="00663719" w:rsidRDefault="00237479" w:rsidP="008F1B90">
            <w:pPr>
              <w:spacing w:after="0" w:line="240" w:lineRule="auto"/>
              <w:jc w:val="center"/>
              <w:rPr>
                <w:rFonts w:ascii="Tahoma" w:hAnsi="Tahoma" w:cs="Tahoma"/>
                <w:b/>
                <w:sz w:val="24"/>
                <w:szCs w:val="24"/>
                <w:lang w:val="it-IT"/>
              </w:rPr>
            </w:pPr>
          </w:p>
        </w:tc>
        <w:tc>
          <w:tcPr>
            <w:tcW w:w="4867" w:type="dxa"/>
            <w:shd w:val="clear" w:color="auto" w:fill="auto"/>
            <w:vAlign w:val="center"/>
          </w:tcPr>
          <w:p w14:paraId="05F673A4" w14:textId="40C7A716" w:rsidR="00237479" w:rsidRPr="00CE4FA0" w:rsidRDefault="00CE4FA0" w:rsidP="00642F77">
            <w:pPr>
              <w:spacing w:after="0" w:line="240" w:lineRule="auto"/>
              <w:jc w:val="center"/>
              <w:rPr>
                <w:rFonts w:ascii="Tahoma" w:hAnsi="Tahoma" w:cs="Tahoma"/>
                <w:b/>
                <w:sz w:val="24"/>
                <w:szCs w:val="24"/>
                <w:lang w:val="de-DE"/>
              </w:rPr>
            </w:pPr>
            <w:r>
              <w:rPr>
                <w:rFonts w:ascii="Tahoma" w:hAnsi="Tahoma" w:cs="Tahoma"/>
                <w:b/>
                <w:sz w:val="24"/>
                <w:szCs w:val="24"/>
                <w:lang w:val="de-DE"/>
              </w:rPr>
              <w:t xml:space="preserve">INTERNE </w:t>
            </w:r>
            <w:r w:rsidRPr="00CE4FA0">
              <w:rPr>
                <w:rFonts w:ascii="Tahoma" w:hAnsi="Tahoma" w:cs="Tahoma"/>
                <w:b/>
                <w:sz w:val="24"/>
                <w:szCs w:val="24"/>
                <w:lang w:val="de-DE"/>
              </w:rPr>
              <w:t>AUSSCHREIBUNG FÜR NEUE START-U</w:t>
            </w:r>
            <w:r>
              <w:rPr>
                <w:rFonts w:ascii="Tahoma" w:hAnsi="Tahoma" w:cs="Tahoma"/>
                <w:b/>
                <w:sz w:val="24"/>
                <w:szCs w:val="24"/>
                <w:lang w:val="de-DE"/>
              </w:rPr>
              <w:t>P INITIATIVEN</w:t>
            </w:r>
          </w:p>
        </w:tc>
      </w:tr>
      <w:tr w:rsidR="00F54A19" w:rsidRPr="00663719" w14:paraId="1F4824CB" w14:textId="77777777" w:rsidTr="00663719">
        <w:tc>
          <w:tcPr>
            <w:tcW w:w="4494" w:type="dxa"/>
            <w:shd w:val="clear" w:color="auto" w:fill="auto"/>
          </w:tcPr>
          <w:p w14:paraId="6F7C75E4" w14:textId="77777777" w:rsidR="007D6EA5" w:rsidRPr="00CE4FA0" w:rsidRDefault="007D6EA5" w:rsidP="00663719">
            <w:pPr>
              <w:spacing w:after="0" w:line="240" w:lineRule="auto"/>
              <w:jc w:val="center"/>
              <w:rPr>
                <w:rFonts w:ascii="Tahoma" w:hAnsi="Tahoma" w:cs="Tahoma"/>
                <w:lang w:val="de-DE"/>
              </w:rPr>
            </w:pPr>
          </w:p>
          <w:p w14:paraId="2DB8F386" w14:textId="77777777" w:rsidR="00237479" w:rsidRDefault="00237479" w:rsidP="00663719">
            <w:pPr>
              <w:spacing w:after="0" w:line="240" w:lineRule="auto"/>
              <w:contextualSpacing/>
              <w:jc w:val="center"/>
              <w:rPr>
                <w:rFonts w:ascii="Tahoma" w:hAnsi="Tahoma" w:cs="Tahoma"/>
                <w:b/>
                <w:lang w:val="it-IT"/>
              </w:rPr>
            </w:pPr>
            <w:r w:rsidRPr="00663719">
              <w:rPr>
                <w:rFonts w:ascii="Tahoma" w:hAnsi="Tahoma" w:cs="Tahoma"/>
                <w:b/>
                <w:lang w:val="it-IT"/>
              </w:rPr>
              <w:t>Premesse</w:t>
            </w:r>
          </w:p>
          <w:p w14:paraId="14C3AAAF" w14:textId="77777777" w:rsidR="00663719" w:rsidRPr="00663719" w:rsidRDefault="00663719" w:rsidP="00663719">
            <w:pPr>
              <w:spacing w:after="0" w:line="240" w:lineRule="auto"/>
              <w:contextualSpacing/>
              <w:jc w:val="center"/>
              <w:rPr>
                <w:rFonts w:ascii="Tahoma" w:hAnsi="Tahoma" w:cs="Tahoma"/>
                <w:b/>
                <w:lang w:val="it-IT"/>
              </w:rPr>
            </w:pPr>
          </w:p>
        </w:tc>
        <w:tc>
          <w:tcPr>
            <w:tcW w:w="277" w:type="dxa"/>
            <w:shd w:val="clear" w:color="auto" w:fill="auto"/>
          </w:tcPr>
          <w:p w14:paraId="3177C2FB" w14:textId="77777777" w:rsidR="00237479" w:rsidRPr="00663719" w:rsidRDefault="00237479" w:rsidP="00663719">
            <w:pPr>
              <w:spacing w:after="0" w:line="240" w:lineRule="auto"/>
              <w:jc w:val="center"/>
              <w:rPr>
                <w:rFonts w:ascii="Tahoma" w:hAnsi="Tahoma" w:cs="Tahoma"/>
                <w:lang w:val="it-IT"/>
              </w:rPr>
            </w:pPr>
          </w:p>
        </w:tc>
        <w:tc>
          <w:tcPr>
            <w:tcW w:w="4867" w:type="dxa"/>
            <w:shd w:val="clear" w:color="auto" w:fill="auto"/>
          </w:tcPr>
          <w:p w14:paraId="5A7FF4FE" w14:textId="77777777" w:rsidR="000B1D05" w:rsidRPr="00663719" w:rsidRDefault="000B1D05" w:rsidP="00663719">
            <w:pPr>
              <w:spacing w:after="0" w:line="240" w:lineRule="auto"/>
              <w:jc w:val="center"/>
              <w:rPr>
                <w:rFonts w:ascii="Tahoma" w:hAnsi="Tahoma" w:cs="Tahoma"/>
                <w:b/>
                <w:lang w:val="it-IT"/>
              </w:rPr>
            </w:pPr>
          </w:p>
          <w:p w14:paraId="79E69DFE" w14:textId="2B6322CA" w:rsidR="00237479" w:rsidRPr="00663719" w:rsidRDefault="00237479" w:rsidP="00663719">
            <w:pPr>
              <w:spacing w:after="0" w:line="240" w:lineRule="auto"/>
              <w:jc w:val="center"/>
              <w:rPr>
                <w:rFonts w:ascii="Tahoma" w:hAnsi="Tahoma" w:cs="Tahoma"/>
                <w:b/>
                <w:lang w:val="it-IT"/>
              </w:rPr>
            </w:pPr>
            <w:proofErr w:type="spellStart"/>
            <w:r w:rsidRPr="00663719">
              <w:rPr>
                <w:rFonts w:ascii="Tahoma" w:hAnsi="Tahoma" w:cs="Tahoma"/>
                <w:b/>
                <w:lang w:val="it-IT"/>
              </w:rPr>
              <w:t>Prämisse</w:t>
            </w:r>
            <w:r w:rsidR="00663719">
              <w:rPr>
                <w:rFonts w:ascii="Tahoma" w:hAnsi="Tahoma" w:cs="Tahoma"/>
                <w:b/>
                <w:lang w:val="it-IT"/>
              </w:rPr>
              <w:t>n</w:t>
            </w:r>
            <w:proofErr w:type="spellEnd"/>
          </w:p>
        </w:tc>
      </w:tr>
      <w:tr w:rsidR="00F54A19" w:rsidRPr="00CE4FA0" w14:paraId="6CFC825E" w14:textId="77777777" w:rsidTr="00663719">
        <w:tc>
          <w:tcPr>
            <w:tcW w:w="4494" w:type="dxa"/>
            <w:shd w:val="clear" w:color="auto" w:fill="auto"/>
          </w:tcPr>
          <w:p w14:paraId="6ED2BA39" w14:textId="4595BF57" w:rsidR="00237479" w:rsidRPr="00CE4FA0" w:rsidRDefault="00663719" w:rsidP="00663719">
            <w:pPr>
              <w:spacing w:after="0" w:line="240" w:lineRule="auto"/>
              <w:jc w:val="both"/>
              <w:rPr>
                <w:rFonts w:ascii="Tahoma" w:hAnsi="Tahoma" w:cs="Tahoma"/>
                <w:sz w:val="20"/>
                <w:szCs w:val="20"/>
                <w:lang w:val="it-IT"/>
              </w:rPr>
            </w:pPr>
            <w:r w:rsidRPr="00CE4FA0">
              <w:rPr>
                <w:rFonts w:ascii="Tahoma" w:hAnsi="Tahoma" w:cs="Tahoma"/>
                <w:sz w:val="20"/>
                <w:szCs w:val="20"/>
                <w:lang w:val="it-IT"/>
              </w:rPr>
              <w:t>All’interno del progetto PNRR</w:t>
            </w:r>
            <w:r w:rsidR="0076208A" w:rsidRPr="00CE4FA0">
              <w:rPr>
                <w:rFonts w:ascii="Tahoma" w:hAnsi="Tahoma" w:cs="Tahoma"/>
                <w:sz w:val="20"/>
                <w:szCs w:val="20"/>
                <w:lang w:val="it-IT"/>
              </w:rPr>
              <w:t xml:space="preserve"> -</w:t>
            </w:r>
            <w:r w:rsidRPr="00CE4FA0">
              <w:rPr>
                <w:rFonts w:ascii="Tahoma" w:hAnsi="Tahoma" w:cs="Tahoma"/>
                <w:sz w:val="20"/>
                <w:szCs w:val="20"/>
                <w:lang w:val="it-IT"/>
              </w:rPr>
              <w:t xml:space="preserve"> </w:t>
            </w:r>
            <w:proofErr w:type="spellStart"/>
            <w:r w:rsidRPr="00CE4FA0">
              <w:rPr>
                <w:rFonts w:ascii="Tahoma" w:hAnsi="Tahoma" w:cs="Tahoma"/>
                <w:sz w:val="20"/>
                <w:szCs w:val="20"/>
                <w:lang w:val="it-IT"/>
              </w:rPr>
              <w:t>iNEST</w:t>
            </w:r>
            <w:proofErr w:type="spellEnd"/>
            <w:r w:rsidRPr="00CE4FA0">
              <w:rPr>
                <w:rFonts w:ascii="Tahoma" w:hAnsi="Tahoma" w:cs="Tahoma"/>
                <w:sz w:val="20"/>
                <w:szCs w:val="20"/>
                <w:lang w:val="it-IT"/>
              </w:rPr>
              <w:t xml:space="preserve"> INTERCONNECTED NORD-EST INNOVATION ECOSYSTEM sono previst</w:t>
            </w:r>
            <w:r w:rsidR="00A5732E" w:rsidRPr="00CE4FA0">
              <w:rPr>
                <w:rFonts w:ascii="Tahoma" w:hAnsi="Tahoma" w:cs="Tahoma"/>
                <w:sz w:val="20"/>
                <w:szCs w:val="20"/>
                <w:lang w:val="it-IT"/>
              </w:rPr>
              <w:t xml:space="preserve">e azioni di supporto alla </w:t>
            </w:r>
            <w:r w:rsidRPr="00CE4FA0">
              <w:rPr>
                <w:rFonts w:ascii="Tahoma" w:hAnsi="Tahoma" w:cs="Tahoma"/>
                <w:sz w:val="20"/>
                <w:szCs w:val="20"/>
                <w:lang w:val="it-IT"/>
              </w:rPr>
              <w:t>creazione di Start</w:t>
            </w:r>
            <w:r w:rsidR="00A742CD" w:rsidRPr="00CE4FA0">
              <w:rPr>
                <w:rFonts w:ascii="Tahoma" w:hAnsi="Tahoma" w:cs="Tahoma"/>
                <w:sz w:val="20"/>
                <w:szCs w:val="20"/>
                <w:lang w:val="it-IT"/>
              </w:rPr>
              <w:t xml:space="preserve"> </w:t>
            </w:r>
            <w:r w:rsidRPr="00CE4FA0">
              <w:rPr>
                <w:rFonts w:ascii="Tahoma" w:hAnsi="Tahoma" w:cs="Tahoma"/>
                <w:sz w:val="20"/>
                <w:szCs w:val="20"/>
                <w:lang w:val="it-IT"/>
              </w:rPr>
              <w:t>up innovative</w:t>
            </w:r>
            <w:r w:rsidR="00A5732E" w:rsidRPr="00CE4FA0">
              <w:rPr>
                <w:rFonts w:ascii="Tahoma" w:hAnsi="Tahoma" w:cs="Tahoma"/>
                <w:sz w:val="20"/>
                <w:szCs w:val="20"/>
                <w:lang w:val="it-IT"/>
              </w:rPr>
              <w:t xml:space="preserve"> da parte di esperti, interni ed esterni al progetto, finanziati con risorse del progetto.</w:t>
            </w:r>
          </w:p>
          <w:p w14:paraId="00A3EFA3" w14:textId="77777777" w:rsidR="00663719" w:rsidRPr="00CE4FA0" w:rsidRDefault="00663719" w:rsidP="00663719">
            <w:pPr>
              <w:spacing w:after="0" w:line="240" w:lineRule="auto"/>
              <w:jc w:val="both"/>
              <w:rPr>
                <w:rFonts w:ascii="Tahoma" w:hAnsi="Tahoma" w:cs="Tahoma"/>
                <w:sz w:val="20"/>
                <w:szCs w:val="20"/>
                <w:lang w:val="it-IT"/>
              </w:rPr>
            </w:pPr>
          </w:p>
          <w:p w14:paraId="771ED0A0" w14:textId="3D13F839" w:rsidR="00981532" w:rsidRPr="00CE4FA0" w:rsidRDefault="00981532" w:rsidP="00981532">
            <w:pPr>
              <w:spacing w:after="0" w:line="240" w:lineRule="auto"/>
              <w:jc w:val="both"/>
              <w:rPr>
                <w:rFonts w:ascii="Tahoma" w:hAnsi="Tahoma" w:cs="Tahoma"/>
                <w:sz w:val="20"/>
                <w:szCs w:val="20"/>
                <w:lang w:val="it-IT"/>
              </w:rPr>
            </w:pPr>
            <w:r w:rsidRPr="00CE4FA0">
              <w:rPr>
                <w:rFonts w:ascii="Tahoma" w:hAnsi="Tahoma" w:cs="Tahoma"/>
                <w:sz w:val="20"/>
                <w:szCs w:val="20"/>
                <w:lang w:val="it-IT"/>
              </w:rPr>
              <w:t xml:space="preserve">Infatti, lo scopo principale dell'ecosistema </w:t>
            </w:r>
            <w:proofErr w:type="spellStart"/>
            <w:r w:rsidRPr="00CE4FA0">
              <w:rPr>
                <w:rFonts w:ascii="Tahoma" w:hAnsi="Tahoma" w:cs="Tahoma"/>
                <w:sz w:val="20"/>
                <w:szCs w:val="20"/>
                <w:lang w:val="it-IT"/>
              </w:rPr>
              <w:t>iNEST</w:t>
            </w:r>
            <w:proofErr w:type="spellEnd"/>
            <w:r w:rsidRPr="00CE4FA0">
              <w:rPr>
                <w:rFonts w:ascii="Tahoma" w:hAnsi="Tahoma" w:cs="Tahoma"/>
                <w:sz w:val="20"/>
                <w:szCs w:val="20"/>
                <w:lang w:val="it-IT"/>
              </w:rPr>
              <w:t xml:space="preserve"> è quello di estendere rapidamente i benefici delle innovazioni alle aree di specializzazione chiave del territorio del Nord-Est (Triveneto, Nord-Est nel seguito, che comprende le due Regioni Friuli-Venezia Giulia (FVG) e Veneto e le due Province Autonome di Trento e Bolzano), potenziando le nuove tecnologie nell'ambito del settore industriale-manifatturiero, dell'agricoltura, del mare, della montagna, dell'edilizia, del turismo, della cultura, della salute e dell'alimentazione.</w:t>
            </w:r>
          </w:p>
          <w:p w14:paraId="6CB8BB00" w14:textId="022169F3" w:rsidR="00981532" w:rsidRPr="00CE4FA0" w:rsidRDefault="00981532" w:rsidP="00981532">
            <w:pPr>
              <w:spacing w:after="0" w:line="240" w:lineRule="auto"/>
              <w:jc w:val="both"/>
              <w:rPr>
                <w:rFonts w:ascii="Tahoma" w:hAnsi="Tahoma" w:cs="Tahoma"/>
                <w:sz w:val="20"/>
                <w:szCs w:val="20"/>
                <w:lang w:val="it-IT"/>
              </w:rPr>
            </w:pPr>
            <w:r w:rsidRPr="00CE4FA0">
              <w:rPr>
                <w:rFonts w:ascii="Tahoma" w:hAnsi="Tahoma" w:cs="Tahoma"/>
                <w:sz w:val="20"/>
                <w:szCs w:val="20"/>
                <w:lang w:val="it-IT"/>
              </w:rPr>
              <w:t xml:space="preserve">Tra i partner, </w:t>
            </w:r>
            <w:proofErr w:type="spellStart"/>
            <w:r w:rsidRPr="00CE4FA0">
              <w:rPr>
                <w:rFonts w:ascii="Tahoma" w:hAnsi="Tahoma" w:cs="Tahoma"/>
                <w:sz w:val="20"/>
                <w:szCs w:val="20"/>
                <w:lang w:val="it-IT"/>
              </w:rPr>
              <w:t>unibz</w:t>
            </w:r>
            <w:proofErr w:type="spellEnd"/>
            <w:r w:rsidRPr="00CE4FA0">
              <w:rPr>
                <w:rFonts w:ascii="Tahoma" w:hAnsi="Tahoma" w:cs="Tahoma"/>
                <w:sz w:val="20"/>
                <w:szCs w:val="20"/>
                <w:lang w:val="it-IT"/>
              </w:rPr>
              <w:t xml:space="preserve"> ha in primo luogo l’obiettivo di sviluppare strategie e azioni sul territorio montano. </w:t>
            </w:r>
            <w:r w:rsidR="001E438E" w:rsidRPr="00CE4FA0">
              <w:rPr>
                <w:rFonts w:ascii="Tahoma" w:hAnsi="Tahoma" w:cs="Tahoma"/>
                <w:sz w:val="20"/>
                <w:szCs w:val="20"/>
                <w:lang w:val="it-IT"/>
              </w:rPr>
              <w:t xml:space="preserve"> </w:t>
            </w:r>
            <w:r w:rsidRPr="00CE4FA0">
              <w:rPr>
                <w:rFonts w:ascii="Tahoma" w:hAnsi="Tahoma" w:cs="Tahoma"/>
                <w:sz w:val="20"/>
                <w:szCs w:val="20"/>
                <w:lang w:val="it-IT"/>
              </w:rPr>
              <w:t xml:space="preserve">Parallelamente alla ricerca teorica, il progetto </w:t>
            </w:r>
            <w:proofErr w:type="spellStart"/>
            <w:r w:rsidRPr="00CE4FA0">
              <w:rPr>
                <w:rFonts w:ascii="Tahoma" w:hAnsi="Tahoma" w:cs="Tahoma"/>
                <w:sz w:val="20"/>
                <w:szCs w:val="20"/>
                <w:lang w:val="it-IT"/>
              </w:rPr>
              <w:t>iNEST</w:t>
            </w:r>
            <w:proofErr w:type="spellEnd"/>
            <w:r w:rsidRPr="00CE4FA0">
              <w:rPr>
                <w:rFonts w:ascii="Tahoma" w:hAnsi="Tahoma" w:cs="Tahoma"/>
                <w:sz w:val="20"/>
                <w:szCs w:val="20"/>
                <w:lang w:val="it-IT"/>
              </w:rPr>
              <w:t xml:space="preserve"> sviluppa una linea di attività a favore della creazione di nuove start-up e spin-off accademici.</w:t>
            </w:r>
          </w:p>
          <w:p w14:paraId="05EADBE0" w14:textId="77777777" w:rsidR="00981532" w:rsidRPr="00CE4FA0" w:rsidRDefault="00981532" w:rsidP="00981532">
            <w:pPr>
              <w:spacing w:after="0" w:line="240" w:lineRule="auto"/>
              <w:jc w:val="both"/>
              <w:rPr>
                <w:rFonts w:ascii="Tahoma" w:hAnsi="Tahoma" w:cs="Tahoma"/>
                <w:sz w:val="20"/>
                <w:szCs w:val="20"/>
                <w:highlight w:val="yellow"/>
                <w:lang w:val="it-IT"/>
              </w:rPr>
            </w:pPr>
          </w:p>
          <w:p w14:paraId="76892DED" w14:textId="77777777" w:rsidR="00932F85" w:rsidRPr="009B5DF6" w:rsidRDefault="001E438E" w:rsidP="00981532">
            <w:pPr>
              <w:spacing w:after="0" w:line="240" w:lineRule="auto"/>
              <w:jc w:val="both"/>
              <w:rPr>
                <w:rFonts w:ascii="Tahoma" w:hAnsi="Tahoma" w:cs="Tahoma"/>
                <w:sz w:val="20"/>
                <w:szCs w:val="20"/>
                <w:lang w:val="en-US"/>
              </w:rPr>
            </w:pPr>
            <w:r w:rsidRPr="009B5DF6">
              <w:rPr>
                <w:rFonts w:ascii="Tahoma" w:hAnsi="Tahoma" w:cs="Tahoma"/>
                <w:sz w:val="20"/>
                <w:szCs w:val="20"/>
                <w:lang w:val="en-US"/>
              </w:rPr>
              <w:t>Tr</w:t>
            </w:r>
            <w:r w:rsidR="00EC34A6" w:rsidRPr="009B5DF6">
              <w:rPr>
                <w:rFonts w:ascii="Tahoma" w:hAnsi="Tahoma" w:cs="Tahoma"/>
                <w:sz w:val="20"/>
                <w:szCs w:val="20"/>
                <w:lang w:val="en-US"/>
              </w:rPr>
              <w:t xml:space="preserve">a le </w:t>
            </w:r>
            <w:proofErr w:type="spellStart"/>
            <w:r w:rsidR="00EC34A6" w:rsidRPr="009B5DF6">
              <w:rPr>
                <w:rFonts w:ascii="Tahoma" w:hAnsi="Tahoma" w:cs="Tahoma"/>
                <w:sz w:val="20"/>
                <w:szCs w:val="20"/>
                <w:lang w:val="en-US"/>
              </w:rPr>
              <w:t>attivita</w:t>
            </w:r>
            <w:proofErr w:type="spellEnd"/>
            <w:r w:rsidR="00EC34A6" w:rsidRPr="009B5DF6">
              <w:rPr>
                <w:rFonts w:ascii="Tahoma" w:hAnsi="Tahoma" w:cs="Tahoma"/>
                <w:sz w:val="20"/>
                <w:szCs w:val="20"/>
                <w:lang w:val="en-US"/>
              </w:rPr>
              <w:t xml:space="preserve">’ di </w:t>
            </w:r>
            <w:proofErr w:type="spellStart"/>
            <w:r w:rsidR="00EC34A6" w:rsidRPr="009B5DF6">
              <w:rPr>
                <w:rFonts w:ascii="Tahoma" w:hAnsi="Tahoma" w:cs="Tahoma"/>
                <w:sz w:val="20"/>
                <w:szCs w:val="20"/>
                <w:lang w:val="en-US"/>
              </w:rPr>
              <w:t>iNEST</w:t>
            </w:r>
            <w:proofErr w:type="spellEnd"/>
            <w:r w:rsidR="00EC34A6" w:rsidRPr="009B5DF6">
              <w:rPr>
                <w:rFonts w:ascii="Tahoma" w:hAnsi="Tahoma" w:cs="Tahoma"/>
                <w:sz w:val="20"/>
                <w:szCs w:val="20"/>
                <w:lang w:val="en-US"/>
              </w:rPr>
              <w:t xml:space="preserve">, il </w:t>
            </w:r>
            <w:proofErr w:type="spellStart"/>
            <w:r w:rsidR="00EC34A6" w:rsidRPr="009B5DF6">
              <w:rPr>
                <w:rFonts w:ascii="Tahoma" w:hAnsi="Tahoma" w:cs="Tahoma"/>
                <w:sz w:val="20"/>
                <w:szCs w:val="20"/>
                <w:lang w:val="en-US"/>
              </w:rPr>
              <w:t>progetto</w:t>
            </w:r>
            <w:proofErr w:type="spellEnd"/>
            <w:r w:rsidR="00EC34A6" w:rsidRPr="009B5DF6">
              <w:rPr>
                <w:rFonts w:ascii="Tahoma" w:hAnsi="Tahoma" w:cs="Tahoma"/>
                <w:sz w:val="20"/>
                <w:szCs w:val="20"/>
                <w:lang w:val="en-US"/>
              </w:rPr>
              <w:t xml:space="preserve"> “</w:t>
            </w:r>
            <w:r w:rsidR="00EC34A6" w:rsidRPr="009B5DF6">
              <w:rPr>
                <w:rFonts w:ascii="Tahoma" w:hAnsi="Tahoma" w:cs="Tahoma"/>
                <w:b/>
                <w:bCs/>
                <w:sz w:val="20"/>
                <w:szCs w:val="20"/>
                <w:lang w:val="en-US"/>
              </w:rPr>
              <w:t>CC1 Start-up &amp; Spin-Off - Supporting the generation and the development of research start-ups and spin-offs</w:t>
            </w:r>
            <w:r w:rsidR="00EC34A6" w:rsidRPr="009B5DF6">
              <w:rPr>
                <w:rFonts w:ascii="Tahoma" w:hAnsi="Tahoma" w:cs="Tahoma"/>
                <w:sz w:val="20"/>
                <w:szCs w:val="20"/>
                <w:lang w:val="en-US"/>
              </w:rPr>
              <w:t xml:space="preserve">” </w:t>
            </w:r>
            <w:proofErr w:type="spellStart"/>
            <w:r w:rsidR="00EC34A6" w:rsidRPr="009B5DF6">
              <w:rPr>
                <w:rFonts w:ascii="Tahoma" w:hAnsi="Tahoma" w:cs="Tahoma"/>
                <w:sz w:val="20"/>
                <w:szCs w:val="20"/>
                <w:lang w:val="en-US"/>
              </w:rPr>
              <w:t>prevede</w:t>
            </w:r>
            <w:proofErr w:type="spellEnd"/>
            <w:r w:rsidR="00EC34A6" w:rsidRPr="009B5DF6">
              <w:rPr>
                <w:rFonts w:ascii="Tahoma" w:hAnsi="Tahoma" w:cs="Tahoma"/>
                <w:sz w:val="20"/>
                <w:szCs w:val="20"/>
                <w:lang w:val="en-US"/>
              </w:rPr>
              <w:t xml:space="preserve"> </w:t>
            </w:r>
          </w:p>
          <w:p w14:paraId="78BB1D03" w14:textId="77777777" w:rsidR="00932F85" w:rsidRPr="00932F85" w:rsidRDefault="00CE4FA0" w:rsidP="00730227">
            <w:pPr>
              <w:pStyle w:val="ListParagraph"/>
              <w:numPr>
                <w:ilvl w:val="0"/>
                <w:numId w:val="15"/>
              </w:numPr>
              <w:spacing w:after="0" w:line="240" w:lineRule="auto"/>
              <w:ind w:left="157" w:hanging="180"/>
              <w:jc w:val="both"/>
              <w:rPr>
                <w:rFonts w:ascii="Tahoma" w:hAnsi="Tahoma" w:cs="Tahoma"/>
                <w:sz w:val="20"/>
                <w:szCs w:val="20"/>
                <w:lang w:val="it-IT"/>
              </w:rPr>
            </w:pPr>
            <w:r w:rsidRPr="00932F85">
              <w:rPr>
                <w:rFonts w:ascii="Tahoma" w:hAnsi="Tahoma" w:cs="Tahoma"/>
                <w:sz w:val="20"/>
                <w:szCs w:val="20"/>
                <w:lang w:val="it-IT"/>
              </w:rPr>
              <w:t>attività</w:t>
            </w:r>
            <w:r w:rsidR="00EC34A6" w:rsidRPr="00932F85">
              <w:rPr>
                <w:rFonts w:ascii="Tahoma" w:hAnsi="Tahoma" w:cs="Tahoma"/>
                <w:sz w:val="20"/>
                <w:szCs w:val="20"/>
                <w:lang w:val="it-IT"/>
              </w:rPr>
              <w:t xml:space="preserve"> di </w:t>
            </w:r>
            <w:proofErr w:type="spellStart"/>
            <w:r w:rsidR="00EC34A6" w:rsidRPr="00932F85">
              <w:rPr>
                <w:rFonts w:ascii="Tahoma" w:hAnsi="Tahoma" w:cs="Tahoma"/>
                <w:i/>
                <w:iCs/>
                <w:sz w:val="20"/>
                <w:szCs w:val="20"/>
                <w:lang w:val="it-IT"/>
              </w:rPr>
              <w:t>pre-accel</w:t>
            </w:r>
            <w:r w:rsidRPr="00932F85">
              <w:rPr>
                <w:rFonts w:ascii="Tahoma" w:hAnsi="Tahoma" w:cs="Tahoma"/>
                <w:i/>
                <w:iCs/>
                <w:sz w:val="20"/>
                <w:szCs w:val="20"/>
                <w:lang w:val="it-IT"/>
              </w:rPr>
              <w:t>e</w:t>
            </w:r>
            <w:r w:rsidR="00EC34A6" w:rsidRPr="00932F85">
              <w:rPr>
                <w:rFonts w:ascii="Tahoma" w:hAnsi="Tahoma" w:cs="Tahoma"/>
                <w:i/>
                <w:iCs/>
                <w:sz w:val="20"/>
                <w:szCs w:val="20"/>
                <w:lang w:val="it-IT"/>
              </w:rPr>
              <w:t>r</w:t>
            </w:r>
            <w:r w:rsidRPr="00932F85">
              <w:rPr>
                <w:rFonts w:ascii="Tahoma" w:hAnsi="Tahoma" w:cs="Tahoma"/>
                <w:i/>
                <w:iCs/>
                <w:sz w:val="20"/>
                <w:szCs w:val="20"/>
                <w:lang w:val="it-IT"/>
              </w:rPr>
              <w:t>a</w:t>
            </w:r>
            <w:r w:rsidR="00EC34A6" w:rsidRPr="00932F85">
              <w:rPr>
                <w:rFonts w:ascii="Tahoma" w:hAnsi="Tahoma" w:cs="Tahoma"/>
                <w:i/>
                <w:iCs/>
                <w:sz w:val="20"/>
                <w:szCs w:val="20"/>
                <w:lang w:val="it-IT"/>
              </w:rPr>
              <w:t>tion</w:t>
            </w:r>
            <w:proofErr w:type="spellEnd"/>
            <w:r w:rsidR="00EC34A6" w:rsidRPr="00932F85">
              <w:rPr>
                <w:lang w:val="it-IT"/>
              </w:rPr>
              <w:t xml:space="preserve"> </w:t>
            </w:r>
            <w:r w:rsidR="00EC34A6" w:rsidRPr="00932F85">
              <w:rPr>
                <w:rFonts w:ascii="Tahoma" w:hAnsi="Tahoma" w:cs="Tahoma"/>
                <w:sz w:val="20"/>
                <w:szCs w:val="20"/>
                <w:lang w:val="it-IT"/>
              </w:rPr>
              <w:t xml:space="preserve">finalizzata </w:t>
            </w:r>
            <w:proofErr w:type="gramStart"/>
            <w:r w:rsidR="00EC34A6" w:rsidRPr="00932F85">
              <w:rPr>
                <w:rFonts w:ascii="Tahoma" w:hAnsi="Tahoma" w:cs="Tahoma"/>
                <w:sz w:val="20"/>
                <w:szCs w:val="20"/>
                <w:lang w:val="it-IT"/>
              </w:rPr>
              <w:t>ad</w:t>
            </w:r>
            <w:proofErr w:type="gramEnd"/>
            <w:r w:rsidR="00EC34A6" w:rsidRPr="00932F85">
              <w:rPr>
                <w:rFonts w:ascii="Tahoma" w:hAnsi="Tahoma" w:cs="Tahoma"/>
                <w:sz w:val="20"/>
                <w:szCs w:val="20"/>
                <w:lang w:val="it-IT"/>
              </w:rPr>
              <w:t xml:space="preserve"> educare sulle tematiche startup (</w:t>
            </w:r>
            <w:proofErr w:type="spellStart"/>
            <w:r w:rsidR="00EC34A6" w:rsidRPr="00932F85">
              <w:rPr>
                <w:rFonts w:ascii="Tahoma" w:hAnsi="Tahoma" w:cs="Tahoma"/>
                <w:sz w:val="20"/>
                <w:szCs w:val="20"/>
                <w:lang w:val="it-IT"/>
              </w:rPr>
              <w:t>Mindset</w:t>
            </w:r>
            <w:proofErr w:type="spellEnd"/>
            <w:r w:rsidR="00EC34A6" w:rsidRPr="00932F85">
              <w:rPr>
                <w:rFonts w:ascii="Tahoma" w:hAnsi="Tahoma" w:cs="Tahoma"/>
                <w:sz w:val="20"/>
                <w:szCs w:val="20"/>
                <w:lang w:val="it-IT"/>
              </w:rPr>
              <w:t xml:space="preserve">, Discovery, </w:t>
            </w:r>
            <w:proofErr w:type="spellStart"/>
            <w:r w:rsidR="00EC34A6" w:rsidRPr="00932F85">
              <w:rPr>
                <w:rFonts w:ascii="Tahoma" w:hAnsi="Tahoma" w:cs="Tahoma"/>
                <w:sz w:val="20"/>
                <w:szCs w:val="20"/>
                <w:lang w:val="it-IT"/>
              </w:rPr>
              <w:t>Validation</w:t>
            </w:r>
            <w:proofErr w:type="spellEnd"/>
            <w:r w:rsidR="00EC34A6" w:rsidRPr="00932F85">
              <w:rPr>
                <w:rFonts w:ascii="Tahoma" w:hAnsi="Tahoma" w:cs="Tahoma"/>
                <w:sz w:val="20"/>
                <w:szCs w:val="20"/>
                <w:lang w:val="it-IT"/>
              </w:rPr>
              <w:t xml:space="preserve">, </w:t>
            </w:r>
            <w:proofErr w:type="spellStart"/>
            <w:r w:rsidR="00EC34A6" w:rsidRPr="00932F85">
              <w:rPr>
                <w:rFonts w:ascii="Tahoma" w:hAnsi="Tahoma" w:cs="Tahoma"/>
                <w:sz w:val="20"/>
                <w:szCs w:val="20"/>
                <w:lang w:val="it-IT"/>
              </w:rPr>
              <w:t>Execution</w:t>
            </w:r>
            <w:proofErr w:type="spellEnd"/>
            <w:r w:rsidR="00EC34A6" w:rsidRPr="00932F85">
              <w:rPr>
                <w:rFonts w:ascii="Tahoma" w:hAnsi="Tahoma" w:cs="Tahoma"/>
                <w:sz w:val="20"/>
                <w:szCs w:val="20"/>
                <w:lang w:val="it-IT"/>
              </w:rPr>
              <w:t>) per</w:t>
            </w:r>
            <w:r w:rsidR="00932F85" w:rsidRPr="00932F85">
              <w:rPr>
                <w:rFonts w:ascii="Tahoma" w:hAnsi="Tahoma" w:cs="Tahoma"/>
                <w:sz w:val="20"/>
                <w:szCs w:val="20"/>
                <w:lang w:val="it-IT"/>
              </w:rPr>
              <w:t xml:space="preserve"> </w:t>
            </w:r>
            <w:r w:rsidR="00EC34A6" w:rsidRPr="00932F85">
              <w:rPr>
                <w:rFonts w:ascii="Tahoma" w:hAnsi="Tahoma" w:cs="Tahoma"/>
                <w:sz w:val="20"/>
                <w:szCs w:val="20"/>
                <w:lang w:val="it-IT"/>
              </w:rPr>
              <w:t xml:space="preserve">sviluppare business concreti; </w:t>
            </w:r>
          </w:p>
          <w:p w14:paraId="01E0C9AB" w14:textId="058ECEA0" w:rsidR="00932F85" w:rsidRPr="00932F85" w:rsidRDefault="00EC34A6" w:rsidP="00730227">
            <w:pPr>
              <w:pStyle w:val="ListParagraph"/>
              <w:numPr>
                <w:ilvl w:val="0"/>
                <w:numId w:val="15"/>
              </w:numPr>
              <w:spacing w:after="0" w:line="240" w:lineRule="auto"/>
              <w:ind w:left="157" w:hanging="180"/>
              <w:jc w:val="both"/>
              <w:rPr>
                <w:rFonts w:ascii="Tahoma" w:hAnsi="Tahoma" w:cs="Tahoma"/>
                <w:sz w:val="20"/>
                <w:szCs w:val="20"/>
                <w:lang w:val="it-IT"/>
              </w:rPr>
            </w:pPr>
            <w:r w:rsidRPr="00932F85">
              <w:rPr>
                <w:rFonts w:ascii="Tahoma" w:hAnsi="Tahoma" w:cs="Tahoma"/>
                <w:sz w:val="20"/>
                <w:szCs w:val="20"/>
                <w:lang w:val="it-IT"/>
              </w:rPr>
              <w:t xml:space="preserve">attività di </w:t>
            </w:r>
            <w:proofErr w:type="spellStart"/>
            <w:r w:rsidRPr="00932F85">
              <w:rPr>
                <w:rFonts w:ascii="Tahoma" w:hAnsi="Tahoma" w:cs="Tahoma"/>
                <w:i/>
                <w:iCs/>
                <w:sz w:val="20"/>
                <w:szCs w:val="20"/>
                <w:lang w:val="it-IT"/>
              </w:rPr>
              <w:t>accelera</w:t>
            </w:r>
            <w:r w:rsidR="00932F85">
              <w:rPr>
                <w:rFonts w:ascii="Tahoma" w:hAnsi="Tahoma" w:cs="Tahoma"/>
                <w:i/>
                <w:iCs/>
                <w:sz w:val="20"/>
                <w:szCs w:val="20"/>
                <w:lang w:val="it-IT"/>
              </w:rPr>
              <w:t>t</w:t>
            </w:r>
            <w:r w:rsidRPr="00932F85">
              <w:rPr>
                <w:rFonts w:ascii="Tahoma" w:hAnsi="Tahoma" w:cs="Tahoma"/>
                <w:i/>
                <w:iCs/>
                <w:sz w:val="20"/>
                <w:szCs w:val="20"/>
                <w:lang w:val="it-IT"/>
              </w:rPr>
              <w:t>ion</w:t>
            </w:r>
            <w:proofErr w:type="spellEnd"/>
            <w:r w:rsidRPr="00932F85">
              <w:rPr>
                <w:rFonts w:ascii="Tahoma" w:hAnsi="Tahoma" w:cs="Tahoma"/>
                <w:sz w:val="20"/>
                <w:szCs w:val="20"/>
                <w:lang w:val="it-IT"/>
              </w:rPr>
              <w:t xml:space="preserve"> per portare le startup a validare il mercato e un modello di business scalabile; </w:t>
            </w:r>
          </w:p>
          <w:p w14:paraId="0BFA2622" w14:textId="77777777" w:rsidR="00663719" w:rsidRDefault="00EC34A6" w:rsidP="00730227">
            <w:pPr>
              <w:pStyle w:val="ListParagraph"/>
              <w:numPr>
                <w:ilvl w:val="0"/>
                <w:numId w:val="15"/>
              </w:numPr>
              <w:spacing w:after="0" w:line="240" w:lineRule="auto"/>
              <w:ind w:left="157" w:hanging="180"/>
              <w:jc w:val="both"/>
              <w:rPr>
                <w:rFonts w:ascii="Tahoma" w:hAnsi="Tahoma" w:cs="Tahoma"/>
                <w:sz w:val="20"/>
                <w:szCs w:val="20"/>
                <w:lang w:val="it-IT"/>
              </w:rPr>
            </w:pPr>
            <w:r w:rsidRPr="00932F85">
              <w:rPr>
                <w:rFonts w:ascii="Tahoma" w:hAnsi="Tahoma" w:cs="Tahoma"/>
                <w:sz w:val="20"/>
                <w:szCs w:val="20"/>
                <w:lang w:val="it-IT"/>
              </w:rPr>
              <w:t>attività di facilitazione dell’interazione con investitori professionali al fine di supportare il processo di crescita e, eventualmente, raggiungere lo stadio di sostenibilità.</w:t>
            </w:r>
          </w:p>
          <w:p w14:paraId="4F3FD7F1" w14:textId="77777777" w:rsidR="009B5DF6" w:rsidRDefault="009B5DF6" w:rsidP="009B5DF6">
            <w:pPr>
              <w:spacing w:after="0" w:line="240" w:lineRule="auto"/>
              <w:ind w:left="-23"/>
              <w:jc w:val="both"/>
              <w:rPr>
                <w:rFonts w:ascii="Tahoma" w:hAnsi="Tahoma" w:cs="Tahoma"/>
                <w:sz w:val="20"/>
                <w:szCs w:val="20"/>
                <w:lang w:val="it-IT"/>
              </w:rPr>
            </w:pPr>
          </w:p>
          <w:p w14:paraId="3E2ED390" w14:textId="1B1343CB" w:rsidR="009B5DF6" w:rsidRPr="009B5DF6" w:rsidRDefault="009B5DF6" w:rsidP="009B5DF6">
            <w:pPr>
              <w:spacing w:after="0" w:line="240" w:lineRule="auto"/>
              <w:jc w:val="both"/>
              <w:rPr>
                <w:rFonts w:ascii="Tahoma" w:hAnsi="Tahoma" w:cs="Tahoma"/>
                <w:sz w:val="20"/>
                <w:szCs w:val="20"/>
                <w:lang w:val="it-IT"/>
              </w:rPr>
            </w:pPr>
            <w:r w:rsidRPr="00EB46E4">
              <w:rPr>
                <w:rFonts w:ascii="Tahoma" w:hAnsi="Tahoma" w:cs="Tahoma"/>
                <w:sz w:val="20"/>
                <w:szCs w:val="20"/>
                <w:lang w:val="it-IT"/>
              </w:rPr>
              <w:t xml:space="preserve">Il presente avviso interno è presentato dalla Libera Università di Bolzano, in qualità di </w:t>
            </w:r>
            <w:proofErr w:type="spellStart"/>
            <w:r w:rsidRPr="00EB46E4">
              <w:rPr>
                <w:rFonts w:ascii="Tahoma" w:hAnsi="Tahoma" w:cs="Tahoma"/>
                <w:sz w:val="20"/>
                <w:szCs w:val="20"/>
                <w:lang w:val="it-IT"/>
              </w:rPr>
              <w:t>spoke</w:t>
            </w:r>
            <w:proofErr w:type="spellEnd"/>
            <w:r w:rsidRPr="00EB46E4">
              <w:rPr>
                <w:rFonts w:ascii="Tahoma" w:hAnsi="Tahoma" w:cs="Tahoma"/>
                <w:sz w:val="20"/>
                <w:szCs w:val="20"/>
                <w:lang w:val="it-IT"/>
              </w:rPr>
              <w:t xml:space="preserve"> del programma CC1 ed è rivolto a tutte le iniziative imprenditoriali con almeno una persona proponente dell’Università (Art. </w:t>
            </w:r>
            <w:r w:rsidR="001D0613" w:rsidRPr="00EB46E4">
              <w:rPr>
                <w:rFonts w:ascii="Tahoma" w:hAnsi="Tahoma" w:cs="Tahoma"/>
                <w:sz w:val="20"/>
                <w:szCs w:val="20"/>
                <w:lang w:val="it-IT"/>
              </w:rPr>
              <w:t>2</w:t>
            </w:r>
            <w:r w:rsidRPr="00EB46E4">
              <w:rPr>
                <w:rFonts w:ascii="Tahoma" w:hAnsi="Tahoma" w:cs="Tahoma"/>
                <w:sz w:val="20"/>
                <w:szCs w:val="20"/>
                <w:lang w:val="it-IT"/>
              </w:rPr>
              <w:t>, comma 3)</w:t>
            </w:r>
          </w:p>
          <w:p w14:paraId="0FD3D4E6" w14:textId="25771E12" w:rsidR="009B5DF6" w:rsidRPr="00932F85" w:rsidRDefault="009B5DF6" w:rsidP="00625E81">
            <w:pPr>
              <w:spacing w:after="0" w:line="240" w:lineRule="auto"/>
              <w:jc w:val="both"/>
              <w:rPr>
                <w:rFonts w:ascii="Tahoma" w:hAnsi="Tahoma" w:cs="Tahoma"/>
                <w:sz w:val="20"/>
                <w:szCs w:val="20"/>
                <w:lang w:val="it-IT"/>
              </w:rPr>
            </w:pPr>
          </w:p>
        </w:tc>
        <w:tc>
          <w:tcPr>
            <w:tcW w:w="277" w:type="dxa"/>
            <w:shd w:val="clear" w:color="auto" w:fill="auto"/>
          </w:tcPr>
          <w:p w14:paraId="4C9B2D62" w14:textId="77777777" w:rsidR="00237479" w:rsidRPr="00EC34A6" w:rsidRDefault="00237479" w:rsidP="005C59A5">
            <w:pPr>
              <w:spacing w:after="0" w:line="240" w:lineRule="auto"/>
              <w:rPr>
                <w:rFonts w:ascii="Tahoma" w:hAnsi="Tahoma" w:cs="Tahoma"/>
                <w:sz w:val="20"/>
                <w:szCs w:val="20"/>
                <w:lang w:val="it-IT"/>
              </w:rPr>
            </w:pPr>
          </w:p>
        </w:tc>
        <w:tc>
          <w:tcPr>
            <w:tcW w:w="4867" w:type="dxa"/>
            <w:shd w:val="clear" w:color="auto" w:fill="auto"/>
          </w:tcPr>
          <w:p w14:paraId="1C167593" w14:textId="6D656F6C" w:rsidR="00CE4FA0" w:rsidRPr="00CE4FA0" w:rsidRDefault="00CE4FA0" w:rsidP="00CE4FA0">
            <w:pPr>
              <w:spacing w:after="0" w:line="240" w:lineRule="auto"/>
              <w:jc w:val="both"/>
              <w:rPr>
                <w:rFonts w:ascii="Tahoma" w:hAnsi="Tahoma" w:cs="Tahoma"/>
                <w:sz w:val="20"/>
                <w:szCs w:val="20"/>
                <w:lang w:val="de-DE"/>
              </w:rPr>
            </w:pPr>
            <w:r w:rsidRPr="00CE4FA0">
              <w:rPr>
                <w:rFonts w:ascii="Tahoma" w:hAnsi="Tahoma" w:cs="Tahoma"/>
                <w:sz w:val="20"/>
                <w:szCs w:val="20"/>
                <w:lang w:val="de-DE"/>
              </w:rPr>
              <w:t xml:space="preserve">Im Rahmen des Projekts PNRR - </w:t>
            </w:r>
            <w:proofErr w:type="spellStart"/>
            <w:r w:rsidRPr="00CE4FA0">
              <w:rPr>
                <w:rFonts w:ascii="Tahoma" w:hAnsi="Tahoma" w:cs="Tahoma"/>
                <w:sz w:val="20"/>
                <w:szCs w:val="20"/>
                <w:lang w:val="de-DE"/>
              </w:rPr>
              <w:t>iNEST</w:t>
            </w:r>
            <w:proofErr w:type="spellEnd"/>
            <w:r w:rsidRPr="00CE4FA0">
              <w:rPr>
                <w:rFonts w:ascii="Tahoma" w:hAnsi="Tahoma" w:cs="Tahoma"/>
                <w:sz w:val="20"/>
                <w:szCs w:val="20"/>
                <w:lang w:val="de-DE"/>
              </w:rPr>
              <w:t xml:space="preserve"> INTERCONNECTED NORTH-EAST INNOVATION ECOSYSTEM </w:t>
            </w:r>
            <w:r>
              <w:rPr>
                <w:rFonts w:ascii="Tahoma" w:hAnsi="Tahoma" w:cs="Tahoma"/>
                <w:sz w:val="20"/>
                <w:szCs w:val="20"/>
                <w:lang w:val="de-DE"/>
              </w:rPr>
              <w:t xml:space="preserve">sind unterstützende </w:t>
            </w:r>
            <w:r w:rsidRPr="00CE4FA0">
              <w:rPr>
                <w:rFonts w:ascii="Tahoma" w:hAnsi="Tahoma" w:cs="Tahoma"/>
                <w:sz w:val="20"/>
                <w:szCs w:val="20"/>
                <w:lang w:val="de-DE"/>
              </w:rPr>
              <w:t>Maßnahmen zur Gründung von innovativen Start-ups durch interne und externe Experten</w:t>
            </w:r>
            <w:r>
              <w:rPr>
                <w:rFonts w:ascii="Tahoma" w:hAnsi="Tahoma" w:cs="Tahoma"/>
                <w:sz w:val="20"/>
                <w:szCs w:val="20"/>
                <w:lang w:val="de-DE"/>
              </w:rPr>
              <w:t xml:space="preserve"> vorgesehen</w:t>
            </w:r>
            <w:r w:rsidRPr="00CE4FA0">
              <w:rPr>
                <w:rFonts w:ascii="Tahoma" w:hAnsi="Tahoma" w:cs="Tahoma"/>
                <w:sz w:val="20"/>
                <w:szCs w:val="20"/>
                <w:lang w:val="de-DE"/>
              </w:rPr>
              <w:t>, die mit Projektmitteln finanziert werden.</w:t>
            </w:r>
          </w:p>
          <w:p w14:paraId="24A944F2" w14:textId="77777777" w:rsidR="00CE4FA0" w:rsidRPr="00CE4FA0" w:rsidRDefault="00CE4FA0" w:rsidP="00CE4FA0">
            <w:pPr>
              <w:spacing w:after="0" w:line="240" w:lineRule="auto"/>
              <w:jc w:val="both"/>
              <w:rPr>
                <w:rFonts w:ascii="Tahoma" w:hAnsi="Tahoma" w:cs="Tahoma"/>
                <w:sz w:val="20"/>
                <w:szCs w:val="20"/>
                <w:lang w:val="de-DE"/>
              </w:rPr>
            </w:pPr>
          </w:p>
          <w:p w14:paraId="0CC6C8C4" w14:textId="6F277DEE" w:rsidR="00CE4FA0" w:rsidRPr="000207F8" w:rsidRDefault="00CE4FA0" w:rsidP="00CE4FA0">
            <w:pPr>
              <w:spacing w:after="0" w:line="240" w:lineRule="auto"/>
              <w:jc w:val="both"/>
              <w:rPr>
                <w:rFonts w:ascii="Tahoma" w:hAnsi="Tahoma" w:cs="Tahoma"/>
                <w:sz w:val="20"/>
                <w:szCs w:val="20"/>
                <w:lang w:val="de-DE"/>
              </w:rPr>
            </w:pPr>
            <w:r w:rsidRPr="000207F8">
              <w:rPr>
                <w:rFonts w:ascii="Tahoma" w:hAnsi="Tahoma" w:cs="Tahoma"/>
                <w:sz w:val="20"/>
                <w:szCs w:val="20"/>
                <w:lang w:val="de-DE"/>
              </w:rPr>
              <w:t xml:space="preserve">Das Hauptziel </w:t>
            </w:r>
            <w:r w:rsidR="000207F8">
              <w:rPr>
                <w:rFonts w:ascii="Tahoma" w:hAnsi="Tahoma" w:cs="Tahoma"/>
                <w:sz w:val="20"/>
                <w:szCs w:val="20"/>
                <w:lang w:val="de-DE"/>
              </w:rPr>
              <w:t>von</w:t>
            </w:r>
            <w:r w:rsidRPr="000207F8">
              <w:rPr>
                <w:rFonts w:ascii="Tahoma" w:hAnsi="Tahoma" w:cs="Tahoma"/>
                <w:sz w:val="20"/>
                <w:szCs w:val="20"/>
                <w:lang w:val="de-DE"/>
              </w:rPr>
              <w:t xml:space="preserve"> </w:t>
            </w:r>
            <w:proofErr w:type="spellStart"/>
            <w:r w:rsidRPr="000207F8">
              <w:rPr>
                <w:rFonts w:ascii="Tahoma" w:hAnsi="Tahoma" w:cs="Tahoma"/>
                <w:sz w:val="20"/>
                <w:szCs w:val="20"/>
                <w:lang w:val="de-DE"/>
              </w:rPr>
              <w:t>iNEST</w:t>
            </w:r>
            <w:proofErr w:type="spellEnd"/>
            <w:r w:rsidRPr="000207F8">
              <w:rPr>
                <w:rFonts w:ascii="Tahoma" w:hAnsi="Tahoma" w:cs="Tahoma"/>
                <w:sz w:val="20"/>
                <w:szCs w:val="20"/>
                <w:lang w:val="de-DE"/>
              </w:rPr>
              <w:t xml:space="preserve"> besteht darin, die Vorteile von Innovationen schnell auf die wichtigsten Spezialisierungsgebiete des Nordostens (</w:t>
            </w:r>
            <w:proofErr w:type="spellStart"/>
            <w:r w:rsidRPr="000207F8">
              <w:rPr>
                <w:rFonts w:ascii="Tahoma" w:hAnsi="Tahoma" w:cs="Tahoma"/>
                <w:sz w:val="20"/>
                <w:szCs w:val="20"/>
                <w:lang w:val="de-DE"/>
              </w:rPr>
              <w:t>Triveneto</w:t>
            </w:r>
            <w:proofErr w:type="spellEnd"/>
            <w:r w:rsidRPr="000207F8">
              <w:rPr>
                <w:rFonts w:ascii="Tahoma" w:hAnsi="Tahoma" w:cs="Tahoma"/>
                <w:sz w:val="20"/>
                <w:szCs w:val="20"/>
                <w:lang w:val="de-DE"/>
              </w:rPr>
              <w:t>, im Folgenden Nordosten, der die beiden Regionen Friaul-Julisch Venetien (FVG) und Venetien sowie die beiden autonomen Provinzen Trient und Bozen umfasst) auszudehnen, indem neue Technologien in den Bereichen Industrie und Fertigung, Landwirtschaft, Meer, Berge, Bauwesen, Tourismus, Kultur, Gesundheit und Ernährung gefördert werden.</w:t>
            </w:r>
          </w:p>
          <w:p w14:paraId="4110BA4E" w14:textId="2D2CA399" w:rsidR="00CE4FA0" w:rsidRPr="009D337F" w:rsidRDefault="000207F8" w:rsidP="00CE4FA0">
            <w:pPr>
              <w:spacing w:after="0" w:line="240" w:lineRule="auto"/>
              <w:jc w:val="both"/>
              <w:rPr>
                <w:rFonts w:ascii="Tahoma" w:hAnsi="Tahoma" w:cs="Tahoma"/>
                <w:sz w:val="20"/>
                <w:szCs w:val="20"/>
                <w:lang w:val="de-DE"/>
              </w:rPr>
            </w:pPr>
            <w:r w:rsidRPr="000207F8">
              <w:rPr>
                <w:rFonts w:ascii="Tahoma" w:hAnsi="Tahoma" w:cs="Tahoma"/>
                <w:sz w:val="20"/>
                <w:szCs w:val="20"/>
                <w:lang w:val="de-DE"/>
              </w:rPr>
              <w:t>B</w:t>
            </w:r>
            <w:r>
              <w:rPr>
                <w:rFonts w:ascii="Tahoma" w:hAnsi="Tahoma" w:cs="Tahoma"/>
                <w:sz w:val="20"/>
                <w:szCs w:val="20"/>
                <w:lang w:val="de-DE"/>
              </w:rPr>
              <w:t>ei den Partnern</w:t>
            </w:r>
            <w:r w:rsidR="00CE4FA0" w:rsidRPr="000207F8">
              <w:rPr>
                <w:rFonts w:ascii="Tahoma" w:hAnsi="Tahoma" w:cs="Tahoma"/>
                <w:sz w:val="20"/>
                <w:szCs w:val="20"/>
                <w:lang w:val="de-DE"/>
              </w:rPr>
              <w:t xml:space="preserve"> ist das Hauptziel von </w:t>
            </w:r>
            <w:proofErr w:type="spellStart"/>
            <w:r w:rsidR="00CE4FA0" w:rsidRPr="000207F8">
              <w:rPr>
                <w:rFonts w:ascii="Tahoma" w:hAnsi="Tahoma" w:cs="Tahoma"/>
                <w:sz w:val="20"/>
                <w:szCs w:val="20"/>
                <w:lang w:val="de-DE"/>
              </w:rPr>
              <w:t>unibz</w:t>
            </w:r>
            <w:proofErr w:type="spellEnd"/>
            <w:r w:rsidR="00CE4FA0" w:rsidRPr="000207F8">
              <w:rPr>
                <w:rFonts w:ascii="Tahoma" w:hAnsi="Tahoma" w:cs="Tahoma"/>
                <w:sz w:val="20"/>
                <w:szCs w:val="20"/>
                <w:lang w:val="de-DE"/>
              </w:rPr>
              <w:t xml:space="preserve"> die Entwicklung von Strategien und Aktionen in der Bergregion.  </w:t>
            </w:r>
            <w:r w:rsidR="00CE4FA0" w:rsidRPr="009D337F">
              <w:rPr>
                <w:rFonts w:ascii="Tahoma" w:hAnsi="Tahoma" w:cs="Tahoma"/>
                <w:sz w:val="20"/>
                <w:szCs w:val="20"/>
                <w:lang w:val="de-DE"/>
              </w:rPr>
              <w:t xml:space="preserve">Parallel zur theoretischen Forschung entwickelt das Projekt </w:t>
            </w:r>
            <w:proofErr w:type="spellStart"/>
            <w:r w:rsidR="00CE4FA0" w:rsidRPr="009D337F">
              <w:rPr>
                <w:rFonts w:ascii="Tahoma" w:hAnsi="Tahoma" w:cs="Tahoma"/>
                <w:sz w:val="20"/>
                <w:szCs w:val="20"/>
                <w:lang w:val="de-DE"/>
              </w:rPr>
              <w:t>iNEST</w:t>
            </w:r>
            <w:proofErr w:type="spellEnd"/>
            <w:r w:rsidR="00CE4FA0" w:rsidRPr="009D337F">
              <w:rPr>
                <w:rFonts w:ascii="Tahoma" w:hAnsi="Tahoma" w:cs="Tahoma"/>
                <w:sz w:val="20"/>
                <w:szCs w:val="20"/>
                <w:lang w:val="de-DE"/>
              </w:rPr>
              <w:t xml:space="preserve"> eine Reihe von Aktivitäten für die Gründung neuer Unternehmen und akademischer Spin-offs.</w:t>
            </w:r>
          </w:p>
          <w:p w14:paraId="39C81788" w14:textId="77777777" w:rsidR="00CE4FA0" w:rsidRPr="00CE4FA0" w:rsidRDefault="00CE4FA0" w:rsidP="00CE4FA0">
            <w:pPr>
              <w:spacing w:after="0" w:line="240" w:lineRule="auto"/>
              <w:jc w:val="both"/>
              <w:rPr>
                <w:rFonts w:ascii="Tahoma" w:hAnsi="Tahoma" w:cs="Tahoma"/>
                <w:sz w:val="20"/>
                <w:szCs w:val="20"/>
                <w:lang w:val="de-DE"/>
              </w:rPr>
            </w:pPr>
          </w:p>
          <w:p w14:paraId="176906D7" w14:textId="77777777" w:rsidR="00932F85" w:rsidRDefault="00CE4FA0" w:rsidP="00CE4FA0">
            <w:pPr>
              <w:spacing w:after="0" w:line="240" w:lineRule="auto"/>
              <w:jc w:val="both"/>
              <w:rPr>
                <w:rFonts w:ascii="Tahoma" w:hAnsi="Tahoma" w:cs="Tahoma"/>
                <w:sz w:val="20"/>
                <w:szCs w:val="20"/>
                <w:lang w:val="de-DE"/>
              </w:rPr>
            </w:pPr>
            <w:r>
              <w:rPr>
                <w:rFonts w:ascii="Tahoma" w:hAnsi="Tahoma" w:cs="Tahoma"/>
                <w:sz w:val="20"/>
                <w:szCs w:val="20"/>
                <w:lang w:val="de-DE"/>
              </w:rPr>
              <w:t>Unter den</w:t>
            </w:r>
            <w:r w:rsidRPr="00CE4FA0">
              <w:rPr>
                <w:rFonts w:ascii="Tahoma" w:hAnsi="Tahoma" w:cs="Tahoma"/>
                <w:sz w:val="20"/>
                <w:szCs w:val="20"/>
                <w:lang w:val="de-DE"/>
              </w:rPr>
              <w:t xml:space="preserve"> Aktivitäten </w:t>
            </w:r>
            <w:r>
              <w:rPr>
                <w:rFonts w:ascii="Tahoma" w:hAnsi="Tahoma" w:cs="Tahoma"/>
                <w:sz w:val="20"/>
                <w:szCs w:val="20"/>
                <w:lang w:val="de-DE"/>
              </w:rPr>
              <w:t xml:space="preserve">von </w:t>
            </w:r>
            <w:proofErr w:type="spellStart"/>
            <w:r w:rsidRPr="00CE4FA0">
              <w:rPr>
                <w:rFonts w:ascii="Tahoma" w:hAnsi="Tahoma" w:cs="Tahoma"/>
                <w:sz w:val="20"/>
                <w:szCs w:val="20"/>
                <w:lang w:val="de-DE"/>
              </w:rPr>
              <w:t>iNEST</w:t>
            </w:r>
            <w:proofErr w:type="spellEnd"/>
            <w:r>
              <w:rPr>
                <w:rFonts w:ascii="Tahoma" w:hAnsi="Tahoma" w:cs="Tahoma"/>
                <w:sz w:val="20"/>
                <w:szCs w:val="20"/>
                <w:lang w:val="de-DE"/>
              </w:rPr>
              <w:t xml:space="preserve"> sieht das Projekt</w:t>
            </w:r>
            <w:r w:rsidRPr="00CE4FA0">
              <w:rPr>
                <w:rFonts w:ascii="Tahoma" w:hAnsi="Tahoma" w:cs="Tahoma"/>
                <w:sz w:val="20"/>
                <w:szCs w:val="20"/>
                <w:lang w:val="de-DE"/>
              </w:rPr>
              <w:t xml:space="preserve"> "</w:t>
            </w:r>
            <w:r w:rsidRPr="00CE4FA0">
              <w:rPr>
                <w:rFonts w:ascii="Tahoma" w:hAnsi="Tahoma" w:cs="Tahoma"/>
                <w:b/>
                <w:bCs/>
                <w:sz w:val="20"/>
                <w:szCs w:val="20"/>
                <w:lang w:val="de-DE"/>
              </w:rPr>
              <w:t>CC1 Start-up &amp; Spin-Off - Unterstützung der Gründung und Entwicklung von Forschungs-Start-ups und Spin-offs</w:t>
            </w:r>
            <w:r w:rsidRPr="00CE4FA0">
              <w:rPr>
                <w:rFonts w:ascii="Tahoma" w:hAnsi="Tahoma" w:cs="Tahoma"/>
                <w:sz w:val="20"/>
                <w:szCs w:val="20"/>
                <w:lang w:val="de-DE"/>
              </w:rPr>
              <w:t>"</w:t>
            </w:r>
            <w:r>
              <w:rPr>
                <w:rFonts w:ascii="Tahoma" w:hAnsi="Tahoma" w:cs="Tahoma"/>
                <w:sz w:val="20"/>
                <w:szCs w:val="20"/>
                <w:lang w:val="de-DE"/>
              </w:rPr>
              <w:t xml:space="preserve"> </w:t>
            </w:r>
            <w:r w:rsidR="00932F85">
              <w:rPr>
                <w:rFonts w:ascii="Tahoma" w:hAnsi="Tahoma" w:cs="Tahoma"/>
                <w:sz w:val="20"/>
                <w:szCs w:val="20"/>
                <w:lang w:val="de-DE"/>
              </w:rPr>
              <w:t xml:space="preserve">folgende </w:t>
            </w:r>
            <w:r w:rsidRPr="00CE4FA0">
              <w:rPr>
                <w:rFonts w:ascii="Tahoma" w:hAnsi="Tahoma" w:cs="Tahoma"/>
                <w:sz w:val="20"/>
                <w:szCs w:val="20"/>
                <w:lang w:val="de-DE"/>
              </w:rPr>
              <w:t>Aktivitäten</w:t>
            </w:r>
            <w:r w:rsidR="00932F85">
              <w:rPr>
                <w:rFonts w:ascii="Tahoma" w:hAnsi="Tahoma" w:cs="Tahoma"/>
                <w:sz w:val="20"/>
                <w:szCs w:val="20"/>
                <w:lang w:val="de-DE"/>
              </w:rPr>
              <w:t xml:space="preserve"> vor:</w:t>
            </w:r>
          </w:p>
          <w:p w14:paraId="15D7CF9E" w14:textId="28839047" w:rsidR="00932F85" w:rsidRPr="009B5DF6" w:rsidRDefault="00932F85" w:rsidP="00730227">
            <w:pPr>
              <w:pStyle w:val="ListParagraph"/>
              <w:numPr>
                <w:ilvl w:val="0"/>
                <w:numId w:val="15"/>
              </w:numPr>
              <w:spacing w:after="0" w:line="240" w:lineRule="auto"/>
              <w:ind w:left="157" w:hanging="180"/>
              <w:jc w:val="both"/>
              <w:rPr>
                <w:rFonts w:ascii="Tahoma" w:hAnsi="Tahoma" w:cs="Tahoma"/>
                <w:sz w:val="20"/>
                <w:szCs w:val="20"/>
                <w:lang w:val="de-DE"/>
              </w:rPr>
            </w:pPr>
            <w:r w:rsidRPr="009B5DF6">
              <w:rPr>
                <w:rFonts w:ascii="Tahoma" w:hAnsi="Tahoma" w:cs="Tahoma"/>
                <w:sz w:val="20"/>
                <w:szCs w:val="20"/>
                <w:lang w:val="de-DE"/>
              </w:rPr>
              <w:t xml:space="preserve">Aktivitäten </w:t>
            </w:r>
            <w:r w:rsidR="00CE4FA0" w:rsidRPr="009B5DF6">
              <w:rPr>
                <w:rFonts w:ascii="Tahoma" w:hAnsi="Tahoma" w:cs="Tahoma"/>
                <w:sz w:val="20"/>
                <w:szCs w:val="20"/>
                <w:lang w:val="de-DE"/>
              </w:rPr>
              <w:t xml:space="preserve">im Bereich </w:t>
            </w:r>
            <w:proofErr w:type="spellStart"/>
            <w:r w:rsidR="003573BF" w:rsidRPr="003573BF">
              <w:rPr>
                <w:rFonts w:ascii="Tahoma" w:hAnsi="Tahoma" w:cs="Tahoma"/>
                <w:i/>
                <w:iCs/>
                <w:sz w:val="20"/>
                <w:szCs w:val="20"/>
                <w:lang w:val="de-DE"/>
              </w:rPr>
              <w:t>P</w:t>
            </w:r>
            <w:r w:rsidR="00CE4FA0" w:rsidRPr="003573BF">
              <w:rPr>
                <w:rFonts w:ascii="Tahoma" w:hAnsi="Tahoma" w:cs="Tahoma"/>
                <w:i/>
                <w:iCs/>
                <w:sz w:val="20"/>
                <w:szCs w:val="20"/>
                <w:lang w:val="de-DE"/>
              </w:rPr>
              <w:t>re-accelaration</w:t>
            </w:r>
            <w:proofErr w:type="spellEnd"/>
            <w:r w:rsidR="00CE4FA0" w:rsidRPr="009B5DF6">
              <w:rPr>
                <w:rFonts w:ascii="Tahoma" w:hAnsi="Tahoma" w:cs="Tahoma"/>
                <w:sz w:val="20"/>
                <w:szCs w:val="20"/>
                <w:lang w:val="de-DE"/>
              </w:rPr>
              <w:t xml:space="preserve"> </w:t>
            </w:r>
            <w:r w:rsidRPr="009B5DF6">
              <w:rPr>
                <w:rFonts w:ascii="Tahoma" w:hAnsi="Tahoma" w:cs="Tahoma"/>
                <w:sz w:val="20"/>
                <w:szCs w:val="20"/>
                <w:lang w:val="de-DE"/>
              </w:rPr>
              <w:t>als</w:t>
            </w:r>
            <w:r w:rsidR="00CE4FA0" w:rsidRPr="009B5DF6">
              <w:rPr>
                <w:rFonts w:ascii="Tahoma" w:hAnsi="Tahoma" w:cs="Tahoma"/>
                <w:sz w:val="20"/>
                <w:szCs w:val="20"/>
                <w:lang w:val="de-DE"/>
              </w:rPr>
              <w:t xml:space="preserve"> Schulung zum Thema Startup (Mindset, Discovery, Validation, </w:t>
            </w:r>
            <w:proofErr w:type="spellStart"/>
            <w:r w:rsidR="00CE4FA0" w:rsidRPr="009B5DF6">
              <w:rPr>
                <w:rFonts w:ascii="Tahoma" w:hAnsi="Tahoma" w:cs="Tahoma"/>
                <w:sz w:val="20"/>
                <w:szCs w:val="20"/>
                <w:lang w:val="de-DE"/>
              </w:rPr>
              <w:t>Execution</w:t>
            </w:r>
            <w:proofErr w:type="spellEnd"/>
            <w:r w:rsidR="00CE4FA0" w:rsidRPr="009B5DF6">
              <w:rPr>
                <w:rFonts w:ascii="Tahoma" w:hAnsi="Tahoma" w:cs="Tahoma"/>
                <w:sz w:val="20"/>
                <w:szCs w:val="20"/>
                <w:lang w:val="de-DE"/>
              </w:rPr>
              <w:t>)</w:t>
            </w:r>
            <w:r w:rsidRPr="009B5DF6">
              <w:rPr>
                <w:rFonts w:ascii="Tahoma" w:hAnsi="Tahoma" w:cs="Tahoma"/>
                <w:sz w:val="20"/>
                <w:szCs w:val="20"/>
                <w:lang w:val="de-DE"/>
              </w:rPr>
              <w:t xml:space="preserve"> und zur konkreten Unternehmensgründung;</w:t>
            </w:r>
            <w:r w:rsidR="00CE4FA0" w:rsidRPr="009B5DF6">
              <w:rPr>
                <w:rFonts w:ascii="Tahoma" w:hAnsi="Tahoma" w:cs="Tahoma"/>
                <w:sz w:val="20"/>
                <w:szCs w:val="20"/>
                <w:lang w:val="de-DE"/>
              </w:rPr>
              <w:t xml:space="preserve"> </w:t>
            </w:r>
          </w:p>
          <w:p w14:paraId="3F03E952" w14:textId="125FBEB1" w:rsidR="007D6EA5" w:rsidRPr="009B5DF6" w:rsidRDefault="00932F85" w:rsidP="00730227">
            <w:pPr>
              <w:pStyle w:val="ListParagraph"/>
              <w:numPr>
                <w:ilvl w:val="0"/>
                <w:numId w:val="15"/>
              </w:numPr>
              <w:spacing w:after="0" w:line="240" w:lineRule="auto"/>
              <w:ind w:left="157" w:hanging="180"/>
              <w:jc w:val="both"/>
              <w:rPr>
                <w:rFonts w:ascii="Tahoma" w:hAnsi="Tahoma" w:cs="Tahoma"/>
                <w:sz w:val="20"/>
                <w:szCs w:val="20"/>
                <w:lang w:val="de-DE"/>
              </w:rPr>
            </w:pPr>
            <w:r w:rsidRPr="009B5DF6">
              <w:rPr>
                <w:rFonts w:ascii="Tahoma" w:hAnsi="Tahoma" w:cs="Tahoma"/>
                <w:sz w:val="20"/>
                <w:szCs w:val="20"/>
                <w:lang w:val="de-DE"/>
              </w:rPr>
              <w:t xml:space="preserve">Aktivitäten im Bereich </w:t>
            </w:r>
            <w:proofErr w:type="spellStart"/>
            <w:r w:rsidR="003573BF" w:rsidRPr="005C1563">
              <w:rPr>
                <w:rFonts w:ascii="Tahoma" w:hAnsi="Tahoma" w:cs="Tahoma"/>
                <w:i/>
                <w:iCs/>
                <w:sz w:val="20"/>
                <w:szCs w:val="20"/>
                <w:lang w:val="de-DE"/>
              </w:rPr>
              <w:t>A</w:t>
            </w:r>
            <w:r w:rsidRPr="005C1563">
              <w:rPr>
                <w:rFonts w:ascii="Tahoma" w:hAnsi="Tahoma" w:cs="Tahoma"/>
                <w:i/>
                <w:iCs/>
                <w:sz w:val="20"/>
                <w:szCs w:val="20"/>
                <w:lang w:val="de-DE"/>
              </w:rPr>
              <w:t>cc</w:t>
            </w:r>
            <w:r w:rsidRPr="003573BF">
              <w:rPr>
                <w:rFonts w:ascii="Tahoma" w:hAnsi="Tahoma" w:cs="Tahoma"/>
                <w:i/>
                <w:iCs/>
                <w:sz w:val="20"/>
                <w:szCs w:val="20"/>
                <w:lang w:val="de-DE"/>
              </w:rPr>
              <w:t>eleration</w:t>
            </w:r>
            <w:proofErr w:type="spellEnd"/>
            <w:r w:rsidRPr="009B5DF6">
              <w:rPr>
                <w:rFonts w:ascii="Tahoma" w:hAnsi="Tahoma" w:cs="Tahoma"/>
                <w:sz w:val="20"/>
                <w:szCs w:val="20"/>
                <w:lang w:val="de-DE"/>
              </w:rPr>
              <w:t xml:space="preserve">, </w:t>
            </w:r>
            <w:r w:rsidR="00CE4FA0" w:rsidRPr="009B5DF6">
              <w:rPr>
                <w:rFonts w:ascii="Tahoma" w:hAnsi="Tahoma" w:cs="Tahoma"/>
                <w:sz w:val="20"/>
                <w:szCs w:val="20"/>
                <w:lang w:val="de-DE"/>
              </w:rPr>
              <w:t xml:space="preserve">um Start-ups zur Marktvalidierung und zu einem skalierbaren Geschäftsmodell zu bringen; </w:t>
            </w:r>
          </w:p>
          <w:p w14:paraId="6C63CB95" w14:textId="77777777" w:rsidR="00932F85" w:rsidRDefault="00932F85" w:rsidP="00730227">
            <w:pPr>
              <w:pStyle w:val="ListParagraph"/>
              <w:numPr>
                <w:ilvl w:val="0"/>
                <w:numId w:val="15"/>
              </w:numPr>
              <w:spacing w:after="0" w:line="240" w:lineRule="auto"/>
              <w:ind w:left="157" w:hanging="180"/>
              <w:jc w:val="both"/>
              <w:rPr>
                <w:rFonts w:ascii="Tahoma" w:hAnsi="Tahoma" w:cs="Tahoma"/>
                <w:sz w:val="20"/>
                <w:szCs w:val="20"/>
                <w:lang w:val="de-DE"/>
              </w:rPr>
            </w:pPr>
            <w:r w:rsidRPr="009B5DF6">
              <w:rPr>
                <w:rFonts w:ascii="Tahoma" w:hAnsi="Tahoma" w:cs="Tahoma"/>
                <w:sz w:val="20"/>
                <w:szCs w:val="20"/>
                <w:lang w:val="de-DE"/>
              </w:rPr>
              <w:t>unterstützende Aktivitäten zum Austausch mit Investoren, um das Unternehmenswachstum zu unterstützen und Nachhaltigkeit zu erreichen.</w:t>
            </w:r>
          </w:p>
          <w:p w14:paraId="66038634" w14:textId="77777777" w:rsidR="009B5DF6" w:rsidRDefault="009B5DF6" w:rsidP="009B5DF6">
            <w:pPr>
              <w:spacing w:after="0" w:line="240" w:lineRule="auto"/>
              <w:ind w:left="-23"/>
              <w:jc w:val="both"/>
              <w:rPr>
                <w:rFonts w:ascii="Tahoma" w:hAnsi="Tahoma" w:cs="Tahoma"/>
                <w:sz w:val="20"/>
                <w:szCs w:val="20"/>
                <w:lang w:val="de-DE"/>
              </w:rPr>
            </w:pPr>
          </w:p>
          <w:p w14:paraId="5250488F" w14:textId="72F0DC07" w:rsidR="009B5DF6" w:rsidRPr="009B5DF6" w:rsidRDefault="009B5DF6" w:rsidP="009B5DF6">
            <w:pPr>
              <w:spacing w:after="0" w:line="240" w:lineRule="auto"/>
              <w:ind w:left="-23"/>
              <w:jc w:val="both"/>
              <w:rPr>
                <w:rFonts w:ascii="Tahoma" w:hAnsi="Tahoma" w:cs="Tahoma"/>
                <w:sz w:val="20"/>
                <w:szCs w:val="20"/>
                <w:lang w:val="de-DE"/>
              </w:rPr>
            </w:pPr>
            <w:r w:rsidRPr="00EB46E4">
              <w:rPr>
                <w:rFonts w:ascii="Tahoma" w:hAnsi="Tahoma" w:cs="Tahoma"/>
                <w:sz w:val="20"/>
                <w:szCs w:val="20"/>
                <w:lang w:val="de-DE"/>
              </w:rPr>
              <w:t xml:space="preserve">Die vorliegende interne Ausschreibung wird von der Freien Universität Bozen als </w:t>
            </w:r>
            <w:proofErr w:type="spellStart"/>
            <w:r w:rsidRPr="00EB46E4">
              <w:rPr>
                <w:rFonts w:ascii="Tahoma" w:hAnsi="Tahoma" w:cs="Tahoma"/>
                <w:sz w:val="20"/>
                <w:szCs w:val="20"/>
                <w:lang w:val="de-DE"/>
              </w:rPr>
              <w:t>Spoke</w:t>
            </w:r>
            <w:proofErr w:type="spellEnd"/>
            <w:r w:rsidRPr="00EB46E4">
              <w:rPr>
                <w:rFonts w:ascii="Tahoma" w:hAnsi="Tahoma" w:cs="Tahoma"/>
                <w:sz w:val="20"/>
                <w:szCs w:val="20"/>
                <w:lang w:val="de-DE"/>
              </w:rPr>
              <w:t xml:space="preserve"> des CC1-Programms ausgerichtet und richtet sich an alle unternehmerischen Initiativen mit mindestens einer vorschlagenden Person aus der Universität (Art. </w:t>
            </w:r>
            <w:r w:rsidR="001D0613" w:rsidRPr="00EB46E4">
              <w:rPr>
                <w:rFonts w:ascii="Tahoma" w:hAnsi="Tahoma" w:cs="Tahoma"/>
                <w:sz w:val="20"/>
                <w:szCs w:val="20"/>
                <w:lang w:val="de-DE"/>
              </w:rPr>
              <w:t>2</w:t>
            </w:r>
            <w:r w:rsidRPr="00EB46E4">
              <w:rPr>
                <w:rFonts w:ascii="Tahoma" w:hAnsi="Tahoma" w:cs="Tahoma"/>
                <w:sz w:val="20"/>
                <w:szCs w:val="20"/>
                <w:lang w:val="de-DE"/>
              </w:rPr>
              <w:t>, Abs. 3)</w:t>
            </w:r>
          </w:p>
        </w:tc>
      </w:tr>
      <w:tr w:rsidR="00663719" w:rsidRPr="00663719" w14:paraId="5EF44593" w14:textId="77777777" w:rsidTr="00663719">
        <w:tc>
          <w:tcPr>
            <w:tcW w:w="4494" w:type="dxa"/>
            <w:shd w:val="clear" w:color="auto" w:fill="auto"/>
          </w:tcPr>
          <w:p w14:paraId="78C1653A" w14:textId="77777777" w:rsidR="006A1FF2" w:rsidRPr="00CE4FA0" w:rsidRDefault="006A1FF2" w:rsidP="00251F63">
            <w:pPr>
              <w:spacing w:after="0" w:line="240" w:lineRule="auto"/>
              <w:jc w:val="center"/>
              <w:rPr>
                <w:rFonts w:ascii="Tahoma" w:hAnsi="Tahoma" w:cs="Tahoma"/>
                <w:b/>
                <w:lang w:val="de-DE"/>
              </w:rPr>
            </w:pPr>
          </w:p>
          <w:p w14:paraId="667C56C4" w14:textId="3EE44DA2" w:rsidR="00663719" w:rsidRPr="00E00074" w:rsidRDefault="00E00074" w:rsidP="00E00074">
            <w:pPr>
              <w:pStyle w:val="Heading3"/>
              <w:jc w:val="center"/>
              <w:rPr>
                <w:rFonts w:ascii="Tahoma" w:hAnsi="Tahoma" w:cs="Tahoma"/>
                <w:b/>
                <w:bCs/>
                <w:color w:val="auto"/>
                <w:sz w:val="22"/>
                <w:szCs w:val="22"/>
                <w:lang w:val="it-IT"/>
              </w:rPr>
            </w:pPr>
            <w:r>
              <w:rPr>
                <w:rFonts w:ascii="Tahoma" w:hAnsi="Tahoma" w:cs="Tahoma"/>
                <w:b/>
                <w:bCs/>
                <w:color w:val="auto"/>
                <w:sz w:val="22"/>
                <w:szCs w:val="22"/>
                <w:lang w:val="it-IT"/>
              </w:rPr>
              <w:lastRenderedPageBreak/>
              <w:t xml:space="preserve">Art.1 - </w:t>
            </w:r>
            <w:r w:rsidR="00663719" w:rsidRPr="00E00074">
              <w:rPr>
                <w:rFonts w:ascii="Tahoma" w:hAnsi="Tahoma" w:cs="Tahoma"/>
                <w:b/>
                <w:bCs/>
                <w:color w:val="auto"/>
                <w:sz w:val="22"/>
                <w:szCs w:val="22"/>
                <w:lang w:val="it-IT"/>
              </w:rPr>
              <w:t>Finalità e possibili iniziative</w:t>
            </w:r>
          </w:p>
          <w:p w14:paraId="78617F66" w14:textId="77777777" w:rsidR="00663719" w:rsidRPr="00251F63" w:rsidRDefault="00663719" w:rsidP="00251F63">
            <w:pPr>
              <w:spacing w:after="0" w:line="240" w:lineRule="auto"/>
              <w:jc w:val="center"/>
              <w:rPr>
                <w:rFonts w:ascii="Tahoma" w:hAnsi="Tahoma" w:cs="Tahoma"/>
                <w:lang w:val="it-IT"/>
              </w:rPr>
            </w:pPr>
          </w:p>
        </w:tc>
        <w:tc>
          <w:tcPr>
            <w:tcW w:w="277" w:type="dxa"/>
            <w:shd w:val="clear" w:color="auto" w:fill="auto"/>
          </w:tcPr>
          <w:p w14:paraId="4F615DF2" w14:textId="77777777" w:rsidR="00663719" w:rsidRPr="00251F63" w:rsidRDefault="00663719" w:rsidP="00251F63">
            <w:pPr>
              <w:spacing w:after="0" w:line="240" w:lineRule="auto"/>
              <w:jc w:val="center"/>
              <w:rPr>
                <w:rFonts w:ascii="Tahoma" w:hAnsi="Tahoma" w:cs="Tahoma"/>
                <w:lang w:val="it-IT"/>
              </w:rPr>
            </w:pPr>
          </w:p>
        </w:tc>
        <w:tc>
          <w:tcPr>
            <w:tcW w:w="4867" w:type="dxa"/>
            <w:shd w:val="clear" w:color="auto" w:fill="auto"/>
          </w:tcPr>
          <w:p w14:paraId="1C37CE26" w14:textId="77777777" w:rsidR="006A1FF2" w:rsidRPr="00F217E4" w:rsidRDefault="006A1FF2" w:rsidP="00251F63">
            <w:pPr>
              <w:spacing w:after="0" w:line="240" w:lineRule="auto"/>
              <w:jc w:val="center"/>
              <w:rPr>
                <w:rFonts w:ascii="Tahoma" w:hAnsi="Tahoma" w:cs="Tahoma"/>
                <w:b/>
                <w:lang w:val="de-DE"/>
              </w:rPr>
            </w:pPr>
          </w:p>
          <w:p w14:paraId="11BD0CB4" w14:textId="3BE019FC" w:rsidR="00663719" w:rsidRPr="00F217E4" w:rsidRDefault="00F217E4" w:rsidP="00F217E4">
            <w:pPr>
              <w:pStyle w:val="Heading3"/>
              <w:jc w:val="center"/>
              <w:rPr>
                <w:rFonts w:ascii="Tahoma" w:hAnsi="Tahoma" w:cs="Tahoma"/>
                <w:b/>
                <w:bCs/>
                <w:color w:val="auto"/>
                <w:sz w:val="22"/>
                <w:szCs w:val="22"/>
                <w:lang w:val="it-IT"/>
              </w:rPr>
            </w:pPr>
            <w:r w:rsidRPr="00F217E4">
              <w:rPr>
                <w:rFonts w:ascii="Tahoma" w:hAnsi="Tahoma" w:cs="Tahoma"/>
                <w:b/>
                <w:bCs/>
                <w:color w:val="auto"/>
                <w:sz w:val="22"/>
                <w:szCs w:val="22"/>
                <w:lang w:val="it-IT"/>
              </w:rPr>
              <w:lastRenderedPageBreak/>
              <w:t xml:space="preserve">Art.1 - </w:t>
            </w:r>
            <w:proofErr w:type="spellStart"/>
            <w:r w:rsidR="00663719" w:rsidRPr="00F217E4">
              <w:rPr>
                <w:rFonts w:ascii="Tahoma" w:hAnsi="Tahoma" w:cs="Tahoma"/>
                <w:b/>
                <w:bCs/>
                <w:color w:val="auto"/>
                <w:sz w:val="22"/>
                <w:szCs w:val="22"/>
                <w:lang w:val="it-IT"/>
              </w:rPr>
              <w:t>Zielsetzungen</w:t>
            </w:r>
            <w:proofErr w:type="spellEnd"/>
            <w:r w:rsidR="00663719" w:rsidRPr="00F217E4">
              <w:rPr>
                <w:rFonts w:ascii="Tahoma" w:hAnsi="Tahoma" w:cs="Tahoma"/>
                <w:b/>
                <w:bCs/>
                <w:color w:val="auto"/>
                <w:sz w:val="22"/>
                <w:szCs w:val="22"/>
                <w:lang w:val="it-IT"/>
              </w:rPr>
              <w:t xml:space="preserve"> und </w:t>
            </w:r>
            <w:proofErr w:type="spellStart"/>
            <w:r w:rsidR="00663719" w:rsidRPr="00F217E4">
              <w:rPr>
                <w:rFonts w:ascii="Tahoma" w:hAnsi="Tahoma" w:cs="Tahoma"/>
                <w:b/>
                <w:bCs/>
                <w:color w:val="auto"/>
                <w:sz w:val="22"/>
                <w:szCs w:val="22"/>
                <w:lang w:val="it-IT"/>
              </w:rPr>
              <w:t>mögliche</w:t>
            </w:r>
            <w:proofErr w:type="spellEnd"/>
            <w:r w:rsidR="00663719" w:rsidRPr="00F217E4">
              <w:rPr>
                <w:rFonts w:ascii="Tahoma" w:hAnsi="Tahoma" w:cs="Tahoma"/>
                <w:b/>
                <w:bCs/>
                <w:color w:val="auto"/>
                <w:sz w:val="22"/>
                <w:szCs w:val="22"/>
                <w:lang w:val="it-IT"/>
              </w:rPr>
              <w:t xml:space="preserve"> </w:t>
            </w:r>
            <w:proofErr w:type="spellStart"/>
            <w:r w:rsidR="00663719" w:rsidRPr="00F217E4">
              <w:rPr>
                <w:rFonts w:ascii="Tahoma" w:hAnsi="Tahoma" w:cs="Tahoma"/>
                <w:b/>
                <w:bCs/>
                <w:color w:val="auto"/>
                <w:sz w:val="22"/>
                <w:szCs w:val="22"/>
                <w:lang w:val="it-IT"/>
              </w:rPr>
              <w:t>Initiativen</w:t>
            </w:r>
            <w:proofErr w:type="spellEnd"/>
          </w:p>
          <w:p w14:paraId="655DEA59" w14:textId="77777777" w:rsidR="00663719" w:rsidRPr="00251F63" w:rsidRDefault="00663719" w:rsidP="00251F63">
            <w:pPr>
              <w:spacing w:after="0" w:line="240" w:lineRule="auto"/>
              <w:jc w:val="center"/>
              <w:rPr>
                <w:rFonts w:ascii="Tahoma" w:hAnsi="Tahoma" w:cs="Tahoma"/>
              </w:rPr>
            </w:pPr>
          </w:p>
        </w:tc>
      </w:tr>
      <w:tr w:rsidR="00F54A19" w:rsidRPr="006F09D1" w14:paraId="5E89011B" w14:textId="77777777" w:rsidTr="00663719">
        <w:tc>
          <w:tcPr>
            <w:tcW w:w="4494" w:type="dxa"/>
            <w:shd w:val="clear" w:color="auto" w:fill="auto"/>
          </w:tcPr>
          <w:p w14:paraId="566BE799" w14:textId="0E3AEE59" w:rsidR="00F1250F" w:rsidRPr="005C1BAC" w:rsidRDefault="00251F63" w:rsidP="00730227">
            <w:pPr>
              <w:pStyle w:val="ListParagraph"/>
              <w:numPr>
                <w:ilvl w:val="0"/>
                <w:numId w:val="16"/>
              </w:numPr>
              <w:spacing w:after="0" w:line="240" w:lineRule="auto"/>
              <w:ind w:left="337" w:hanging="270"/>
              <w:jc w:val="both"/>
              <w:rPr>
                <w:rFonts w:ascii="Tahoma" w:hAnsi="Tahoma" w:cs="Tahoma"/>
                <w:sz w:val="20"/>
                <w:szCs w:val="20"/>
                <w:lang w:val="it-IT"/>
              </w:rPr>
            </w:pPr>
            <w:r w:rsidRPr="005C1BAC">
              <w:rPr>
                <w:rFonts w:ascii="Tahoma" w:hAnsi="Tahoma" w:cs="Tahoma"/>
                <w:sz w:val="20"/>
                <w:szCs w:val="20"/>
                <w:lang w:val="it-IT"/>
              </w:rPr>
              <w:lastRenderedPageBreak/>
              <w:t xml:space="preserve">Attraverso l’istituzione di questo bando </w:t>
            </w:r>
            <w:r w:rsidR="005C1563">
              <w:rPr>
                <w:rFonts w:ascii="Tahoma" w:hAnsi="Tahoma" w:cs="Tahoma"/>
                <w:sz w:val="20"/>
                <w:szCs w:val="20"/>
                <w:lang w:val="it-IT"/>
              </w:rPr>
              <w:t xml:space="preserve">interno </w:t>
            </w:r>
            <w:r w:rsidRPr="005C1BAC">
              <w:rPr>
                <w:rFonts w:ascii="Tahoma" w:hAnsi="Tahoma" w:cs="Tahoma"/>
                <w:sz w:val="20"/>
                <w:szCs w:val="20"/>
                <w:lang w:val="it-IT"/>
              </w:rPr>
              <w:t xml:space="preserve">si </w:t>
            </w:r>
            <w:r w:rsidR="00237479" w:rsidRPr="005C1BAC">
              <w:rPr>
                <w:rFonts w:ascii="Tahoma" w:hAnsi="Tahoma" w:cs="Tahoma"/>
                <w:sz w:val="20"/>
                <w:szCs w:val="20"/>
                <w:lang w:val="it-IT"/>
              </w:rPr>
              <w:t xml:space="preserve">mira </w:t>
            </w:r>
            <w:proofErr w:type="gramStart"/>
            <w:r w:rsidR="00237479" w:rsidRPr="005C1BAC">
              <w:rPr>
                <w:rFonts w:ascii="Tahoma" w:hAnsi="Tahoma" w:cs="Tahoma"/>
                <w:sz w:val="20"/>
                <w:szCs w:val="20"/>
                <w:lang w:val="it-IT"/>
              </w:rPr>
              <w:t>ad</w:t>
            </w:r>
            <w:proofErr w:type="gramEnd"/>
            <w:r w:rsidR="00237479" w:rsidRPr="005C1BAC">
              <w:rPr>
                <w:rFonts w:ascii="Tahoma" w:hAnsi="Tahoma" w:cs="Tahoma"/>
                <w:sz w:val="20"/>
                <w:szCs w:val="20"/>
                <w:lang w:val="it-IT"/>
              </w:rPr>
              <w:t xml:space="preserve"> </w:t>
            </w:r>
            <w:r w:rsidRPr="005C1BAC">
              <w:rPr>
                <w:rFonts w:ascii="Tahoma" w:hAnsi="Tahoma" w:cs="Tahoma"/>
                <w:sz w:val="20"/>
                <w:szCs w:val="20"/>
                <w:lang w:val="it-IT"/>
              </w:rPr>
              <w:t xml:space="preserve">educare sulle tematiche </w:t>
            </w:r>
            <w:r w:rsidR="00A742CD" w:rsidRPr="005C1BAC">
              <w:rPr>
                <w:rFonts w:ascii="Tahoma" w:hAnsi="Tahoma" w:cs="Tahoma"/>
                <w:sz w:val="20"/>
                <w:szCs w:val="20"/>
                <w:lang w:val="it-IT"/>
              </w:rPr>
              <w:t>S</w:t>
            </w:r>
            <w:r w:rsidRPr="005C1BAC">
              <w:rPr>
                <w:rFonts w:ascii="Tahoma" w:hAnsi="Tahoma" w:cs="Tahoma"/>
                <w:sz w:val="20"/>
                <w:szCs w:val="20"/>
                <w:lang w:val="it-IT"/>
              </w:rPr>
              <w:t>tart</w:t>
            </w:r>
            <w:r w:rsidR="00A742CD" w:rsidRPr="005C1BAC">
              <w:rPr>
                <w:rFonts w:ascii="Tahoma" w:hAnsi="Tahoma" w:cs="Tahoma"/>
                <w:sz w:val="20"/>
                <w:szCs w:val="20"/>
                <w:lang w:val="it-IT"/>
              </w:rPr>
              <w:t xml:space="preserve"> </w:t>
            </w:r>
            <w:r w:rsidRPr="005C1BAC">
              <w:rPr>
                <w:rFonts w:ascii="Tahoma" w:hAnsi="Tahoma" w:cs="Tahoma"/>
                <w:sz w:val="20"/>
                <w:szCs w:val="20"/>
                <w:lang w:val="it-IT"/>
              </w:rPr>
              <w:t xml:space="preserve">up e a promuovere idee e iniziative imprenditoriali. Al centro vi è lo sviluppo di prodotti, processi e servizi innovativi con l’obiettivo di una valorizzazione economica dei risultati scientifici sul mercato. </w:t>
            </w:r>
          </w:p>
          <w:p w14:paraId="7881CF57" w14:textId="7D086A1F" w:rsidR="00F1250F" w:rsidRDefault="00251F63" w:rsidP="00F1250F">
            <w:pPr>
              <w:pStyle w:val="ListParagraph"/>
              <w:spacing w:after="0" w:line="240" w:lineRule="auto"/>
              <w:ind w:left="313"/>
              <w:jc w:val="both"/>
              <w:rPr>
                <w:rFonts w:ascii="Tahoma" w:hAnsi="Tahoma" w:cs="Tahoma"/>
                <w:sz w:val="20"/>
                <w:szCs w:val="20"/>
                <w:lang w:val="it-IT"/>
              </w:rPr>
            </w:pPr>
            <w:r w:rsidRPr="00F1250F">
              <w:rPr>
                <w:rFonts w:ascii="Tahoma" w:hAnsi="Tahoma" w:cs="Tahoma"/>
                <w:sz w:val="20"/>
                <w:szCs w:val="20"/>
                <w:lang w:val="it-IT"/>
              </w:rPr>
              <w:t>Il bando</w:t>
            </w:r>
            <w:r w:rsidR="00237479" w:rsidRPr="00F1250F">
              <w:rPr>
                <w:rFonts w:ascii="Tahoma" w:hAnsi="Tahoma" w:cs="Tahoma"/>
                <w:sz w:val="20"/>
                <w:szCs w:val="20"/>
                <w:lang w:val="it-IT"/>
              </w:rPr>
              <w:t xml:space="preserve"> ha lo scopo d</w:t>
            </w:r>
            <w:r w:rsidR="003A4DA7" w:rsidRPr="00F1250F">
              <w:rPr>
                <w:rFonts w:ascii="Tahoma" w:hAnsi="Tahoma" w:cs="Tahoma"/>
                <w:sz w:val="20"/>
                <w:szCs w:val="20"/>
                <w:lang w:val="it-IT"/>
              </w:rPr>
              <w:t>i</w:t>
            </w:r>
            <w:r w:rsidR="006F09D1">
              <w:rPr>
                <w:rFonts w:ascii="Tahoma" w:hAnsi="Tahoma" w:cs="Tahoma"/>
                <w:sz w:val="20"/>
                <w:szCs w:val="20"/>
                <w:lang w:val="it-IT"/>
              </w:rPr>
              <w:t xml:space="preserve"> </w:t>
            </w:r>
            <w:r w:rsidR="003A4DA7" w:rsidRPr="00F1250F">
              <w:rPr>
                <w:rFonts w:ascii="Tahoma" w:hAnsi="Tahoma" w:cs="Tahoma"/>
                <w:sz w:val="20"/>
                <w:szCs w:val="20"/>
                <w:lang w:val="it-IT"/>
              </w:rPr>
              <w:t>raccogliere idee</w:t>
            </w:r>
            <w:r w:rsidRPr="00F1250F">
              <w:rPr>
                <w:rFonts w:ascii="Tahoma" w:hAnsi="Tahoma" w:cs="Tahoma"/>
                <w:sz w:val="20"/>
                <w:szCs w:val="20"/>
                <w:lang w:val="it-IT"/>
              </w:rPr>
              <w:t xml:space="preserve"> e progetti concreti</w:t>
            </w:r>
            <w:r w:rsidR="003A4DA7" w:rsidRPr="00F1250F">
              <w:rPr>
                <w:rFonts w:ascii="Tahoma" w:hAnsi="Tahoma" w:cs="Tahoma"/>
                <w:sz w:val="20"/>
                <w:szCs w:val="20"/>
                <w:lang w:val="it-IT"/>
              </w:rPr>
              <w:t xml:space="preserve"> per</w:t>
            </w:r>
            <w:r w:rsidR="00237479" w:rsidRPr="00F1250F">
              <w:rPr>
                <w:rFonts w:ascii="Tahoma" w:hAnsi="Tahoma" w:cs="Tahoma"/>
                <w:sz w:val="20"/>
                <w:szCs w:val="20"/>
                <w:lang w:val="it-IT"/>
              </w:rPr>
              <w:t xml:space="preserve"> </w:t>
            </w:r>
            <w:r w:rsidRPr="00F1250F">
              <w:rPr>
                <w:rFonts w:ascii="Tahoma" w:hAnsi="Tahoma" w:cs="Tahoma"/>
                <w:sz w:val="20"/>
                <w:szCs w:val="20"/>
                <w:lang w:val="it-IT"/>
              </w:rPr>
              <w:t>la fondazione di imprese Start</w:t>
            </w:r>
            <w:r w:rsidR="00A742CD" w:rsidRPr="00F1250F">
              <w:rPr>
                <w:rFonts w:ascii="Tahoma" w:hAnsi="Tahoma" w:cs="Tahoma"/>
                <w:sz w:val="20"/>
                <w:szCs w:val="20"/>
                <w:lang w:val="it-IT"/>
              </w:rPr>
              <w:t xml:space="preserve"> </w:t>
            </w:r>
            <w:r w:rsidRPr="00F1250F">
              <w:rPr>
                <w:rFonts w:ascii="Tahoma" w:hAnsi="Tahoma" w:cs="Tahoma"/>
                <w:sz w:val="20"/>
                <w:szCs w:val="20"/>
                <w:lang w:val="it-IT"/>
              </w:rPr>
              <w:t xml:space="preserve">up </w:t>
            </w:r>
            <w:r w:rsidR="006F09D1">
              <w:rPr>
                <w:rFonts w:ascii="Tahoma" w:hAnsi="Tahoma" w:cs="Tahoma"/>
                <w:sz w:val="20"/>
                <w:szCs w:val="20"/>
                <w:lang w:val="it-IT"/>
              </w:rPr>
              <w:t>con</w:t>
            </w:r>
            <w:r w:rsidRPr="00F1250F">
              <w:rPr>
                <w:rFonts w:ascii="Tahoma" w:hAnsi="Tahoma" w:cs="Tahoma"/>
                <w:sz w:val="20"/>
                <w:szCs w:val="20"/>
                <w:lang w:val="it-IT"/>
              </w:rPr>
              <w:t xml:space="preserve"> </w:t>
            </w:r>
            <w:r w:rsidR="00C62CD4" w:rsidRPr="00F1250F">
              <w:rPr>
                <w:rFonts w:ascii="Tahoma" w:hAnsi="Tahoma" w:cs="Tahoma"/>
                <w:sz w:val="20"/>
                <w:szCs w:val="20"/>
                <w:lang w:val="it-IT"/>
              </w:rPr>
              <w:t>il</w:t>
            </w:r>
            <w:r w:rsidRPr="00F1250F">
              <w:rPr>
                <w:rFonts w:ascii="Tahoma" w:hAnsi="Tahoma" w:cs="Tahoma"/>
                <w:sz w:val="20"/>
                <w:szCs w:val="20"/>
                <w:lang w:val="it-IT"/>
              </w:rPr>
              <w:t xml:space="preserve"> sostegno mirato</w:t>
            </w:r>
            <w:r w:rsidR="00C62CD4" w:rsidRPr="00F1250F">
              <w:rPr>
                <w:rFonts w:ascii="Tahoma" w:hAnsi="Tahoma" w:cs="Tahoma"/>
                <w:sz w:val="20"/>
                <w:szCs w:val="20"/>
                <w:lang w:val="it-IT"/>
              </w:rPr>
              <w:t xml:space="preserve"> di un programma di </w:t>
            </w:r>
            <w:r w:rsidR="006F09D1" w:rsidRPr="00F1250F">
              <w:rPr>
                <w:rFonts w:ascii="Tahoma" w:hAnsi="Tahoma" w:cs="Tahoma"/>
                <w:sz w:val="20"/>
                <w:szCs w:val="20"/>
                <w:lang w:val="it-IT"/>
              </w:rPr>
              <w:t>acce</w:t>
            </w:r>
            <w:r w:rsidR="006F09D1">
              <w:rPr>
                <w:rFonts w:ascii="Tahoma" w:hAnsi="Tahoma" w:cs="Tahoma"/>
                <w:sz w:val="20"/>
                <w:szCs w:val="20"/>
                <w:lang w:val="it-IT"/>
              </w:rPr>
              <w:t>l</w:t>
            </w:r>
            <w:r w:rsidR="006F09D1" w:rsidRPr="00F1250F">
              <w:rPr>
                <w:rFonts w:ascii="Tahoma" w:hAnsi="Tahoma" w:cs="Tahoma"/>
                <w:sz w:val="20"/>
                <w:szCs w:val="20"/>
                <w:lang w:val="it-IT"/>
              </w:rPr>
              <w:t>erazione</w:t>
            </w:r>
            <w:r w:rsidR="00237479" w:rsidRPr="00F1250F">
              <w:rPr>
                <w:rFonts w:ascii="Tahoma" w:hAnsi="Tahoma" w:cs="Tahoma"/>
                <w:sz w:val="20"/>
                <w:szCs w:val="20"/>
                <w:lang w:val="it-IT"/>
              </w:rPr>
              <w:t xml:space="preserve">. </w:t>
            </w:r>
            <w:r w:rsidR="00C62CD4" w:rsidRPr="00F1250F">
              <w:rPr>
                <w:rFonts w:ascii="Tahoma" w:hAnsi="Tahoma" w:cs="Tahoma"/>
                <w:sz w:val="20"/>
                <w:szCs w:val="20"/>
                <w:lang w:val="it-IT"/>
              </w:rPr>
              <w:t>L’</w:t>
            </w:r>
            <w:r w:rsidR="006A1FF2" w:rsidRPr="00F1250F">
              <w:rPr>
                <w:rFonts w:ascii="Tahoma" w:hAnsi="Tahoma" w:cs="Tahoma"/>
                <w:sz w:val="20"/>
                <w:szCs w:val="20"/>
                <w:lang w:val="it-IT"/>
              </w:rPr>
              <w:t>o</w:t>
            </w:r>
            <w:r w:rsidR="00C62CD4" w:rsidRPr="00F1250F">
              <w:rPr>
                <w:rFonts w:ascii="Tahoma" w:hAnsi="Tahoma" w:cs="Tahoma"/>
                <w:sz w:val="20"/>
                <w:szCs w:val="20"/>
                <w:lang w:val="it-IT"/>
              </w:rPr>
              <w:t xml:space="preserve">biettivo è portare le iniziative </w:t>
            </w:r>
            <w:r w:rsidR="00A742CD" w:rsidRPr="00F1250F">
              <w:rPr>
                <w:rFonts w:ascii="Tahoma" w:hAnsi="Tahoma" w:cs="Tahoma"/>
                <w:sz w:val="20"/>
                <w:szCs w:val="20"/>
                <w:lang w:val="it-IT"/>
              </w:rPr>
              <w:t>S</w:t>
            </w:r>
            <w:r w:rsidR="00C62CD4" w:rsidRPr="00F1250F">
              <w:rPr>
                <w:rFonts w:ascii="Tahoma" w:hAnsi="Tahoma" w:cs="Tahoma"/>
                <w:sz w:val="20"/>
                <w:szCs w:val="20"/>
                <w:lang w:val="it-IT"/>
              </w:rPr>
              <w:t xml:space="preserve">tart up da una fase iniziale a validare il mercato e </w:t>
            </w:r>
            <w:r w:rsidR="006A1FF2" w:rsidRPr="00F1250F">
              <w:rPr>
                <w:rFonts w:ascii="Tahoma" w:hAnsi="Tahoma" w:cs="Tahoma"/>
                <w:sz w:val="20"/>
                <w:szCs w:val="20"/>
                <w:lang w:val="it-IT"/>
              </w:rPr>
              <w:t xml:space="preserve">a </w:t>
            </w:r>
            <w:r w:rsidR="00C62CD4" w:rsidRPr="00F1250F">
              <w:rPr>
                <w:rFonts w:ascii="Tahoma" w:hAnsi="Tahoma" w:cs="Tahoma"/>
                <w:sz w:val="20"/>
                <w:szCs w:val="20"/>
                <w:lang w:val="it-IT"/>
              </w:rPr>
              <w:t>un modello di business scalabile.</w:t>
            </w:r>
          </w:p>
          <w:p w14:paraId="34C9ED8D" w14:textId="77777777" w:rsidR="00F1250F" w:rsidRDefault="00F1250F" w:rsidP="00F1250F">
            <w:pPr>
              <w:pStyle w:val="ListParagraph"/>
              <w:spacing w:after="0" w:line="240" w:lineRule="auto"/>
              <w:ind w:left="313"/>
              <w:jc w:val="both"/>
              <w:rPr>
                <w:rFonts w:ascii="Tahoma" w:hAnsi="Tahoma" w:cs="Tahoma"/>
                <w:sz w:val="20"/>
                <w:szCs w:val="20"/>
                <w:lang w:val="it-IT"/>
              </w:rPr>
            </w:pPr>
          </w:p>
          <w:p w14:paraId="02992474" w14:textId="4ED11B8C" w:rsidR="00F1250F" w:rsidRPr="002D59A7" w:rsidRDefault="00251F63" w:rsidP="00730227">
            <w:pPr>
              <w:pStyle w:val="ListParagraph"/>
              <w:numPr>
                <w:ilvl w:val="0"/>
                <w:numId w:val="16"/>
              </w:numPr>
              <w:spacing w:after="0" w:line="240" w:lineRule="auto"/>
              <w:ind w:left="337" w:hanging="337"/>
              <w:jc w:val="both"/>
              <w:rPr>
                <w:rFonts w:ascii="Tahoma" w:hAnsi="Tahoma" w:cs="Tahoma"/>
                <w:sz w:val="20"/>
                <w:szCs w:val="20"/>
                <w:lang w:val="it-IT"/>
              </w:rPr>
            </w:pPr>
            <w:r w:rsidRPr="005C1BAC">
              <w:rPr>
                <w:rFonts w:ascii="Tahoma" w:hAnsi="Tahoma" w:cs="Tahoma"/>
                <w:sz w:val="20"/>
                <w:szCs w:val="20"/>
                <w:lang w:val="it-IT"/>
              </w:rPr>
              <w:t>Sono ammesse tutte le i</w:t>
            </w:r>
            <w:r w:rsidR="00C62CD4" w:rsidRPr="005C1BAC">
              <w:rPr>
                <w:rFonts w:ascii="Tahoma" w:hAnsi="Tahoma" w:cs="Tahoma"/>
                <w:sz w:val="20"/>
                <w:szCs w:val="20"/>
                <w:lang w:val="it-IT"/>
              </w:rPr>
              <w:t xml:space="preserve">dee imprenditoriali </w:t>
            </w:r>
            <w:proofErr w:type="spellStart"/>
            <w:r w:rsidR="00C62CD4" w:rsidRPr="00FC47E0">
              <w:rPr>
                <w:rFonts w:ascii="Tahoma" w:hAnsi="Tahoma" w:cs="Tahoma"/>
                <w:i/>
                <w:iCs/>
                <w:sz w:val="20"/>
                <w:szCs w:val="20"/>
                <w:lang w:val="it-IT"/>
              </w:rPr>
              <w:t>early</w:t>
            </w:r>
            <w:proofErr w:type="spellEnd"/>
            <w:r w:rsidR="00C62CD4" w:rsidRPr="00FC47E0">
              <w:rPr>
                <w:rFonts w:ascii="Tahoma" w:hAnsi="Tahoma" w:cs="Tahoma"/>
                <w:i/>
                <w:iCs/>
                <w:sz w:val="20"/>
                <w:szCs w:val="20"/>
                <w:lang w:val="it-IT"/>
              </w:rPr>
              <w:t xml:space="preserve"> stage</w:t>
            </w:r>
            <w:r w:rsidR="000C10BD" w:rsidRPr="005C1BAC">
              <w:rPr>
                <w:rFonts w:ascii="Tahoma" w:hAnsi="Tahoma" w:cs="Tahoma"/>
                <w:sz w:val="20"/>
                <w:szCs w:val="20"/>
                <w:lang w:val="it-IT"/>
              </w:rPr>
              <w:t xml:space="preserve"> e/o Start up </w:t>
            </w:r>
            <w:r w:rsidR="00FC2998" w:rsidRPr="005C1BAC">
              <w:rPr>
                <w:rFonts w:ascii="Tahoma" w:hAnsi="Tahoma" w:cs="Tahoma"/>
                <w:sz w:val="20"/>
                <w:szCs w:val="20"/>
                <w:lang w:val="it-IT"/>
              </w:rPr>
              <w:t xml:space="preserve">e Spin off </w:t>
            </w:r>
            <w:r w:rsidR="000C10BD" w:rsidRPr="005C1BAC">
              <w:rPr>
                <w:rFonts w:ascii="Tahoma" w:hAnsi="Tahoma" w:cs="Tahoma"/>
                <w:sz w:val="20"/>
                <w:szCs w:val="20"/>
                <w:lang w:val="it-IT"/>
              </w:rPr>
              <w:t xml:space="preserve">avviate da </w:t>
            </w:r>
            <w:r w:rsidR="000C10BD" w:rsidRPr="002D59A7">
              <w:rPr>
                <w:rFonts w:ascii="Tahoma" w:hAnsi="Tahoma" w:cs="Tahoma"/>
                <w:sz w:val="20"/>
                <w:szCs w:val="20"/>
                <w:lang w:val="it-IT"/>
              </w:rPr>
              <w:t xml:space="preserve">massimo un periodo di </w:t>
            </w:r>
            <w:r w:rsidR="00FC2998" w:rsidRPr="002D59A7">
              <w:rPr>
                <w:rFonts w:ascii="Tahoma" w:hAnsi="Tahoma" w:cs="Tahoma"/>
                <w:sz w:val="20"/>
                <w:szCs w:val="20"/>
                <w:lang w:val="it-IT"/>
              </w:rPr>
              <w:t>due</w:t>
            </w:r>
            <w:r w:rsidR="000C10BD" w:rsidRPr="002D59A7">
              <w:rPr>
                <w:rFonts w:ascii="Tahoma" w:hAnsi="Tahoma" w:cs="Tahoma"/>
                <w:sz w:val="20"/>
                <w:szCs w:val="20"/>
                <w:lang w:val="it-IT"/>
              </w:rPr>
              <w:t xml:space="preserve"> ann</w:t>
            </w:r>
            <w:r w:rsidR="00FC2998" w:rsidRPr="002D59A7">
              <w:rPr>
                <w:rFonts w:ascii="Tahoma" w:hAnsi="Tahoma" w:cs="Tahoma"/>
                <w:sz w:val="20"/>
                <w:szCs w:val="20"/>
                <w:lang w:val="it-IT"/>
              </w:rPr>
              <w:t>i</w:t>
            </w:r>
            <w:r w:rsidR="00C62CD4" w:rsidRPr="002D59A7">
              <w:rPr>
                <w:rFonts w:ascii="Tahoma" w:hAnsi="Tahoma" w:cs="Tahoma"/>
                <w:sz w:val="20"/>
                <w:szCs w:val="20"/>
                <w:lang w:val="it-IT"/>
              </w:rPr>
              <w:t>.</w:t>
            </w:r>
          </w:p>
          <w:p w14:paraId="6393D1F7" w14:textId="77777777" w:rsidR="00F1250F" w:rsidRPr="002D59A7" w:rsidRDefault="00F1250F" w:rsidP="00F1250F">
            <w:pPr>
              <w:pStyle w:val="ListParagraph"/>
              <w:spacing w:after="0" w:line="240" w:lineRule="auto"/>
              <w:ind w:left="313"/>
              <w:jc w:val="both"/>
              <w:rPr>
                <w:rFonts w:ascii="Tahoma" w:hAnsi="Tahoma" w:cs="Tahoma"/>
                <w:sz w:val="20"/>
                <w:szCs w:val="20"/>
                <w:lang w:val="it-IT"/>
              </w:rPr>
            </w:pPr>
          </w:p>
          <w:p w14:paraId="757FEF08" w14:textId="642B763C" w:rsidR="00FC2998" w:rsidRPr="002D59A7" w:rsidRDefault="00FC2998" w:rsidP="00730227">
            <w:pPr>
              <w:pStyle w:val="ListParagraph"/>
              <w:numPr>
                <w:ilvl w:val="0"/>
                <w:numId w:val="16"/>
              </w:numPr>
              <w:spacing w:after="0" w:line="240" w:lineRule="auto"/>
              <w:ind w:left="313" w:hanging="284"/>
              <w:jc w:val="both"/>
              <w:rPr>
                <w:rFonts w:ascii="Tahoma" w:hAnsi="Tahoma" w:cs="Tahoma"/>
                <w:sz w:val="20"/>
                <w:szCs w:val="20"/>
                <w:lang w:val="it-IT"/>
              </w:rPr>
            </w:pPr>
            <w:r w:rsidRPr="002D59A7">
              <w:rPr>
                <w:rFonts w:ascii="Tahoma" w:hAnsi="Tahoma" w:cs="Tahoma"/>
                <w:sz w:val="20"/>
                <w:szCs w:val="20"/>
                <w:lang w:val="it-IT"/>
              </w:rPr>
              <w:t>Il programma di accelerazione include</w:t>
            </w:r>
            <w:r w:rsidR="009B5DF6" w:rsidRPr="002D59A7">
              <w:rPr>
                <w:rFonts w:ascii="Tahoma" w:hAnsi="Tahoma" w:cs="Tahoma"/>
                <w:sz w:val="20"/>
                <w:szCs w:val="20"/>
                <w:lang w:val="it-IT"/>
              </w:rPr>
              <w:t xml:space="preserve"> i seguenti servizi</w:t>
            </w:r>
            <w:r w:rsidRPr="002D59A7">
              <w:rPr>
                <w:rFonts w:ascii="Tahoma" w:hAnsi="Tahoma" w:cs="Tahoma"/>
                <w:sz w:val="20"/>
                <w:szCs w:val="20"/>
                <w:lang w:val="it-IT"/>
              </w:rPr>
              <w:t>:</w:t>
            </w:r>
          </w:p>
          <w:p w14:paraId="6AFF23F4" w14:textId="2A32948F" w:rsidR="00FC2998" w:rsidRPr="002D59A7" w:rsidRDefault="00F57F45" w:rsidP="00730227">
            <w:pPr>
              <w:pStyle w:val="ListParagraph"/>
              <w:numPr>
                <w:ilvl w:val="0"/>
                <w:numId w:val="3"/>
              </w:numPr>
              <w:spacing w:after="0" w:line="240" w:lineRule="auto"/>
              <w:ind w:left="596" w:hanging="284"/>
              <w:jc w:val="both"/>
              <w:rPr>
                <w:rFonts w:ascii="Tahoma" w:hAnsi="Tahoma" w:cs="Tahoma"/>
                <w:sz w:val="20"/>
                <w:szCs w:val="20"/>
                <w:lang w:val="it-IT"/>
              </w:rPr>
            </w:pPr>
            <w:r w:rsidRPr="002D59A7">
              <w:rPr>
                <w:rFonts w:ascii="Tahoma" w:hAnsi="Tahoma" w:cs="Tahoma"/>
                <w:sz w:val="20"/>
                <w:szCs w:val="20"/>
                <w:lang w:val="it-IT"/>
              </w:rPr>
              <w:t>c</w:t>
            </w:r>
            <w:r w:rsidR="00FC2998" w:rsidRPr="002D59A7">
              <w:rPr>
                <w:rFonts w:ascii="Tahoma" w:hAnsi="Tahoma" w:cs="Tahoma"/>
                <w:sz w:val="20"/>
                <w:szCs w:val="20"/>
                <w:lang w:val="it-IT"/>
              </w:rPr>
              <w:t xml:space="preserve">oaching mirato sulle tematiche dell’imprenditorialità; </w:t>
            </w:r>
          </w:p>
          <w:p w14:paraId="43B50C67" w14:textId="6E90FF2E" w:rsidR="00FC2998" w:rsidRPr="002D59A7" w:rsidRDefault="00F57F45" w:rsidP="00730227">
            <w:pPr>
              <w:pStyle w:val="ListParagraph"/>
              <w:numPr>
                <w:ilvl w:val="0"/>
                <w:numId w:val="3"/>
              </w:numPr>
              <w:spacing w:after="0" w:line="240" w:lineRule="auto"/>
              <w:ind w:left="596" w:hanging="284"/>
              <w:jc w:val="both"/>
              <w:rPr>
                <w:rFonts w:ascii="Tahoma" w:hAnsi="Tahoma" w:cs="Tahoma"/>
                <w:sz w:val="20"/>
                <w:szCs w:val="20"/>
                <w:lang w:val="it-IT"/>
              </w:rPr>
            </w:pPr>
            <w:r w:rsidRPr="002D59A7">
              <w:rPr>
                <w:rFonts w:ascii="Tahoma" w:hAnsi="Tahoma" w:cs="Tahoma"/>
                <w:sz w:val="20"/>
                <w:szCs w:val="20"/>
                <w:lang w:val="it-IT"/>
              </w:rPr>
              <w:t>s</w:t>
            </w:r>
            <w:r w:rsidR="00FC2998" w:rsidRPr="002D59A7">
              <w:rPr>
                <w:rFonts w:ascii="Tahoma" w:hAnsi="Tahoma" w:cs="Tahoma"/>
                <w:sz w:val="20"/>
                <w:szCs w:val="20"/>
                <w:lang w:val="it-IT"/>
              </w:rPr>
              <w:t>upporto nella redazione di un business plan quantitativo;</w:t>
            </w:r>
          </w:p>
          <w:p w14:paraId="4C24780A" w14:textId="48C2178E" w:rsidR="00FC2998" w:rsidRPr="002D59A7" w:rsidRDefault="00F57F45" w:rsidP="00730227">
            <w:pPr>
              <w:pStyle w:val="ListParagraph"/>
              <w:numPr>
                <w:ilvl w:val="0"/>
                <w:numId w:val="3"/>
              </w:numPr>
              <w:spacing w:after="0" w:line="240" w:lineRule="auto"/>
              <w:ind w:left="596" w:hanging="284"/>
              <w:jc w:val="both"/>
              <w:rPr>
                <w:rFonts w:ascii="Tahoma" w:hAnsi="Tahoma" w:cs="Tahoma"/>
                <w:sz w:val="20"/>
                <w:szCs w:val="20"/>
                <w:lang w:val="it-IT"/>
              </w:rPr>
            </w:pPr>
            <w:r w:rsidRPr="002D59A7">
              <w:rPr>
                <w:rFonts w:ascii="Tahoma" w:hAnsi="Tahoma" w:cs="Tahoma"/>
                <w:sz w:val="20"/>
                <w:szCs w:val="20"/>
                <w:lang w:val="it-IT"/>
              </w:rPr>
              <w:t>c</w:t>
            </w:r>
            <w:r w:rsidR="00FC2998" w:rsidRPr="002D59A7">
              <w:rPr>
                <w:rFonts w:ascii="Tahoma" w:hAnsi="Tahoma" w:cs="Tahoma"/>
                <w:sz w:val="20"/>
                <w:szCs w:val="20"/>
                <w:lang w:val="it-IT"/>
              </w:rPr>
              <w:t>onsulenza legale</w:t>
            </w:r>
            <w:r w:rsidR="00FC47E0" w:rsidRPr="002D59A7">
              <w:rPr>
                <w:rFonts w:ascii="Tahoma" w:hAnsi="Tahoma" w:cs="Tahoma"/>
                <w:sz w:val="20"/>
                <w:szCs w:val="20"/>
                <w:lang w:val="it-IT"/>
              </w:rPr>
              <w:t xml:space="preserve">, es. chiarimenti sui contenuti di uno Statuto, Diritti di Proprietà Intellettuale </w:t>
            </w:r>
            <w:proofErr w:type="spellStart"/>
            <w:r w:rsidR="00FC47E0" w:rsidRPr="002D59A7">
              <w:rPr>
                <w:rFonts w:ascii="Tahoma" w:hAnsi="Tahoma" w:cs="Tahoma"/>
                <w:sz w:val="20"/>
                <w:szCs w:val="20"/>
                <w:lang w:val="it-IT"/>
              </w:rPr>
              <w:t>etc</w:t>
            </w:r>
            <w:proofErr w:type="spellEnd"/>
            <w:r w:rsidR="003102B4" w:rsidRPr="002D59A7">
              <w:rPr>
                <w:rFonts w:ascii="Tahoma" w:hAnsi="Tahoma" w:cs="Tahoma"/>
                <w:sz w:val="20"/>
                <w:szCs w:val="20"/>
                <w:lang w:val="it-IT"/>
              </w:rPr>
              <w:t>;</w:t>
            </w:r>
          </w:p>
          <w:p w14:paraId="318279EB" w14:textId="2D96E9B8" w:rsidR="00FC2998" w:rsidRPr="002D59A7" w:rsidRDefault="00FC2998" w:rsidP="00730227">
            <w:pPr>
              <w:pStyle w:val="ListParagraph"/>
              <w:numPr>
                <w:ilvl w:val="0"/>
                <w:numId w:val="3"/>
              </w:numPr>
              <w:spacing w:after="0" w:line="240" w:lineRule="auto"/>
              <w:ind w:left="596" w:hanging="284"/>
              <w:jc w:val="both"/>
              <w:rPr>
                <w:rFonts w:ascii="Tahoma" w:hAnsi="Tahoma" w:cs="Tahoma"/>
                <w:sz w:val="20"/>
                <w:szCs w:val="20"/>
                <w:lang w:val="it-IT"/>
              </w:rPr>
            </w:pPr>
            <w:r w:rsidRPr="002D59A7">
              <w:rPr>
                <w:rFonts w:ascii="Tahoma" w:hAnsi="Tahoma" w:cs="Tahoma"/>
                <w:sz w:val="20"/>
                <w:szCs w:val="20"/>
                <w:lang w:val="it-IT"/>
              </w:rPr>
              <w:t xml:space="preserve">supporto nel processo di </w:t>
            </w:r>
            <w:proofErr w:type="spellStart"/>
            <w:r w:rsidRPr="002D59A7">
              <w:rPr>
                <w:rFonts w:ascii="Tahoma" w:hAnsi="Tahoma" w:cs="Tahoma"/>
                <w:sz w:val="20"/>
                <w:szCs w:val="20"/>
                <w:lang w:val="it-IT"/>
              </w:rPr>
              <w:t>proof</w:t>
            </w:r>
            <w:proofErr w:type="spellEnd"/>
            <w:r w:rsidRPr="002D59A7">
              <w:rPr>
                <w:rFonts w:ascii="Tahoma" w:hAnsi="Tahoma" w:cs="Tahoma"/>
                <w:sz w:val="20"/>
                <w:szCs w:val="20"/>
                <w:lang w:val="it-IT"/>
              </w:rPr>
              <w:t xml:space="preserve"> of concept e sviluppo TRL/IRL;</w:t>
            </w:r>
          </w:p>
          <w:p w14:paraId="2562842A" w14:textId="3BCDDC07" w:rsidR="00FC2998" w:rsidRPr="002D59A7" w:rsidRDefault="00FC2998" w:rsidP="00730227">
            <w:pPr>
              <w:pStyle w:val="ListParagraph"/>
              <w:numPr>
                <w:ilvl w:val="0"/>
                <w:numId w:val="3"/>
              </w:numPr>
              <w:spacing w:after="0" w:line="240" w:lineRule="auto"/>
              <w:ind w:left="596" w:hanging="284"/>
              <w:jc w:val="both"/>
              <w:rPr>
                <w:rFonts w:ascii="Tahoma" w:hAnsi="Tahoma" w:cs="Tahoma"/>
                <w:sz w:val="20"/>
                <w:szCs w:val="20"/>
                <w:lang w:val="it-IT"/>
              </w:rPr>
            </w:pPr>
            <w:r w:rsidRPr="002D59A7">
              <w:rPr>
                <w:rFonts w:ascii="Tahoma" w:hAnsi="Tahoma" w:cs="Tahoma"/>
                <w:sz w:val="20"/>
                <w:szCs w:val="20"/>
                <w:lang w:val="it-IT"/>
              </w:rPr>
              <w:t xml:space="preserve">contatto e network con Business </w:t>
            </w:r>
            <w:proofErr w:type="spellStart"/>
            <w:r w:rsidRPr="002D59A7">
              <w:rPr>
                <w:rFonts w:ascii="Tahoma" w:hAnsi="Tahoma" w:cs="Tahoma"/>
                <w:sz w:val="20"/>
                <w:szCs w:val="20"/>
                <w:lang w:val="it-IT"/>
              </w:rPr>
              <w:t>Angels</w:t>
            </w:r>
            <w:proofErr w:type="spellEnd"/>
            <w:r w:rsidRPr="002D59A7">
              <w:rPr>
                <w:rFonts w:ascii="Tahoma" w:hAnsi="Tahoma" w:cs="Tahoma"/>
                <w:sz w:val="20"/>
                <w:szCs w:val="20"/>
                <w:lang w:val="it-IT"/>
              </w:rPr>
              <w:t xml:space="preserve"> e iniziative di fundraising. </w:t>
            </w:r>
          </w:p>
          <w:p w14:paraId="3470BB63" w14:textId="731DB3A4" w:rsidR="00C62CD4" w:rsidRPr="00C62CD4" w:rsidRDefault="00C62CD4" w:rsidP="00FC2998">
            <w:pPr>
              <w:spacing w:after="0" w:line="240" w:lineRule="auto"/>
              <w:jc w:val="both"/>
              <w:rPr>
                <w:rFonts w:ascii="Tahoma" w:hAnsi="Tahoma" w:cs="Tahoma"/>
                <w:i/>
                <w:iCs/>
                <w:sz w:val="20"/>
                <w:szCs w:val="20"/>
                <w:lang w:val="it-IT"/>
              </w:rPr>
            </w:pPr>
          </w:p>
        </w:tc>
        <w:tc>
          <w:tcPr>
            <w:tcW w:w="277" w:type="dxa"/>
            <w:shd w:val="clear" w:color="auto" w:fill="auto"/>
          </w:tcPr>
          <w:p w14:paraId="63D18D92" w14:textId="77777777" w:rsidR="00237479" w:rsidRPr="00C62CD4" w:rsidRDefault="00237479" w:rsidP="005C59A5">
            <w:pPr>
              <w:spacing w:after="0" w:line="240" w:lineRule="auto"/>
              <w:rPr>
                <w:rFonts w:ascii="Tahoma" w:hAnsi="Tahoma" w:cs="Tahoma"/>
                <w:sz w:val="20"/>
                <w:szCs w:val="20"/>
                <w:lang w:val="it-IT"/>
              </w:rPr>
            </w:pPr>
          </w:p>
        </w:tc>
        <w:tc>
          <w:tcPr>
            <w:tcW w:w="4867" w:type="dxa"/>
            <w:shd w:val="clear" w:color="auto" w:fill="auto"/>
          </w:tcPr>
          <w:p w14:paraId="081A0E97" w14:textId="31A8C39F" w:rsidR="00FC47E0" w:rsidRPr="002D59A7" w:rsidRDefault="006F09D1" w:rsidP="00730227">
            <w:pPr>
              <w:pStyle w:val="ListParagraph"/>
              <w:numPr>
                <w:ilvl w:val="0"/>
                <w:numId w:val="17"/>
              </w:num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 xml:space="preserve">Die vorliegende </w:t>
            </w:r>
            <w:r w:rsidR="005C1563" w:rsidRPr="002D59A7">
              <w:rPr>
                <w:rFonts w:ascii="Tahoma" w:hAnsi="Tahoma" w:cs="Tahoma"/>
                <w:iCs/>
                <w:sz w:val="20"/>
                <w:szCs w:val="20"/>
                <w:lang w:val="de-DE"/>
              </w:rPr>
              <w:t xml:space="preserve">interne </w:t>
            </w:r>
            <w:r w:rsidRPr="002D59A7">
              <w:rPr>
                <w:rFonts w:ascii="Tahoma" w:hAnsi="Tahoma" w:cs="Tahoma"/>
                <w:iCs/>
                <w:sz w:val="20"/>
                <w:szCs w:val="20"/>
                <w:lang w:val="de-DE"/>
              </w:rPr>
              <w:t xml:space="preserve">Ausschreibung möchte in Fragen der Unternehmensgründung aufklären und unternehmerische Ideen und Initiativen fördern. Der Schwerpunkt liegt auf der Entwicklung innovativer Produkte, Verfahren und Dienstleistungen mit dem Ziel der wirtschaftlichen Verwertung wissenschaftlicher Ergebnisse am Markt. </w:t>
            </w:r>
          </w:p>
          <w:p w14:paraId="0A20A7A9" w14:textId="55DC9525" w:rsidR="00FC47E0" w:rsidRPr="002D59A7" w:rsidRDefault="00FC47E0" w:rsidP="00FC47E0">
            <w:pPr>
              <w:pStyle w:val="ListParagraph"/>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Ziel der</w:t>
            </w:r>
            <w:r w:rsidR="006F09D1" w:rsidRPr="002D59A7">
              <w:rPr>
                <w:rFonts w:ascii="Tahoma" w:hAnsi="Tahoma" w:cs="Tahoma"/>
                <w:iCs/>
                <w:sz w:val="20"/>
                <w:szCs w:val="20"/>
                <w:lang w:val="de-DE"/>
              </w:rPr>
              <w:t xml:space="preserve"> Ausschreibung ist es, Ideen und konkrete Projekte für die Gründung von Start-up-Unternehmen zu sammeln und durch die gezielte Unterstützung </w:t>
            </w:r>
            <w:r w:rsidR="005C1563" w:rsidRPr="002D59A7">
              <w:rPr>
                <w:rFonts w:ascii="Tahoma" w:hAnsi="Tahoma" w:cs="Tahoma"/>
                <w:iCs/>
                <w:sz w:val="20"/>
                <w:szCs w:val="20"/>
                <w:lang w:val="de-DE"/>
              </w:rPr>
              <w:t xml:space="preserve">mittels </w:t>
            </w:r>
            <w:r w:rsidR="006F09D1" w:rsidRPr="002D59A7">
              <w:rPr>
                <w:rFonts w:ascii="Tahoma" w:hAnsi="Tahoma" w:cs="Tahoma"/>
                <w:iCs/>
                <w:sz w:val="20"/>
                <w:szCs w:val="20"/>
                <w:lang w:val="de-DE"/>
              </w:rPr>
              <w:t xml:space="preserve">eines </w:t>
            </w:r>
            <w:proofErr w:type="spellStart"/>
            <w:r w:rsidR="006F09D1" w:rsidRPr="002D59A7">
              <w:rPr>
                <w:rFonts w:ascii="Tahoma" w:hAnsi="Tahoma" w:cs="Tahoma"/>
                <w:i/>
                <w:sz w:val="20"/>
                <w:szCs w:val="20"/>
                <w:lang w:val="de-DE"/>
              </w:rPr>
              <w:t>Accelleration</w:t>
            </w:r>
            <w:proofErr w:type="spellEnd"/>
            <w:r w:rsidR="006F09D1" w:rsidRPr="002D59A7">
              <w:rPr>
                <w:rFonts w:ascii="Tahoma" w:hAnsi="Tahoma" w:cs="Tahoma"/>
                <w:iCs/>
                <w:sz w:val="20"/>
                <w:szCs w:val="20"/>
                <w:lang w:val="de-DE"/>
              </w:rPr>
              <w:t xml:space="preserve">-Programms zu fördern. </w:t>
            </w:r>
            <w:r w:rsidRPr="002D59A7">
              <w:rPr>
                <w:rFonts w:ascii="Tahoma" w:hAnsi="Tahoma" w:cs="Tahoma"/>
                <w:iCs/>
                <w:sz w:val="20"/>
                <w:szCs w:val="20"/>
                <w:lang w:val="de-DE"/>
              </w:rPr>
              <w:t xml:space="preserve">Dabei sollen </w:t>
            </w:r>
            <w:r w:rsidR="006F09D1" w:rsidRPr="002D59A7">
              <w:rPr>
                <w:rFonts w:ascii="Tahoma" w:hAnsi="Tahoma" w:cs="Tahoma"/>
                <w:iCs/>
                <w:sz w:val="20"/>
                <w:szCs w:val="20"/>
                <w:lang w:val="de-DE"/>
              </w:rPr>
              <w:t xml:space="preserve">Gründungsinitiativen aus einem frühen Stadium zur Marktvalidierung und zu einem skalierbaren Geschäftsmodell </w:t>
            </w:r>
            <w:r w:rsidRPr="002D59A7">
              <w:rPr>
                <w:rFonts w:ascii="Tahoma" w:hAnsi="Tahoma" w:cs="Tahoma"/>
                <w:iCs/>
                <w:sz w:val="20"/>
                <w:szCs w:val="20"/>
                <w:lang w:val="de-DE"/>
              </w:rPr>
              <w:t>gebracht werden.</w:t>
            </w:r>
          </w:p>
          <w:p w14:paraId="45A2603E" w14:textId="77777777" w:rsidR="00FC47E0" w:rsidRPr="002D59A7" w:rsidRDefault="00FC47E0" w:rsidP="00FC47E0">
            <w:pPr>
              <w:pStyle w:val="ListParagraph"/>
              <w:spacing w:after="0" w:line="240" w:lineRule="auto"/>
              <w:ind w:left="337"/>
              <w:jc w:val="both"/>
              <w:rPr>
                <w:rFonts w:ascii="Tahoma" w:hAnsi="Tahoma" w:cs="Tahoma"/>
                <w:iCs/>
                <w:sz w:val="20"/>
                <w:szCs w:val="20"/>
                <w:lang w:val="de-DE"/>
              </w:rPr>
            </w:pPr>
          </w:p>
          <w:p w14:paraId="6B0A3847" w14:textId="77777777" w:rsidR="00FC47E0" w:rsidRPr="002D59A7" w:rsidRDefault="006F09D1" w:rsidP="00730227">
            <w:pPr>
              <w:pStyle w:val="ListParagraph"/>
              <w:numPr>
                <w:ilvl w:val="0"/>
                <w:numId w:val="17"/>
              </w:num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 xml:space="preserve">Förderfähig sind alle unternehmerischen Ideen </w:t>
            </w:r>
            <w:proofErr w:type="spellStart"/>
            <w:r w:rsidRPr="002D59A7">
              <w:rPr>
                <w:rFonts w:ascii="Tahoma" w:hAnsi="Tahoma" w:cs="Tahoma"/>
                <w:i/>
                <w:sz w:val="20"/>
                <w:szCs w:val="20"/>
                <w:lang w:val="de-DE"/>
              </w:rPr>
              <w:t>early</w:t>
            </w:r>
            <w:proofErr w:type="spellEnd"/>
            <w:r w:rsidRPr="002D59A7">
              <w:rPr>
                <w:rFonts w:ascii="Tahoma" w:hAnsi="Tahoma" w:cs="Tahoma"/>
                <w:i/>
                <w:sz w:val="20"/>
                <w:szCs w:val="20"/>
                <w:lang w:val="de-DE"/>
              </w:rPr>
              <w:t xml:space="preserve"> </w:t>
            </w:r>
            <w:proofErr w:type="spellStart"/>
            <w:r w:rsidRPr="002D59A7">
              <w:rPr>
                <w:rFonts w:ascii="Tahoma" w:hAnsi="Tahoma" w:cs="Tahoma"/>
                <w:i/>
                <w:sz w:val="20"/>
                <w:szCs w:val="20"/>
                <w:lang w:val="de-DE"/>
              </w:rPr>
              <w:t>stage</w:t>
            </w:r>
            <w:proofErr w:type="spellEnd"/>
            <w:r w:rsidRPr="002D59A7">
              <w:rPr>
                <w:rFonts w:ascii="Tahoma" w:hAnsi="Tahoma" w:cs="Tahoma"/>
                <w:iCs/>
                <w:sz w:val="20"/>
                <w:szCs w:val="20"/>
                <w:lang w:val="de-DE"/>
              </w:rPr>
              <w:t xml:space="preserve"> und/oder Start-up- und Spin-off-Unternehmen, die seit höchstens zwei Jahren </w:t>
            </w:r>
            <w:r w:rsidR="00FC47E0" w:rsidRPr="002D59A7">
              <w:rPr>
                <w:rFonts w:ascii="Tahoma" w:hAnsi="Tahoma" w:cs="Tahoma"/>
                <w:iCs/>
                <w:sz w:val="20"/>
                <w:szCs w:val="20"/>
                <w:lang w:val="de-DE"/>
              </w:rPr>
              <w:t>tätig sind</w:t>
            </w:r>
            <w:r w:rsidRPr="002D59A7">
              <w:rPr>
                <w:rFonts w:ascii="Tahoma" w:hAnsi="Tahoma" w:cs="Tahoma"/>
                <w:iCs/>
                <w:sz w:val="20"/>
                <w:szCs w:val="20"/>
                <w:lang w:val="de-DE"/>
              </w:rPr>
              <w:t>.</w:t>
            </w:r>
          </w:p>
          <w:p w14:paraId="51902BDF" w14:textId="77777777" w:rsidR="00FC47E0" w:rsidRPr="002D59A7" w:rsidRDefault="00FC47E0" w:rsidP="00FC47E0">
            <w:pPr>
              <w:pStyle w:val="ListParagraph"/>
              <w:spacing w:after="0" w:line="240" w:lineRule="auto"/>
              <w:ind w:left="337"/>
              <w:jc w:val="both"/>
              <w:rPr>
                <w:rFonts w:ascii="Tahoma" w:hAnsi="Tahoma" w:cs="Tahoma"/>
                <w:iCs/>
                <w:sz w:val="20"/>
                <w:szCs w:val="20"/>
                <w:lang w:val="de-DE"/>
              </w:rPr>
            </w:pPr>
          </w:p>
          <w:p w14:paraId="2B6DDF8C" w14:textId="7C6658A2" w:rsidR="006F09D1" w:rsidRPr="002D59A7" w:rsidRDefault="006F09D1" w:rsidP="00730227">
            <w:pPr>
              <w:pStyle w:val="ListParagraph"/>
              <w:numPr>
                <w:ilvl w:val="0"/>
                <w:numId w:val="17"/>
              </w:num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 xml:space="preserve">Das </w:t>
            </w:r>
            <w:proofErr w:type="spellStart"/>
            <w:r w:rsidR="00FC47E0" w:rsidRPr="002D59A7">
              <w:rPr>
                <w:rFonts w:ascii="Tahoma" w:hAnsi="Tahoma" w:cs="Tahoma"/>
                <w:i/>
                <w:sz w:val="20"/>
                <w:szCs w:val="20"/>
                <w:lang w:val="de-DE"/>
              </w:rPr>
              <w:t>Accelleration</w:t>
            </w:r>
            <w:proofErr w:type="spellEnd"/>
            <w:r w:rsidR="00FC47E0" w:rsidRPr="002D59A7">
              <w:rPr>
                <w:rFonts w:ascii="Tahoma" w:hAnsi="Tahoma" w:cs="Tahoma"/>
                <w:iCs/>
                <w:sz w:val="20"/>
                <w:szCs w:val="20"/>
                <w:lang w:val="de-DE"/>
              </w:rPr>
              <w:t>-Programm</w:t>
            </w:r>
            <w:r w:rsidRPr="002D59A7">
              <w:rPr>
                <w:rFonts w:ascii="Tahoma" w:hAnsi="Tahoma" w:cs="Tahoma"/>
                <w:iCs/>
                <w:sz w:val="20"/>
                <w:szCs w:val="20"/>
                <w:lang w:val="de-DE"/>
              </w:rPr>
              <w:t xml:space="preserve"> umfasst die folgenden </w:t>
            </w:r>
            <w:r w:rsidR="00FC47E0" w:rsidRPr="002D59A7">
              <w:rPr>
                <w:rFonts w:ascii="Tahoma" w:hAnsi="Tahoma" w:cs="Tahoma"/>
                <w:iCs/>
                <w:sz w:val="20"/>
                <w:szCs w:val="20"/>
                <w:lang w:val="de-DE"/>
              </w:rPr>
              <w:t>Dienstleistungen:</w:t>
            </w:r>
          </w:p>
          <w:p w14:paraId="3125D2AE" w14:textId="6083FD87" w:rsidR="006F09D1" w:rsidRPr="002D59A7" w:rsidRDefault="006F09D1" w:rsidP="00DF373D">
            <w:p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 xml:space="preserve">a) gezieltes Coaching zu Fragen des Unternehmertums; </w:t>
            </w:r>
          </w:p>
          <w:p w14:paraId="1310285E" w14:textId="77777777" w:rsidR="006F09D1" w:rsidRPr="002D59A7" w:rsidRDefault="006F09D1" w:rsidP="00DF373D">
            <w:p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b) Unterstützung bei der Ausarbeitung eines quantitativen Geschäftsplans;</w:t>
            </w:r>
          </w:p>
          <w:p w14:paraId="6DE958BD" w14:textId="2EF2EBB2" w:rsidR="006F09D1" w:rsidRPr="002D59A7" w:rsidRDefault="006F09D1" w:rsidP="00DF373D">
            <w:p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c) rechtliche Beratung</w:t>
            </w:r>
            <w:r w:rsidR="00FC47E0" w:rsidRPr="002D59A7">
              <w:rPr>
                <w:rFonts w:ascii="Tahoma" w:hAnsi="Tahoma" w:cs="Tahoma"/>
                <w:iCs/>
                <w:sz w:val="20"/>
                <w:szCs w:val="20"/>
                <w:lang w:val="de-DE"/>
              </w:rPr>
              <w:t xml:space="preserve">, z.B. Klärung der Inhalte eines Statuts, </w:t>
            </w:r>
            <w:proofErr w:type="spellStart"/>
            <w:r w:rsidR="00FC47E0" w:rsidRPr="002D59A7">
              <w:rPr>
                <w:rFonts w:ascii="Tahoma" w:hAnsi="Tahoma" w:cs="Tahoma"/>
                <w:iCs/>
                <w:sz w:val="20"/>
                <w:szCs w:val="20"/>
                <w:lang w:val="de-DE"/>
              </w:rPr>
              <w:t>Intellectual</w:t>
            </w:r>
            <w:proofErr w:type="spellEnd"/>
            <w:r w:rsidR="00FC47E0" w:rsidRPr="002D59A7">
              <w:rPr>
                <w:rFonts w:ascii="Tahoma" w:hAnsi="Tahoma" w:cs="Tahoma"/>
                <w:iCs/>
                <w:sz w:val="20"/>
                <w:szCs w:val="20"/>
                <w:lang w:val="de-DE"/>
              </w:rPr>
              <w:t xml:space="preserve"> Property Rights </w:t>
            </w:r>
            <w:proofErr w:type="spellStart"/>
            <w:r w:rsidR="00FC47E0" w:rsidRPr="002D59A7">
              <w:rPr>
                <w:rFonts w:ascii="Tahoma" w:hAnsi="Tahoma" w:cs="Tahoma"/>
                <w:iCs/>
                <w:sz w:val="20"/>
                <w:szCs w:val="20"/>
                <w:lang w:val="de-DE"/>
              </w:rPr>
              <w:t>usw</w:t>
            </w:r>
            <w:proofErr w:type="spellEnd"/>
            <w:r w:rsidR="00FC47E0" w:rsidRPr="002D59A7">
              <w:rPr>
                <w:rFonts w:ascii="Tahoma" w:hAnsi="Tahoma" w:cs="Tahoma"/>
                <w:iCs/>
                <w:sz w:val="20"/>
                <w:szCs w:val="20"/>
                <w:lang w:val="de-DE"/>
              </w:rPr>
              <w:t>;</w:t>
            </w:r>
          </w:p>
          <w:p w14:paraId="2BFE4C83" w14:textId="16774E84" w:rsidR="006F09D1" w:rsidRPr="002D59A7" w:rsidRDefault="006F09D1" w:rsidP="00DF373D">
            <w:p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 xml:space="preserve">d) Unterstützung bei Proof-of-Concept und </w:t>
            </w:r>
            <w:r w:rsidR="00FC47E0" w:rsidRPr="002D59A7">
              <w:rPr>
                <w:rFonts w:ascii="Tahoma" w:hAnsi="Tahoma" w:cs="Tahoma"/>
                <w:iCs/>
                <w:sz w:val="20"/>
                <w:szCs w:val="20"/>
                <w:lang w:val="de-DE"/>
              </w:rPr>
              <w:t xml:space="preserve">Anwendung der </w:t>
            </w:r>
            <w:r w:rsidRPr="002D59A7">
              <w:rPr>
                <w:rFonts w:ascii="Tahoma" w:hAnsi="Tahoma" w:cs="Tahoma"/>
                <w:iCs/>
                <w:sz w:val="20"/>
                <w:szCs w:val="20"/>
                <w:lang w:val="de-DE"/>
              </w:rPr>
              <w:t>TRL/IRL</w:t>
            </w:r>
            <w:r w:rsidR="00FC47E0" w:rsidRPr="002D59A7">
              <w:rPr>
                <w:rFonts w:ascii="Tahoma" w:hAnsi="Tahoma" w:cs="Tahoma"/>
                <w:iCs/>
                <w:sz w:val="20"/>
                <w:szCs w:val="20"/>
                <w:lang w:val="de-DE"/>
              </w:rPr>
              <w:t xml:space="preserve"> Skala;</w:t>
            </w:r>
          </w:p>
          <w:p w14:paraId="55CA0F30" w14:textId="77777777" w:rsidR="006F09D1" w:rsidRPr="002D59A7" w:rsidRDefault="006F09D1" w:rsidP="00DF373D">
            <w:pPr>
              <w:spacing w:after="0" w:line="240" w:lineRule="auto"/>
              <w:ind w:left="337"/>
              <w:jc w:val="both"/>
              <w:rPr>
                <w:rFonts w:ascii="Tahoma" w:hAnsi="Tahoma" w:cs="Tahoma"/>
                <w:iCs/>
                <w:sz w:val="20"/>
                <w:szCs w:val="20"/>
                <w:lang w:val="de-DE"/>
              </w:rPr>
            </w:pPr>
            <w:r w:rsidRPr="002D59A7">
              <w:rPr>
                <w:rFonts w:ascii="Tahoma" w:hAnsi="Tahoma" w:cs="Tahoma"/>
                <w:iCs/>
                <w:sz w:val="20"/>
                <w:szCs w:val="20"/>
                <w:lang w:val="de-DE"/>
              </w:rPr>
              <w:t>e) Kontakt und Vernetzung mit Business Angels und Fundraising-Initiativen.</w:t>
            </w:r>
          </w:p>
          <w:p w14:paraId="255F92A1" w14:textId="7A0BD27A" w:rsidR="00237479" w:rsidRPr="002D59A7" w:rsidRDefault="00237479" w:rsidP="006F09D1">
            <w:pPr>
              <w:spacing w:after="0" w:line="240" w:lineRule="auto"/>
              <w:jc w:val="both"/>
              <w:rPr>
                <w:rFonts w:ascii="Tahoma" w:hAnsi="Tahoma" w:cs="Tahoma"/>
                <w:iCs/>
                <w:sz w:val="20"/>
                <w:szCs w:val="20"/>
                <w:lang w:val="de-DE"/>
              </w:rPr>
            </w:pPr>
          </w:p>
        </w:tc>
      </w:tr>
      <w:tr w:rsidR="006A1FF2" w:rsidRPr="00C62CD4" w14:paraId="5361A87F" w14:textId="77777777" w:rsidTr="00663719">
        <w:tc>
          <w:tcPr>
            <w:tcW w:w="4494" w:type="dxa"/>
            <w:shd w:val="clear" w:color="auto" w:fill="auto"/>
          </w:tcPr>
          <w:p w14:paraId="00932676" w14:textId="77777777" w:rsidR="006A1FF2" w:rsidRPr="006F09D1" w:rsidRDefault="006A1FF2" w:rsidP="006A1FF2">
            <w:pPr>
              <w:spacing w:after="0" w:line="240" w:lineRule="auto"/>
              <w:contextualSpacing/>
              <w:jc w:val="center"/>
              <w:rPr>
                <w:rFonts w:ascii="Tahoma" w:hAnsi="Tahoma" w:cs="Tahoma"/>
                <w:b/>
                <w:lang w:val="de-DE"/>
              </w:rPr>
            </w:pPr>
          </w:p>
          <w:p w14:paraId="3B907B1A" w14:textId="595BD80D" w:rsidR="006A1FF2" w:rsidRPr="00E00074" w:rsidRDefault="00E00074" w:rsidP="00E00074">
            <w:pPr>
              <w:pStyle w:val="Heading3"/>
              <w:jc w:val="center"/>
              <w:rPr>
                <w:rFonts w:ascii="Tahoma" w:hAnsi="Tahoma" w:cs="Tahoma"/>
                <w:b/>
                <w:bCs/>
                <w:color w:val="auto"/>
                <w:sz w:val="22"/>
                <w:szCs w:val="22"/>
                <w:lang w:val="it-IT"/>
              </w:rPr>
            </w:pPr>
            <w:r w:rsidRPr="00E00074">
              <w:rPr>
                <w:rFonts w:ascii="Tahoma" w:hAnsi="Tahoma" w:cs="Tahoma"/>
                <w:b/>
                <w:bCs/>
                <w:color w:val="auto"/>
                <w:sz w:val="22"/>
                <w:szCs w:val="22"/>
                <w:lang w:val="it-IT"/>
              </w:rPr>
              <w:t xml:space="preserve">Art.2 - </w:t>
            </w:r>
            <w:r w:rsidR="006A1FF2" w:rsidRPr="00E00074">
              <w:rPr>
                <w:rFonts w:ascii="Tahoma" w:hAnsi="Tahoma" w:cs="Tahoma"/>
                <w:b/>
                <w:bCs/>
                <w:color w:val="auto"/>
                <w:sz w:val="22"/>
                <w:szCs w:val="22"/>
                <w:lang w:val="it-IT"/>
              </w:rPr>
              <w:t>Proponenti</w:t>
            </w:r>
          </w:p>
          <w:p w14:paraId="0AB90230" w14:textId="77777777" w:rsidR="006A1FF2" w:rsidRPr="006A1FF2" w:rsidRDefault="006A1FF2" w:rsidP="006A1FF2">
            <w:pPr>
              <w:spacing w:after="0" w:line="240" w:lineRule="auto"/>
              <w:jc w:val="center"/>
              <w:rPr>
                <w:rFonts w:ascii="Tahoma" w:hAnsi="Tahoma" w:cs="Tahoma"/>
                <w:lang w:val="it-IT"/>
              </w:rPr>
            </w:pPr>
          </w:p>
        </w:tc>
        <w:tc>
          <w:tcPr>
            <w:tcW w:w="277" w:type="dxa"/>
            <w:shd w:val="clear" w:color="auto" w:fill="auto"/>
          </w:tcPr>
          <w:p w14:paraId="769592B2" w14:textId="77777777" w:rsidR="006A1FF2" w:rsidRPr="006A1FF2" w:rsidRDefault="006A1FF2" w:rsidP="006A1FF2">
            <w:pPr>
              <w:spacing w:after="0" w:line="240" w:lineRule="auto"/>
              <w:jc w:val="center"/>
              <w:rPr>
                <w:rFonts w:ascii="Tahoma" w:hAnsi="Tahoma" w:cs="Tahoma"/>
                <w:lang w:val="it-IT"/>
              </w:rPr>
            </w:pPr>
          </w:p>
        </w:tc>
        <w:tc>
          <w:tcPr>
            <w:tcW w:w="4867" w:type="dxa"/>
            <w:shd w:val="clear" w:color="auto" w:fill="auto"/>
          </w:tcPr>
          <w:p w14:paraId="69E17F25" w14:textId="77777777" w:rsidR="006A1FF2" w:rsidRDefault="006A1FF2" w:rsidP="006A1FF2">
            <w:pPr>
              <w:spacing w:after="0" w:line="240" w:lineRule="auto"/>
              <w:jc w:val="center"/>
              <w:rPr>
                <w:rFonts w:ascii="Tahoma" w:hAnsi="Tahoma" w:cs="Tahoma"/>
                <w:b/>
                <w:lang w:val="de-DE"/>
              </w:rPr>
            </w:pPr>
          </w:p>
          <w:p w14:paraId="6FBA8A2E" w14:textId="1E80DBC7" w:rsidR="006A1FF2" w:rsidRPr="00FC47E0" w:rsidRDefault="00FC47E0" w:rsidP="00FC47E0">
            <w:pPr>
              <w:pStyle w:val="Heading3"/>
              <w:jc w:val="center"/>
              <w:rPr>
                <w:rFonts w:ascii="Tahoma" w:hAnsi="Tahoma" w:cs="Tahoma"/>
                <w:b/>
                <w:bCs/>
                <w:color w:val="auto"/>
                <w:sz w:val="22"/>
                <w:szCs w:val="22"/>
                <w:lang w:val="it-IT"/>
              </w:rPr>
            </w:pPr>
            <w:r w:rsidRPr="00FC47E0">
              <w:rPr>
                <w:rFonts w:ascii="Tahoma" w:hAnsi="Tahoma" w:cs="Tahoma"/>
                <w:b/>
                <w:bCs/>
                <w:color w:val="auto"/>
                <w:sz w:val="22"/>
                <w:szCs w:val="22"/>
                <w:lang w:val="it-IT"/>
              </w:rPr>
              <w:t xml:space="preserve">Art.2 - </w:t>
            </w:r>
            <w:proofErr w:type="spellStart"/>
            <w:r w:rsidR="006A1FF2" w:rsidRPr="00FC47E0">
              <w:rPr>
                <w:rFonts w:ascii="Tahoma" w:hAnsi="Tahoma" w:cs="Tahoma"/>
                <w:b/>
                <w:bCs/>
                <w:color w:val="auto"/>
                <w:sz w:val="22"/>
                <w:szCs w:val="22"/>
                <w:lang w:val="it-IT"/>
              </w:rPr>
              <w:t>Antragsberechtigte</w:t>
            </w:r>
            <w:proofErr w:type="spellEnd"/>
          </w:p>
          <w:p w14:paraId="6329BDC2" w14:textId="77777777" w:rsidR="006A1FF2" w:rsidRPr="006A1FF2" w:rsidRDefault="006A1FF2" w:rsidP="006A1FF2">
            <w:pPr>
              <w:spacing w:after="0" w:line="240" w:lineRule="auto"/>
              <w:jc w:val="center"/>
              <w:rPr>
                <w:rFonts w:ascii="Tahoma" w:hAnsi="Tahoma" w:cs="Tahoma"/>
                <w:i/>
                <w:lang w:val="it-IT"/>
              </w:rPr>
            </w:pPr>
          </w:p>
        </w:tc>
      </w:tr>
      <w:tr w:rsidR="00F54A19" w:rsidRPr="00FC47E0" w14:paraId="14D8C85D" w14:textId="77777777" w:rsidTr="00663719">
        <w:tc>
          <w:tcPr>
            <w:tcW w:w="4494" w:type="dxa"/>
            <w:shd w:val="clear" w:color="auto" w:fill="auto"/>
          </w:tcPr>
          <w:p w14:paraId="526DED8D" w14:textId="5C589124" w:rsidR="008A0652" w:rsidRPr="00F1250F" w:rsidRDefault="006A1FF2" w:rsidP="00730227">
            <w:pPr>
              <w:pStyle w:val="ListParagraph"/>
              <w:widowControl w:val="0"/>
              <w:numPr>
                <w:ilvl w:val="0"/>
                <w:numId w:val="7"/>
              </w:numPr>
              <w:tabs>
                <w:tab w:val="left" w:pos="313"/>
              </w:tabs>
              <w:spacing w:after="0" w:line="240" w:lineRule="auto"/>
              <w:ind w:left="313" w:hanging="284"/>
              <w:jc w:val="both"/>
              <w:rPr>
                <w:rFonts w:ascii="Tahoma" w:hAnsi="Tahoma" w:cs="Tahoma"/>
                <w:sz w:val="20"/>
                <w:szCs w:val="20"/>
                <w:lang w:val="it-IT"/>
              </w:rPr>
            </w:pPr>
            <w:r w:rsidRPr="00F1250F">
              <w:rPr>
                <w:rFonts w:ascii="Tahoma" w:hAnsi="Tahoma" w:cs="Tahoma"/>
                <w:sz w:val="20"/>
                <w:szCs w:val="20"/>
                <w:lang w:val="it-IT"/>
              </w:rPr>
              <w:t>La Call 4 Start up</w:t>
            </w:r>
            <w:r w:rsidR="002D59A7">
              <w:rPr>
                <w:rFonts w:ascii="Tahoma" w:hAnsi="Tahoma" w:cs="Tahoma"/>
                <w:sz w:val="20"/>
                <w:szCs w:val="20"/>
                <w:lang w:val="it-IT"/>
              </w:rPr>
              <w:t xml:space="preserve"> 2025</w:t>
            </w:r>
            <w:r w:rsidRPr="00F1250F">
              <w:rPr>
                <w:rFonts w:ascii="Tahoma" w:hAnsi="Tahoma" w:cs="Tahoma"/>
                <w:sz w:val="20"/>
                <w:szCs w:val="20"/>
                <w:lang w:val="it-IT"/>
              </w:rPr>
              <w:t xml:space="preserve"> è rivolta a </w:t>
            </w:r>
          </w:p>
          <w:p w14:paraId="3F67AA74" w14:textId="78710434" w:rsidR="008A0652" w:rsidRDefault="006A1FF2" w:rsidP="00730227">
            <w:pPr>
              <w:pStyle w:val="ListParagraph"/>
              <w:numPr>
                <w:ilvl w:val="0"/>
                <w:numId w:val="5"/>
              </w:numPr>
              <w:spacing w:after="0" w:line="240" w:lineRule="auto"/>
              <w:ind w:left="596" w:hanging="284"/>
              <w:jc w:val="both"/>
              <w:rPr>
                <w:rFonts w:ascii="Tahoma" w:hAnsi="Tahoma" w:cs="Tahoma"/>
                <w:sz w:val="20"/>
                <w:szCs w:val="20"/>
                <w:lang w:val="it-IT"/>
              </w:rPr>
            </w:pPr>
            <w:r w:rsidRPr="008A0652">
              <w:rPr>
                <w:rFonts w:ascii="Tahoma" w:hAnsi="Tahoma" w:cs="Tahoma"/>
                <w:sz w:val="20"/>
                <w:szCs w:val="20"/>
                <w:lang w:val="it-IT"/>
              </w:rPr>
              <w:t>tutte le professoresse e i professori di I e II fascia, le ricercatrici e i ricercatori a tempo determinato e indeterminato, le tecnologhe e i tecnologhi e figure assimilate titolari di contratto o di rapporto di lavoro</w:t>
            </w:r>
            <w:r w:rsidR="00FC47E0">
              <w:rPr>
                <w:rFonts w:ascii="Tahoma" w:hAnsi="Tahoma" w:cs="Tahoma"/>
                <w:sz w:val="20"/>
                <w:szCs w:val="20"/>
                <w:lang w:val="it-IT"/>
              </w:rPr>
              <w:t xml:space="preserve"> con l’Ateneo</w:t>
            </w:r>
            <w:r w:rsidRPr="008A0652">
              <w:rPr>
                <w:rFonts w:ascii="Tahoma" w:hAnsi="Tahoma" w:cs="Tahoma"/>
                <w:sz w:val="20"/>
                <w:szCs w:val="20"/>
                <w:lang w:val="it-IT"/>
              </w:rPr>
              <w:t>;</w:t>
            </w:r>
          </w:p>
          <w:p w14:paraId="6C78C93B" w14:textId="0A5DDFDB" w:rsidR="008A0652" w:rsidRPr="00F57F45" w:rsidRDefault="006A1FF2" w:rsidP="00730227">
            <w:pPr>
              <w:pStyle w:val="ListParagraph"/>
              <w:numPr>
                <w:ilvl w:val="0"/>
                <w:numId w:val="5"/>
              </w:numPr>
              <w:spacing w:after="0" w:line="240" w:lineRule="auto"/>
              <w:ind w:left="596" w:hanging="284"/>
              <w:jc w:val="both"/>
              <w:rPr>
                <w:rFonts w:ascii="Tahoma" w:hAnsi="Tahoma" w:cs="Tahoma"/>
                <w:sz w:val="20"/>
                <w:szCs w:val="20"/>
                <w:lang w:val="it-IT"/>
              </w:rPr>
            </w:pPr>
            <w:r w:rsidRPr="00F57F45">
              <w:rPr>
                <w:rFonts w:ascii="Tahoma" w:hAnsi="Tahoma" w:cs="Tahoma"/>
                <w:sz w:val="20"/>
                <w:szCs w:val="20"/>
                <w:lang w:val="it-IT"/>
              </w:rPr>
              <w:t xml:space="preserve">tutti gli addetti pro tempore allo svolgimento di attività di </w:t>
            </w:r>
            <w:r w:rsidR="00963BC0" w:rsidRPr="00F57F45">
              <w:rPr>
                <w:rFonts w:ascii="Tahoma" w:hAnsi="Tahoma" w:cs="Tahoma"/>
                <w:sz w:val="20"/>
                <w:szCs w:val="20"/>
                <w:lang w:val="it-IT"/>
              </w:rPr>
              <w:t>r</w:t>
            </w:r>
            <w:r w:rsidRPr="00F57F45">
              <w:rPr>
                <w:rFonts w:ascii="Tahoma" w:hAnsi="Tahoma" w:cs="Tahoma"/>
                <w:sz w:val="20"/>
                <w:szCs w:val="20"/>
                <w:lang w:val="it-IT"/>
              </w:rPr>
              <w:t>icerca, le dottorande e i dottorandi, le assegniste e gli assegnisti, le borsiste e i borsisti, le collaboratrici e i collaboratori scientifici;</w:t>
            </w:r>
          </w:p>
          <w:p w14:paraId="5E8631B9" w14:textId="588C84CE" w:rsidR="006A1FF2" w:rsidRPr="008A0652" w:rsidRDefault="008A0652" w:rsidP="00730227">
            <w:pPr>
              <w:pStyle w:val="ListParagraph"/>
              <w:numPr>
                <w:ilvl w:val="0"/>
                <w:numId w:val="5"/>
              </w:numPr>
              <w:spacing w:after="0" w:line="240" w:lineRule="auto"/>
              <w:ind w:left="596" w:hanging="284"/>
              <w:jc w:val="both"/>
              <w:rPr>
                <w:rFonts w:ascii="Tahoma" w:hAnsi="Tahoma" w:cs="Tahoma"/>
                <w:sz w:val="20"/>
                <w:szCs w:val="20"/>
                <w:lang w:val="it-IT"/>
              </w:rPr>
            </w:pPr>
            <w:r w:rsidRPr="00F57F45">
              <w:rPr>
                <w:rFonts w:ascii="Tahoma" w:hAnsi="Tahoma" w:cs="Tahoma"/>
                <w:sz w:val="20"/>
                <w:szCs w:val="20"/>
                <w:lang w:val="it-IT"/>
              </w:rPr>
              <w:lastRenderedPageBreak/>
              <w:t xml:space="preserve"> </w:t>
            </w:r>
            <w:r w:rsidR="006A1FF2" w:rsidRPr="00F57F45">
              <w:rPr>
                <w:rFonts w:ascii="Tahoma" w:hAnsi="Tahoma" w:cs="Tahoma"/>
                <w:sz w:val="20"/>
                <w:szCs w:val="20"/>
                <w:lang w:val="it-IT"/>
              </w:rPr>
              <w:t>le studentesse e gli studenti di ogni grado</w:t>
            </w:r>
            <w:r w:rsidR="00F57F45">
              <w:rPr>
                <w:rFonts w:ascii="Tahoma" w:hAnsi="Tahoma" w:cs="Tahoma"/>
                <w:sz w:val="20"/>
                <w:szCs w:val="20"/>
                <w:lang w:val="it-IT"/>
              </w:rPr>
              <w:t>.</w:t>
            </w:r>
          </w:p>
          <w:p w14:paraId="25BE620A" w14:textId="77777777" w:rsidR="006A1FF2" w:rsidRDefault="006A1FF2" w:rsidP="00F1250F">
            <w:pPr>
              <w:spacing w:after="0" w:line="240" w:lineRule="auto"/>
              <w:ind w:left="313" w:hanging="284"/>
              <w:contextualSpacing/>
              <w:jc w:val="both"/>
              <w:rPr>
                <w:rFonts w:ascii="Tahoma" w:hAnsi="Tahoma" w:cs="Tahoma"/>
                <w:sz w:val="20"/>
                <w:szCs w:val="20"/>
                <w:lang w:val="it-IT"/>
              </w:rPr>
            </w:pPr>
          </w:p>
          <w:p w14:paraId="10732D88" w14:textId="7A6AFA84" w:rsidR="00237479" w:rsidRPr="00F1250F" w:rsidRDefault="00237479" w:rsidP="00730227">
            <w:pPr>
              <w:pStyle w:val="ListParagraph"/>
              <w:numPr>
                <w:ilvl w:val="0"/>
                <w:numId w:val="7"/>
              </w:numPr>
              <w:spacing w:after="0" w:line="240" w:lineRule="auto"/>
              <w:ind w:left="313" w:hanging="284"/>
              <w:jc w:val="both"/>
              <w:rPr>
                <w:rFonts w:ascii="Tahoma" w:hAnsi="Tahoma" w:cs="Tahoma"/>
                <w:i/>
                <w:iCs/>
                <w:sz w:val="20"/>
                <w:szCs w:val="20"/>
                <w:lang w:val="it-IT"/>
              </w:rPr>
            </w:pPr>
            <w:r w:rsidRPr="00F1250F">
              <w:rPr>
                <w:rFonts w:ascii="Tahoma" w:hAnsi="Tahoma" w:cs="Tahoma"/>
                <w:sz w:val="20"/>
                <w:szCs w:val="20"/>
                <w:lang w:val="it-IT"/>
              </w:rPr>
              <w:t>Per tut</w:t>
            </w:r>
            <w:r w:rsidR="006A1FF2" w:rsidRPr="00F1250F">
              <w:rPr>
                <w:rFonts w:ascii="Tahoma" w:hAnsi="Tahoma" w:cs="Tahoma"/>
                <w:sz w:val="20"/>
                <w:szCs w:val="20"/>
                <w:lang w:val="it-IT"/>
              </w:rPr>
              <w:t xml:space="preserve">te le persone proponenti, </w:t>
            </w:r>
            <w:r w:rsidR="00963BC0" w:rsidRPr="00F1250F">
              <w:rPr>
                <w:rFonts w:ascii="Tahoma" w:hAnsi="Tahoma" w:cs="Tahoma"/>
                <w:sz w:val="20"/>
                <w:szCs w:val="20"/>
                <w:lang w:val="it-IT"/>
              </w:rPr>
              <w:t xml:space="preserve">il </w:t>
            </w:r>
            <w:r w:rsidRPr="00F1250F">
              <w:rPr>
                <w:rFonts w:ascii="Tahoma" w:hAnsi="Tahoma" w:cs="Tahoma"/>
                <w:sz w:val="20"/>
                <w:szCs w:val="20"/>
                <w:lang w:val="it-IT"/>
              </w:rPr>
              <w:t>contratto</w:t>
            </w:r>
            <w:r w:rsidR="001D4162" w:rsidRPr="00F1250F">
              <w:rPr>
                <w:rFonts w:ascii="Tahoma" w:hAnsi="Tahoma" w:cs="Tahoma"/>
                <w:sz w:val="20"/>
                <w:szCs w:val="20"/>
                <w:lang w:val="it-IT"/>
              </w:rPr>
              <w:t xml:space="preserve"> </w:t>
            </w:r>
            <w:r w:rsidR="00963BC0" w:rsidRPr="00F1250F">
              <w:rPr>
                <w:rFonts w:ascii="Tahoma" w:hAnsi="Tahoma" w:cs="Tahoma"/>
                <w:sz w:val="20"/>
                <w:szCs w:val="20"/>
                <w:lang w:val="it-IT"/>
              </w:rPr>
              <w:t xml:space="preserve">o – in caso di dottorande e dottorandi - il rapporto </w:t>
            </w:r>
            <w:r w:rsidR="006A1FF2" w:rsidRPr="00F1250F">
              <w:rPr>
                <w:rFonts w:ascii="Tahoma" w:hAnsi="Tahoma" w:cs="Tahoma"/>
                <w:sz w:val="20"/>
                <w:szCs w:val="20"/>
                <w:lang w:val="it-IT"/>
              </w:rPr>
              <w:t xml:space="preserve">con </w:t>
            </w:r>
            <w:r w:rsidR="001260F0" w:rsidRPr="00F1250F">
              <w:rPr>
                <w:rFonts w:ascii="Tahoma" w:hAnsi="Tahoma" w:cs="Tahoma"/>
                <w:sz w:val="20"/>
                <w:szCs w:val="20"/>
                <w:lang w:val="it-IT"/>
              </w:rPr>
              <w:t>l</w:t>
            </w:r>
            <w:r w:rsidR="006A1FF2" w:rsidRPr="00F1250F">
              <w:rPr>
                <w:rFonts w:ascii="Tahoma" w:hAnsi="Tahoma" w:cs="Tahoma"/>
                <w:sz w:val="20"/>
                <w:szCs w:val="20"/>
                <w:lang w:val="it-IT"/>
              </w:rPr>
              <w:t xml:space="preserve">a Libera Università di Bolzano </w:t>
            </w:r>
            <w:r w:rsidR="00242FC1" w:rsidRPr="00F1250F">
              <w:rPr>
                <w:rFonts w:ascii="Tahoma" w:hAnsi="Tahoma" w:cs="Tahoma"/>
                <w:sz w:val="20"/>
                <w:szCs w:val="20"/>
                <w:lang w:val="it-IT"/>
              </w:rPr>
              <w:t>deve essere attivo al momento della scadenza del bando.</w:t>
            </w:r>
          </w:p>
          <w:p w14:paraId="2DA67886" w14:textId="77777777" w:rsidR="00237479" w:rsidRPr="00572F7F" w:rsidRDefault="00237479" w:rsidP="00F1250F">
            <w:pPr>
              <w:spacing w:after="0" w:line="240" w:lineRule="auto"/>
              <w:ind w:left="313" w:hanging="284"/>
              <w:contextualSpacing/>
              <w:jc w:val="both"/>
              <w:rPr>
                <w:rFonts w:ascii="Tahoma" w:hAnsi="Tahoma" w:cs="Tahoma"/>
                <w:i/>
                <w:iCs/>
                <w:sz w:val="20"/>
                <w:szCs w:val="20"/>
                <w:lang w:val="it-IT"/>
              </w:rPr>
            </w:pPr>
          </w:p>
          <w:p w14:paraId="714F2105" w14:textId="61882BE5" w:rsidR="00237479" w:rsidRPr="00F1250F" w:rsidRDefault="006A1FF2" w:rsidP="00730227">
            <w:pPr>
              <w:pStyle w:val="ListParagraph"/>
              <w:numPr>
                <w:ilvl w:val="0"/>
                <w:numId w:val="7"/>
              </w:numPr>
              <w:spacing w:after="0" w:line="240" w:lineRule="auto"/>
              <w:ind w:left="313" w:hanging="284"/>
              <w:jc w:val="both"/>
              <w:rPr>
                <w:rFonts w:ascii="Tahoma" w:hAnsi="Tahoma" w:cs="Tahoma"/>
                <w:sz w:val="20"/>
                <w:szCs w:val="20"/>
                <w:lang w:val="it-IT"/>
              </w:rPr>
            </w:pPr>
            <w:r w:rsidRPr="00F1250F">
              <w:rPr>
                <w:rFonts w:ascii="Tahoma" w:hAnsi="Tahoma" w:cs="Tahoma"/>
                <w:sz w:val="20"/>
                <w:szCs w:val="20"/>
                <w:lang w:val="it-IT"/>
              </w:rPr>
              <w:t>Sono ammesse</w:t>
            </w:r>
            <w:r w:rsidR="001D0613">
              <w:rPr>
                <w:rFonts w:ascii="Tahoma" w:hAnsi="Tahoma" w:cs="Tahoma"/>
                <w:sz w:val="20"/>
                <w:szCs w:val="20"/>
                <w:lang w:val="it-IT"/>
              </w:rPr>
              <w:t xml:space="preserve"> </w:t>
            </w:r>
            <w:r w:rsidRPr="00F1250F">
              <w:rPr>
                <w:rFonts w:ascii="Tahoma" w:hAnsi="Tahoma" w:cs="Tahoma"/>
                <w:sz w:val="20"/>
                <w:szCs w:val="20"/>
                <w:lang w:val="it-IT"/>
              </w:rPr>
              <w:t xml:space="preserve">iniziative imprenditoriali con almeno </w:t>
            </w:r>
            <w:r w:rsidR="003102B4" w:rsidRPr="00F1250F">
              <w:rPr>
                <w:rFonts w:ascii="Tahoma" w:hAnsi="Tahoma" w:cs="Tahoma"/>
                <w:sz w:val="20"/>
                <w:szCs w:val="20"/>
                <w:lang w:val="it-IT"/>
              </w:rPr>
              <w:t>una persona</w:t>
            </w:r>
            <w:r w:rsidRPr="00F1250F">
              <w:rPr>
                <w:rFonts w:ascii="Tahoma" w:hAnsi="Tahoma" w:cs="Tahoma"/>
                <w:sz w:val="20"/>
                <w:szCs w:val="20"/>
                <w:lang w:val="it-IT"/>
              </w:rPr>
              <w:t xml:space="preserve"> proponent</w:t>
            </w:r>
            <w:r w:rsidR="003102B4" w:rsidRPr="00F1250F">
              <w:rPr>
                <w:rFonts w:ascii="Tahoma" w:hAnsi="Tahoma" w:cs="Tahoma"/>
                <w:sz w:val="20"/>
                <w:szCs w:val="20"/>
                <w:lang w:val="it-IT"/>
              </w:rPr>
              <w:t>e</w:t>
            </w:r>
            <w:r w:rsidRPr="00F1250F">
              <w:rPr>
                <w:rFonts w:ascii="Tahoma" w:hAnsi="Tahoma" w:cs="Tahoma"/>
                <w:sz w:val="20"/>
                <w:szCs w:val="20"/>
                <w:lang w:val="it-IT"/>
              </w:rPr>
              <w:t xml:space="preserve"> dell’Università</w:t>
            </w:r>
            <w:r w:rsidR="00996826" w:rsidRPr="00F1250F">
              <w:rPr>
                <w:rFonts w:ascii="Tahoma" w:hAnsi="Tahoma" w:cs="Tahoma"/>
                <w:sz w:val="20"/>
                <w:szCs w:val="20"/>
                <w:lang w:val="it-IT"/>
              </w:rPr>
              <w:t>.</w:t>
            </w:r>
          </w:p>
          <w:p w14:paraId="3DE06DCF" w14:textId="0E86B963" w:rsidR="006A1FF2" w:rsidRPr="00663719" w:rsidRDefault="006A1FF2" w:rsidP="00F1250F">
            <w:pPr>
              <w:spacing w:after="0" w:line="240" w:lineRule="auto"/>
              <w:ind w:left="313" w:hanging="284"/>
              <w:contextualSpacing/>
              <w:jc w:val="both"/>
              <w:rPr>
                <w:rFonts w:ascii="Tahoma" w:hAnsi="Tahoma" w:cs="Tahoma"/>
                <w:sz w:val="20"/>
                <w:szCs w:val="20"/>
                <w:lang w:val="it-IT"/>
              </w:rPr>
            </w:pPr>
          </w:p>
        </w:tc>
        <w:tc>
          <w:tcPr>
            <w:tcW w:w="277" w:type="dxa"/>
            <w:shd w:val="clear" w:color="auto" w:fill="auto"/>
          </w:tcPr>
          <w:p w14:paraId="65E1689A" w14:textId="77777777" w:rsidR="00237479" w:rsidRPr="00663719" w:rsidRDefault="00237479" w:rsidP="005C59A5">
            <w:pPr>
              <w:spacing w:after="0" w:line="240" w:lineRule="auto"/>
              <w:rPr>
                <w:rFonts w:ascii="Tahoma" w:hAnsi="Tahoma" w:cs="Tahoma"/>
                <w:sz w:val="20"/>
                <w:szCs w:val="20"/>
                <w:lang w:val="it-IT"/>
              </w:rPr>
            </w:pPr>
          </w:p>
        </w:tc>
        <w:tc>
          <w:tcPr>
            <w:tcW w:w="4867" w:type="dxa"/>
            <w:shd w:val="clear" w:color="auto" w:fill="auto"/>
          </w:tcPr>
          <w:p w14:paraId="6C63E73A" w14:textId="20180AE1" w:rsidR="00FC47E0" w:rsidRPr="001D0613" w:rsidRDefault="00FC47E0" w:rsidP="00730227">
            <w:pPr>
              <w:pStyle w:val="ListParagraph"/>
              <w:numPr>
                <w:ilvl w:val="0"/>
                <w:numId w:val="18"/>
              </w:numPr>
              <w:spacing w:after="0" w:line="240" w:lineRule="auto"/>
              <w:ind w:left="337"/>
              <w:jc w:val="both"/>
              <w:rPr>
                <w:rFonts w:ascii="Tahoma" w:hAnsi="Tahoma" w:cs="Tahoma"/>
                <w:iCs/>
                <w:sz w:val="20"/>
                <w:szCs w:val="20"/>
                <w:lang w:val="de-DE"/>
              </w:rPr>
            </w:pPr>
            <w:r w:rsidRPr="001D0613">
              <w:rPr>
                <w:rFonts w:ascii="Tahoma" w:hAnsi="Tahoma" w:cs="Tahoma"/>
                <w:iCs/>
                <w:sz w:val="20"/>
                <w:szCs w:val="20"/>
                <w:lang w:val="de-DE"/>
              </w:rPr>
              <w:t xml:space="preserve">Die Call 4 </w:t>
            </w:r>
            <w:proofErr w:type="gramStart"/>
            <w:r w:rsidRPr="001D0613">
              <w:rPr>
                <w:rFonts w:ascii="Tahoma" w:hAnsi="Tahoma" w:cs="Tahoma"/>
                <w:iCs/>
                <w:sz w:val="20"/>
                <w:szCs w:val="20"/>
                <w:lang w:val="de-DE"/>
              </w:rPr>
              <w:t xml:space="preserve">Start </w:t>
            </w:r>
            <w:proofErr w:type="spellStart"/>
            <w:r w:rsidRPr="001D0613">
              <w:rPr>
                <w:rFonts w:ascii="Tahoma" w:hAnsi="Tahoma" w:cs="Tahoma"/>
                <w:iCs/>
                <w:sz w:val="20"/>
                <w:szCs w:val="20"/>
                <w:lang w:val="de-DE"/>
              </w:rPr>
              <w:t>up</w:t>
            </w:r>
            <w:proofErr w:type="spellEnd"/>
            <w:proofErr w:type="gramEnd"/>
            <w:r w:rsidR="002D59A7">
              <w:rPr>
                <w:rFonts w:ascii="Tahoma" w:hAnsi="Tahoma" w:cs="Tahoma"/>
                <w:iCs/>
                <w:sz w:val="20"/>
                <w:szCs w:val="20"/>
                <w:lang w:val="de-DE"/>
              </w:rPr>
              <w:t xml:space="preserve"> 2025</w:t>
            </w:r>
            <w:r w:rsidRPr="001D0613">
              <w:rPr>
                <w:rFonts w:ascii="Tahoma" w:hAnsi="Tahoma" w:cs="Tahoma"/>
                <w:iCs/>
                <w:sz w:val="20"/>
                <w:szCs w:val="20"/>
                <w:lang w:val="de-DE"/>
              </w:rPr>
              <w:t xml:space="preserve"> richtet sich an </w:t>
            </w:r>
          </w:p>
          <w:p w14:paraId="4FAA832C" w14:textId="22BB416B" w:rsidR="00FC47E0" w:rsidRPr="001D0613" w:rsidRDefault="00FC47E0" w:rsidP="001D0613">
            <w:pPr>
              <w:pStyle w:val="ListParagraph"/>
              <w:spacing w:after="0" w:line="240" w:lineRule="auto"/>
              <w:ind w:left="337"/>
              <w:jc w:val="both"/>
              <w:rPr>
                <w:rFonts w:ascii="Tahoma" w:hAnsi="Tahoma" w:cs="Tahoma"/>
                <w:iCs/>
                <w:sz w:val="20"/>
                <w:szCs w:val="20"/>
                <w:lang w:val="de-DE"/>
              </w:rPr>
            </w:pPr>
            <w:r w:rsidRPr="001D0613">
              <w:rPr>
                <w:rFonts w:ascii="Tahoma" w:hAnsi="Tahoma" w:cs="Tahoma"/>
                <w:iCs/>
                <w:sz w:val="20"/>
                <w:szCs w:val="20"/>
                <w:lang w:val="de-DE"/>
              </w:rPr>
              <w:t>a) alle Professorinnen und Professoren auf Planstelle der I. und II. Ebene, Forscherinnen und Forscher mit befristetem und unbefristetem Vertrag, Technologinnen und Technologen sowie gleichgestellte Personen mit Verträgen oder Arbeitsverhältnissen an der Universität;</w:t>
            </w:r>
          </w:p>
          <w:p w14:paraId="3010E997" w14:textId="77777777" w:rsidR="00237479" w:rsidRPr="001D0613" w:rsidRDefault="00FC47E0" w:rsidP="001D0613">
            <w:pPr>
              <w:pStyle w:val="ListParagraph"/>
              <w:spacing w:after="0" w:line="240" w:lineRule="auto"/>
              <w:ind w:left="337"/>
              <w:jc w:val="both"/>
              <w:rPr>
                <w:rFonts w:ascii="Tahoma" w:hAnsi="Tahoma" w:cs="Tahoma"/>
                <w:iCs/>
                <w:sz w:val="20"/>
                <w:szCs w:val="20"/>
                <w:lang w:val="de-DE"/>
              </w:rPr>
            </w:pPr>
            <w:r w:rsidRPr="001D0613">
              <w:rPr>
                <w:rFonts w:ascii="Tahoma" w:hAnsi="Tahoma" w:cs="Tahoma"/>
                <w:iCs/>
                <w:sz w:val="20"/>
                <w:szCs w:val="20"/>
                <w:lang w:val="de-DE"/>
              </w:rPr>
              <w:t>b) alle Personen, die pro tempore mit der Durchführung von Forschungstätigkeiten beschäftigt sind, Doktorandinnen und Doktoranden, Forschungsassistentinnen und -assistenten, Stipendiatinnen und Stipendiaten</w:t>
            </w:r>
            <w:r w:rsidR="001D0613" w:rsidRPr="001D0613">
              <w:rPr>
                <w:rFonts w:ascii="Tahoma" w:hAnsi="Tahoma" w:cs="Tahoma"/>
                <w:iCs/>
                <w:sz w:val="20"/>
                <w:szCs w:val="20"/>
                <w:lang w:val="de-DE"/>
              </w:rPr>
              <w:t xml:space="preserve">, </w:t>
            </w:r>
            <w:r w:rsidR="001D0613" w:rsidRPr="001D0613">
              <w:rPr>
                <w:rFonts w:ascii="Tahoma" w:hAnsi="Tahoma" w:cs="Tahoma"/>
                <w:iCs/>
                <w:sz w:val="20"/>
                <w:szCs w:val="20"/>
                <w:lang w:val="de-DE"/>
              </w:rPr>
              <w:lastRenderedPageBreak/>
              <w:t>wissenschaftliche Mitarbeiterinnen und Mitarbeiter;</w:t>
            </w:r>
          </w:p>
          <w:p w14:paraId="3B95667D" w14:textId="77777777" w:rsidR="001D0613" w:rsidRDefault="001D0613" w:rsidP="001D0613">
            <w:pPr>
              <w:spacing w:after="0" w:line="240" w:lineRule="auto"/>
              <w:ind w:left="247"/>
              <w:jc w:val="both"/>
              <w:rPr>
                <w:rFonts w:ascii="Tahoma" w:hAnsi="Tahoma" w:cs="Tahoma"/>
                <w:sz w:val="20"/>
                <w:szCs w:val="20"/>
                <w:lang w:val="de-DE"/>
              </w:rPr>
            </w:pPr>
            <w:r>
              <w:rPr>
                <w:rFonts w:ascii="Tahoma" w:hAnsi="Tahoma" w:cs="Tahoma"/>
                <w:sz w:val="20"/>
                <w:szCs w:val="20"/>
                <w:lang w:val="de-DE"/>
              </w:rPr>
              <w:t>c) Studierende jeden Grades.</w:t>
            </w:r>
          </w:p>
          <w:p w14:paraId="55DB0DD1" w14:textId="77777777" w:rsidR="001D0613" w:rsidRDefault="001D0613" w:rsidP="001D0613">
            <w:pPr>
              <w:spacing w:after="0" w:line="240" w:lineRule="auto"/>
              <w:ind w:left="247"/>
              <w:jc w:val="both"/>
              <w:rPr>
                <w:rFonts w:ascii="Tahoma" w:hAnsi="Tahoma" w:cs="Tahoma"/>
                <w:sz w:val="20"/>
                <w:szCs w:val="20"/>
                <w:lang w:val="de-DE"/>
              </w:rPr>
            </w:pPr>
          </w:p>
          <w:p w14:paraId="730069B3" w14:textId="18BA8B63" w:rsidR="001D0613" w:rsidRPr="001D0613" w:rsidRDefault="001D0613" w:rsidP="00730227">
            <w:pPr>
              <w:pStyle w:val="ListParagraph"/>
              <w:numPr>
                <w:ilvl w:val="0"/>
                <w:numId w:val="18"/>
              </w:numPr>
              <w:spacing w:after="0" w:line="240" w:lineRule="auto"/>
              <w:ind w:left="337"/>
              <w:jc w:val="both"/>
              <w:rPr>
                <w:rFonts w:ascii="Tahoma" w:hAnsi="Tahoma" w:cs="Tahoma"/>
                <w:iCs/>
                <w:sz w:val="20"/>
                <w:szCs w:val="20"/>
                <w:lang w:val="de-DE"/>
              </w:rPr>
            </w:pPr>
            <w:r w:rsidRPr="001D0613">
              <w:rPr>
                <w:rFonts w:ascii="Tahoma" w:hAnsi="Tahoma" w:cs="Tahoma"/>
                <w:iCs/>
                <w:sz w:val="20"/>
                <w:szCs w:val="20"/>
                <w:lang w:val="de-DE"/>
              </w:rPr>
              <w:t xml:space="preserve">Alle </w:t>
            </w:r>
            <w:r w:rsidR="0098065F">
              <w:rPr>
                <w:rFonts w:ascii="Tahoma" w:hAnsi="Tahoma" w:cs="Tahoma"/>
                <w:iCs/>
                <w:sz w:val="20"/>
                <w:szCs w:val="20"/>
                <w:lang w:val="de-DE"/>
              </w:rPr>
              <w:t>Antragsteller</w:t>
            </w:r>
            <w:r w:rsidRPr="001D0613">
              <w:rPr>
                <w:rFonts w:ascii="Tahoma" w:hAnsi="Tahoma" w:cs="Tahoma"/>
                <w:iCs/>
                <w:sz w:val="20"/>
                <w:szCs w:val="20"/>
                <w:lang w:val="de-DE"/>
              </w:rPr>
              <w:t xml:space="preserve"> müssen einen laufenden Vertrag oder - im Falle von Doktorandinnen und Doktoranden – ein laufendes Verhältnis zur Freien Universität Bozen zum Zeitpunkt des Ablaufs der Ausschreibungsfrist vorweisen können.</w:t>
            </w:r>
          </w:p>
          <w:p w14:paraId="71E3E352" w14:textId="77777777" w:rsidR="001D0613" w:rsidRPr="001D0613" w:rsidRDefault="001D0613" w:rsidP="001D0613">
            <w:pPr>
              <w:pStyle w:val="ListParagraph"/>
              <w:spacing w:after="0" w:line="240" w:lineRule="auto"/>
              <w:ind w:left="337"/>
              <w:jc w:val="both"/>
              <w:rPr>
                <w:rFonts w:ascii="Tahoma" w:hAnsi="Tahoma" w:cs="Tahoma"/>
                <w:iCs/>
                <w:sz w:val="20"/>
                <w:szCs w:val="20"/>
                <w:lang w:val="de-DE"/>
              </w:rPr>
            </w:pPr>
          </w:p>
          <w:p w14:paraId="62DDF3E1" w14:textId="77777777" w:rsidR="001D0613" w:rsidRPr="001D0613" w:rsidRDefault="001D0613" w:rsidP="00730227">
            <w:pPr>
              <w:pStyle w:val="ListParagraph"/>
              <w:numPr>
                <w:ilvl w:val="0"/>
                <w:numId w:val="18"/>
              </w:numPr>
              <w:spacing w:after="0" w:line="240" w:lineRule="auto"/>
              <w:ind w:left="337"/>
              <w:jc w:val="both"/>
              <w:rPr>
                <w:rFonts w:ascii="Tahoma" w:hAnsi="Tahoma" w:cs="Tahoma"/>
                <w:sz w:val="20"/>
                <w:szCs w:val="20"/>
                <w:lang w:val="de-DE"/>
              </w:rPr>
            </w:pPr>
            <w:r w:rsidRPr="001D0613">
              <w:rPr>
                <w:rFonts w:ascii="Tahoma" w:hAnsi="Tahoma" w:cs="Tahoma"/>
                <w:iCs/>
                <w:sz w:val="20"/>
                <w:szCs w:val="20"/>
                <w:lang w:val="de-DE"/>
              </w:rPr>
              <w:t>Unternehmensinitiativen mit mindestens einer vorschlagenden Person der Universität sind zugelassen.</w:t>
            </w:r>
          </w:p>
          <w:p w14:paraId="01DCF612" w14:textId="4BD4A3C4" w:rsidR="001D0613" w:rsidRPr="001D0613" w:rsidRDefault="001D0613" w:rsidP="001D0613">
            <w:pPr>
              <w:spacing w:after="0" w:line="240" w:lineRule="auto"/>
              <w:jc w:val="both"/>
              <w:rPr>
                <w:rFonts w:ascii="Tahoma" w:hAnsi="Tahoma" w:cs="Tahoma"/>
                <w:sz w:val="20"/>
                <w:szCs w:val="20"/>
                <w:lang w:val="de-DE"/>
              </w:rPr>
            </w:pPr>
          </w:p>
        </w:tc>
      </w:tr>
      <w:tr w:rsidR="00B50262" w:rsidRPr="006A1FF2" w14:paraId="07BB2EA0" w14:textId="77777777" w:rsidTr="00663719">
        <w:tc>
          <w:tcPr>
            <w:tcW w:w="4494" w:type="dxa"/>
            <w:shd w:val="clear" w:color="auto" w:fill="auto"/>
          </w:tcPr>
          <w:p w14:paraId="23623518" w14:textId="77777777" w:rsidR="00B50262" w:rsidRPr="00FC47E0" w:rsidRDefault="00B50262" w:rsidP="00B50262">
            <w:pPr>
              <w:spacing w:after="0" w:line="240" w:lineRule="auto"/>
              <w:contextualSpacing/>
              <w:jc w:val="center"/>
              <w:rPr>
                <w:rFonts w:ascii="Tahoma" w:hAnsi="Tahoma" w:cs="Tahoma"/>
                <w:b/>
                <w:lang w:val="de-DE"/>
              </w:rPr>
            </w:pPr>
          </w:p>
          <w:p w14:paraId="4DC76334" w14:textId="71115079" w:rsidR="00B50262" w:rsidRPr="00E00074" w:rsidRDefault="00E00074" w:rsidP="00E00074">
            <w:pPr>
              <w:pStyle w:val="Heading3"/>
              <w:jc w:val="center"/>
              <w:rPr>
                <w:rFonts w:ascii="Tahoma" w:hAnsi="Tahoma" w:cs="Tahoma"/>
                <w:b/>
                <w:bCs/>
                <w:color w:val="auto"/>
                <w:sz w:val="22"/>
                <w:szCs w:val="22"/>
                <w:lang w:val="it-IT"/>
              </w:rPr>
            </w:pPr>
            <w:r w:rsidRPr="00E00074">
              <w:rPr>
                <w:rFonts w:ascii="Tahoma" w:hAnsi="Tahoma" w:cs="Tahoma"/>
                <w:b/>
                <w:bCs/>
                <w:color w:val="auto"/>
                <w:sz w:val="22"/>
                <w:szCs w:val="22"/>
                <w:lang w:val="it-IT"/>
              </w:rPr>
              <w:t xml:space="preserve">Art. 3 - </w:t>
            </w:r>
            <w:r w:rsidR="00B50262" w:rsidRPr="00E00074">
              <w:rPr>
                <w:rFonts w:ascii="Tahoma" w:hAnsi="Tahoma" w:cs="Tahoma"/>
                <w:b/>
                <w:bCs/>
                <w:color w:val="auto"/>
                <w:sz w:val="22"/>
                <w:szCs w:val="22"/>
                <w:lang w:val="it-IT"/>
              </w:rPr>
              <w:t>Criteri di ammissione</w:t>
            </w:r>
          </w:p>
          <w:p w14:paraId="194472DF" w14:textId="77777777" w:rsidR="00B50262" w:rsidRPr="006A1FF2" w:rsidRDefault="00B50262" w:rsidP="008A0652">
            <w:pPr>
              <w:widowControl w:val="0"/>
              <w:tabs>
                <w:tab w:val="left" w:pos="257"/>
              </w:tabs>
              <w:spacing w:after="0" w:line="240" w:lineRule="auto"/>
              <w:jc w:val="both"/>
              <w:rPr>
                <w:rFonts w:ascii="Tahoma" w:hAnsi="Tahoma" w:cs="Tahoma"/>
                <w:sz w:val="20"/>
                <w:szCs w:val="20"/>
                <w:lang w:val="it-IT"/>
              </w:rPr>
            </w:pPr>
          </w:p>
        </w:tc>
        <w:tc>
          <w:tcPr>
            <w:tcW w:w="277" w:type="dxa"/>
            <w:shd w:val="clear" w:color="auto" w:fill="auto"/>
          </w:tcPr>
          <w:p w14:paraId="71F7A4F5" w14:textId="77777777" w:rsidR="00B50262" w:rsidRPr="00663719" w:rsidRDefault="00B50262" w:rsidP="005C59A5">
            <w:pPr>
              <w:spacing w:after="0" w:line="240" w:lineRule="auto"/>
              <w:rPr>
                <w:rFonts w:ascii="Tahoma" w:hAnsi="Tahoma" w:cs="Tahoma"/>
                <w:sz w:val="20"/>
                <w:szCs w:val="20"/>
                <w:lang w:val="it-IT"/>
              </w:rPr>
            </w:pPr>
          </w:p>
        </w:tc>
        <w:tc>
          <w:tcPr>
            <w:tcW w:w="4867" w:type="dxa"/>
            <w:shd w:val="clear" w:color="auto" w:fill="auto"/>
          </w:tcPr>
          <w:p w14:paraId="52D1FF52" w14:textId="77777777" w:rsidR="00B50262" w:rsidRDefault="00B50262" w:rsidP="005C59A5">
            <w:pPr>
              <w:spacing w:after="0" w:line="240" w:lineRule="auto"/>
              <w:jc w:val="both"/>
              <w:rPr>
                <w:rFonts w:ascii="Tahoma" w:hAnsi="Tahoma" w:cs="Tahoma"/>
                <w:sz w:val="20"/>
                <w:szCs w:val="20"/>
                <w:lang w:val="it-IT"/>
              </w:rPr>
            </w:pPr>
          </w:p>
          <w:p w14:paraId="448043F0" w14:textId="3985DDE7" w:rsidR="00B50262" w:rsidRPr="006A1FF2" w:rsidRDefault="001D0613" w:rsidP="001D0613">
            <w:pPr>
              <w:pStyle w:val="Heading3"/>
              <w:jc w:val="center"/>
              <w:rPr>
                <w:sz w:val="20"/>
                <w:szCs w:val="20"/>
                <w:lang w:val="it-IT"/>
              </w:rPr>
            </w:pPr>
            <w:r w:rsidRPr="001D0613">
              <w:rPr>
                <w:rFonts w:ascii="Tahoma" w:hAnsi="Tahoma" w:cs="Tahoma"/>
                <w:b/>
                <w:bCs/>
                <w:color w:val="auto"/>
                <w:sz w:val="22"/>
                <w:szCs w:val="22"/>
                <w:lang w:val="it-IT"/>
              </w:rPr>
              <w:t xml:space="preserve">Art. 3 - </w:t>
            </w:r>
            <w:proofErr w:type="spellStart"/>
            <w:r w:rsidR="00B50262" w:rsidRPr="001D0613">
              <w:rPr>
                <w:rFonts w:ascii="Tahoma" w:hAnsi="Tahoma" w:cs="Tahoma"/>
                <w:b/>
                <w:bCs/>
                <w:color w:val="auto"/>
                <w:sz w:val="22"/>
                <w:szCs w:val="22"/>
                <w:lang w:val="it-IT"/>
              </w:rPr>
              <w:t>Zugangsvoraussetzungen</w:t>
            </w:r>
            <w:proofErr w:type="spellEnd"/>
          </w:p>
        </w:tc>
      </w:tr>
      <w:tr w:rsidR="00B50262" w:rsidRPr="001D0613" w14:paraId="2D881037" w14:textId="77777777" w:rsidTr="00663719">
        <w:tc>
          <w:tcPr>
            <w:tcW w:w="4494" w:type="dxa"/>
            <w:shd w:val="clear" w:color="auto" w:fill="auto"/>
          </w:tcPr>
          <w:p w14:paraId="153B8338" w14:textId="71D91699" w:rsidR="00B50262" w:rsidRPr="001D0613" w:rsidRDefault="00B50262" w:rsidP="00730227">
            <w:pPr>
              <w:pStyle w:val="ListParagraph"/>
              <w:widowControl w:val="0"/>
              <w:numPr>
                <w:ilvl w:val="0"/>
                <w:numId w:val="8"/>
              </w:numPr>
              <w:tabs>
                <w:tab w:val="left" w:pos="337"/>
              </w:tabs>
              <w:spacing w:after="0" w:line="240" w:lineRule="auto"/>
              <w:ind w:left="313" w:hanging="284"/>
              <w:jc w:val="both"/>
              <w:rPr>
                <w:rFonts w:ascii="Tahoma" w:hAnsi="Tahoma" w:cs="Tahoma"/>
                <w:sz w:val="20"/>
                <w:szCs w:val="20"/>
                <w:lang w:val="it-IT"/>
              </w:rPr>
            </w:pPr>
            <w:r w:rsidRPr="001D0613">
              <w:rPr>
                <w:rFonts w:ascii="Tahoma" w:hAnsi="Tahoma" w:cs="Tahoma"/>
                <w:sz w:val="20"/>
                <w:szCs w:val="20"/>
                <w:lang w:val="it-IT"/>
              </w:rPr>
              <w:t>Le future imprese dovranno istituire la loro</w:t>
            </w:r>
            <w:r w:rsidR="001D0613">
              <w:rPr>
                <w:rFonts w:ascii="Tahoma" w:hAnsi="Tahoma" w:cs="Tahoma"/>
                <w:sz w:val="20"/>
                <w:szCs w:val="20"/>
                <w:lang w:val="it-IT"/>
              </w:rPr>
              <w:t xml:space="preserve"> </w:t>
            </w:r>
            <w:r w:rsidRPr="001D0613">
              <w:rPr>
                <w:rFonts w:ascii="Tahoma" w:hAnsi="Tahoma" w:cs="Tahoma"/>
                <w:sz w:val="20"/>
                <w:szCs w:val="20"/>
                <w:lang w:val="it-IT"/>
              </w:rPr>
              <w:t>sede legale</w:t>
            </w:r>
            <w:r w:rsidR="00996826" w:rsidRPr="001D0613">
              <w:rPr>
                <w:rFonts w:ascii="Tahoma" w:hAnsi="Tahoma" w:cs="Tahoma"/>
                <w:sz w:val="20"/>
                <w:szCs w:val="20"/>
                <w:lang w:val="it-IT"/>
              </w:rPr>
              <w:t xml:space="preserve"> </w:t>
            </w:r>
            <w:r w:rsidRPr="001D0613">
              <w:rPr>
                <w:rFonts w:ascii="Tahoma" w:hAnsi="Tahoma" w:cs="Tahoma"/>
                <w:sz w:val="20"/>
                <w:szCs w:val="20"/>
                <w:lang w:val="it-IT"/>
              </w:rPr>
              <w:t xml:space="preserve">e operativa </w:t>
            </w:r>
            <w:r w:rsidR="00E326D5" w:rsidRPr="001D0613">
              <w:rPr>
                <w:rFonts w:ascii="Tahoma" w:hAnsi="Tahoma" w:cs="Tahoma"/>
                <w:sz w:val="20"/>
                <w:szCs w:val="20"/>
                <w:lang w:val="it-IT"/>
              </w:rPr>
              <w:t>nella Provincia Autonoma di Bolzano.</w:t>
            </w:r>
          </w:p>
          <w:p w14:paraId="6C209AEA" w14:textId="77777777" w:rsidR="00B50262" w:rsidRDefault="00B50262" w:rsidP="001D0613">
            <w:pPr>
              <w:widowControl w:val="0"/>
              <w:tabs>
                <w:tab w:val="left" w:pos="257"/>
              </w:tabs>
              <w:spacing w:after="0" w:line="240" w:lineRule="auto"/>
              <w:ind w:left="313" w:hanging="284"/>
              <w:jc w:val="both"/>
              <w:rPr>
                <w:rFonts w:ascii="Tahoma" w:hAnsi="Tahoma" w:cs="Tahoma"/>
                <w:sz w:val="20"/>
                <w:szCs w:val="20"/>
                <w:lang w:val="it-IT"/>
              </w:rPr>
            </w:pPr>
          </w:p>
          <w:p w14:paraId="6BD08E63" w14:textId="35E4CE01" w:rsidR="00F30F10" w:rsidRPr="000207F8" w:rsidRDefault="00996826" w:rsidP="00730227">
            <w:pPr>
              <w:pStyle w:val="ListParagraph"/>
              <w:widowControl w:val="0"/>
              <w:numPr>
                <w:ilvl w:val="0"/>
                <w:numId w:val="8"/>
              </w:numPr>
              <w:tabs>
                <w:tab w:val="left" w:pos="337"/>
              </w:tabs>
              <w:spacing w:after="0" w:line="240" w:lineRule="auto"/>
              <w:ind w:left="313" w:hanging="284"/>
              <w:jc w:val="both"/>
              <w:rPr>
                <w:rFonts w:ascii="Tahoma" w:hAnsi="Tahoma" w:cs="Tahoma"/>
                <w:sz w:val="20"/>
                <w:szCs w:val="20"/>
                <w:lang w:val="it-IT"/>
              </w:rPr>
            </w:pPr>
            <w:r w:rsidRPr="00F1250F">
              <w:rPr>
                <w:rFonts w:ascii="Tahoma" w:hAnsi="Tahoma" w:cs="Tahoma"/>
                <w:sz w:val="20"/>
                <w:szCs w:val="20"/>
                <w:lang w:val="it-IT"/>
              </w:rPr>
              <w:t xml:space="preserve">Le iniziative imprenditoriali devono coprire gli ambiti di ricerca del progetto </w:t>
            </w:r>
            <w:proofErr w:type="spellStart"/>
            <w:r w:rsidRPr="000207F8">
              <w:rPr>
                <w:rFonts w:ascii="Tahoma" w:hAnsi="Tahoma" w:cs="Tahoma"/>
                <w:sz w:val="20"/>
                <w:szCs w:val="20"/>
                <w:lang w:val="it-IT"/>
              </w:rPr>
              <w:t>iNEST</w:t>
            </w:r>
            <w:proofErr w:type="spellEnd"/>
            <w:r w:rsidRPr="000207F8">
              <w:rPr>
                <w:rFonts w:ascii="Tahoma" w:hAnsi="Tahoma" w:cs="Tahoma"/>
                <w:sz w:val="20"/>
                <w:szCs w:val="20"/>
                <w:lang w:val="it-IT"/>
              </w:rPr>
              <w:t xml:space="preserve"> (</w:t>
            </w:r>
            <w:r w:rsidR="000207F8" w:rsidRPr="000207F8">
              <w:rPr>
                <w:rFonts w:ascii="Tahoma" w:hAnsi="Tahoma" w:cs="Tahoma"/>
                <w:sz w:val="20"/>
                <w:szCs w:val="20"/>
                <w:lang w:val="it-IT"/>
              </w:rPr>
              <w:t xml:space="preserve">vedi allegato </w:t>
            </w:r>
            <w:r w:rsidR="000207F8">
              <w:rPr>
                <w:rFonts w:ascii="Tahoma" w:hAnsi="Tahoma" w:cs="Tahoma"/>
                <w:sz w:val="20"/>
                <w:szCs w:val="20"/>
                <w:lang w:val="it-IT"/>
              </w:rPr>
              <w:t>A</w:t>
            </w:r>
            <w:r w:rsidR="000207F8" w:rsidRPr="000207F8">
              <w:rPr>
                <w:rFonts w:ascii="Tahoma" w:hAnsi="Tahoma" w:cs="Tahoma"/>
                <w:sz w:val="20"/>
                <w:szCs w:val="20"/>
                <w:lang w:val="it-IT"/>
              </w:rPr>
              <w:t>).</w:t>
            </w:r>
          </w:p>
          <w:p w14:paraId="30E4D5E3" w14:textId="28922979" w:rsidR="00B50262" w:rsidRPr="006A1FF2" w:rsidRDefault="00B50262" w:rsidP="008A0652">
            <w:pPr>
              <w:widowControl w:val="0"/>
              <w:tabs>
                <w:tab w:val="left" w:pos="257"/>
              </w:tabs>
              <w:spacing w:after="0" w:line="240" w:lineRule="auto"/>
              <w:jc w:val="both"/>
              <w:rPr>
                <w:rFonts w:ascii="Tahoma" w:hAnsi="Tahoma" w:cs="Tahoma"/>
                <w:sz w:val="20"/>
                <w:szCs w:val="20"/>
                <w:lang w:val="it-IT"/>
              </w:rPr>
            </w:pPr>
          </w:p>
        </w:tc>
        <w:tc>
          <w:tcPr>
            <w:tcW w:w="277" w:type="dxa"/>
            <w:shd w:val="clear" w:color="auto" w:fill="auto"/>
          </w:tcPr>
          <w:p w14:paraId="55EE2740" w14:textId="77777777" w:rsidR="00B50262" w:rsidRPr="00663719" w:rsidRDefault="00B50262" w:rsidP="005C59A5">
            <w:pPr>
              <w:spacing w:after="0" w:line="240" w:lineRule="auto"/>
              <w:rPr>
                <w:rFonts w:ascii="Tahoma" w:hAnsi="Tahoma" w:cs="Tahoma"/>
                <w:sz w:val="20"/>
                <w:szCs w:val="20"/>
                <w:lang w:val="it-IT"/>
              </w:rPr>
            </w:pPr>
          </w:p>
        </w:tc>
        <w:tc>
          <w:tcPr>
            <w:tcW w:w="4867" w:type="dxa"/>
            <w:shd w:val="clear" w:color="auto" w:fill="auto"/>
          </w:tcPr>
          <w:p w14:paraId="1FD14C74" w14:textId="217CE6B0" w:rsidR="001D0613" w:rsidRDefault="001D0613" w:rsidP="00730227">
            <w:pPr>
              <w:pStyle w:val="ListParagraph"/>
              <w:numPr>
                <w:ilvl w:val="0"/>
                <w:numId w:val="19"/>
              </w:numPr>
              <w:spacing w:after="0" w:line="240" w:lineRule="auto"/>
              <w:ind w:left="337" w:hanging="270"/>
              <w:jc w:val="both"/>
              <w:rPr>
                <w:rFonts w:ascii="Tahoma" w:hAnsi="Tahoma" w:cs="Tahoma"/>
                <w:iCs/>
                <w:sz w:val="20"/>
                <w:szCs w:val="20"/>
                <w:lang w:val="de-DE"/>
              </w:rPr>
            </w:pPr>
            <w:r w:rsidRPr="001D0613">
              <w:rPr>
                <w:rFonts w:ascii="Tahoma" w:hAnsi="Tahoma" w:cs="Tahoma"/>
                <w:iCs/>
                <w:sz w:val="20"/>
                <w:szCs w:val="20"/>
                <w:lang w:val="de-DE"/>
              </w:rPr>
              <w:t xml:space="preserve">Künftige Unternehmen müssen ihren rechtlichen und </w:t>
            </w:r>
            <w:r>
              <w:rPr>
                <w:rFonts w:ascii="Tahoma" w:hAnsi="Tahoma" w:cs="Tahoma"/>
                <w:iCs/>
                <w:sz w:val="20"/>
                <w:szCs w:val="20"/>
                <w:lang w:val="de-DE"/>
              </w:rPr>
              <w:t>operativen</w:t>
            </w:r>
            <w:r w:rsidRPr="001D0613">
              <w:rPr>
                <w:rFonts w:ascii="Tahoma" w:hAnsi="Tahoma" w:cs="Tahoma"/>
                <w:iCs/>
                <w:sz w:val="20"/>
                <w:szCs w:val="20"/>
                <w:lang w:val="de-DE"/>
              </w:rPr>
              <w:t xml:space="preserve"> Sitz in der Autonomen Provinz Bozen haben.</w:t>
            </w:r>
          </w:p>
          <w:p w14:paraId="270D9EA9" w14:textId="77777777" w:rsidR="001D0613" w:rsidRPr="001D0613" w:rsidRDefault="001D0613" w:rsidP="001D0613">
            <w:pPr>
              <w:pStyle w:val="ListParagraph"/>
              <w:spacing w:after="0" w:line="240" w:lineRule="auto"/>
              <w:ind w:left="337" w:hanging="270"/>
              <w:jc w:val="both"/>
              <w:rPr>
                <w:rFonts w:ascii="Tahoma" w:hAnsi="Tahoma" w:cs="Tahoma"/>
                <w:iCs/>
                <w:sz w:val="20"/>
                <w:szCs w:val="20"/>
                <w:lang w:val="de-DE"/>
              </w:rPr>
            </w:pPr>
          </w:p>
          <w:p w14:paraId="2C64AE86" w14:textId="0FAFA723" w:rsidR="00B50262" w:rsidRPr="001D0613" w:rsidRDefault="001D0613" w:rsidP="00730227">
            <w:pPr>
              <w:pStyle w:val="ListParagraph"/>
              <w:numPr>
                <w:ilvl w:val="0"/>
                <w:numId w:val="19"/>
              </w:numPr>
              <w:spacing w:after="0" w:line="240" w:lineRule="auto"/>
              <w:ind w:left="337" w:hanging="270"/>
              <w:jc w:val="both"/>
              <w:rPr>
                <w:rFonts w:ascii="Tahoma" w:hAnsi="Tahoma" w:cs="Tahoma"/>
                <w:iCs/>
                <w:sz w:val="20"/>
                <w:szCs w:val="20"/>
                <w:lang w:val="de-DE"/>
              </w:rPr>
            </w:pPr>
            <w:r w:rsidRPr="001D0613">
              <w:rPr>
                <w:rFonts w:ascii="Tahoma" w:hAnsi="Tahoma" w:cs="Tahoma"/>
                <w:iCs/>
                <w:sz w:val="20"/>
                <w:szCs w:val="20"/>
                <w:lang w:val="de-DE"/>
              </w:rPr>
              <w:t xml:space="preserve">Die Unternehmensinitiativen müssen die Forschungsbereiche des </w:t>
            </w:r>
            <w:proofErr w:type="spellStart"/>
            <w:r w:rsidRPr="001D0613">
              <w:rPr>
                <w:rFonts w:ascii="Tahoma" w:hAnsi="Tahoma" w:cs="Tahoma"/>
                <w:iCs/>
                <w:sz w:val="20"/>
                <w:szCs w:val="20"/>
                <w:lang w:val="de-DE"/>
              </w:rPr>
              <w:t>iNEST</w:t>
            </w:r>
            <w:proofErr w:type="spellEnd"/>
            <w:r w:rsidRPr="001D0613">
              <w:rPr>
                <w:rFonts w:ascii="Tahoma" w:hAnsi="Tahoma" w:cs="Tahoma"/>
                <w:iCs/>
                <w:sz w:val="20"/>
                <w:szCs w:val="20"/>
                <w:lang w:val="de-DE"/>
              </w:rPr>
              <w:t>-Projekts abdecken (</w:t>
            </w:r>
            <w:r w:rsidRPr="000207F8">
              <w:rPr>
                <w:rFonts w:ascii="Tahoma" w:hAnsi="Tahoma" w:cs="Tahoma"/>
                <w:iCs/>
                <w:sz w:val="20"/>
                <w:szCs w:val="20"/>
                <w:lang w:val="de-DE"/>
              </w:rPr>
              <w:t>siehe Anh</w:t>
            </w:r>
            <w:r w:rsidR="000207F8" w:rsidRPr="000207F8">
              <w:rPr>
                <w:rFonts w:ascii="Tahoma" w:hAnsi="Tahoma" w:cs="Tahoma"/>
                <w:iCs/>
                <w:sz w:val="20"/>
                <w:szCs w:val="20"/>
                <w:lang w:val="de-DE"/>
              </w:rPr>
              <w:t>a</w:t>
            </w:r>
            <w:r w:rsidRPr="000207F8">
              <w:rPr>
                <w:rFonts w:ascii="Tahoma" w:hAnsi="Tahoma" w:cs="Tahoma"/>
                <w:iCs/>
                <w:sz w:val="20"/>
                <w:szCs w:val="20"/>
                <w:lang w:val="de-DE"/>
              </w:rPr>
              <w:t>ng</w:t>
            </w:r>
            <w:r w:rsidR="000207F8" w:rsidRPr="000207F8">
              <w:rPr>
                <w:rFonts w:ascii="Tahoma" w:hAnsi="Tahoma" w:cs="Tahoma"/>
                <w:iCs/>
                <w:sz w:val="20"/>
                <w:szCs w:val="20"/>
                <w:lang w:val="de-DE"/>
              </w:rPr>
              <w:t xml:space="preserve"> </w:t>
            </w:r>
            <w:r w:rsidR="000207F8">
              <w:rPr>
                <w:rFonts w:ascii="Tahoma" w:hAnsi="Tahoma" w:cs="Tahoma"/>
                <w:iCs/>
                <w:sz w:val="20"/>
                <w:szCs w:val="20"/>
                <w:lang w:val="de-DE"/>
              </w:rPr>
              <w:t>A</w:t>
            </w:r>
            <w:r w:rsidRPr="000207F8">
              <w:rPr>
                <w:rFonts w:ascii="Tahoma" w:hAnsi="Tahoma" w:cs="Tahoma"/>
                <w:iCs/>
                <w:sz w:val="20"/>
                <w:szCs w:val="20"/>
                <w:lang w:val="de-DE"/>
              </w:rPr>
              <w:t>).</w:t>
            </w:r>
          </w:p>
        </w:tc>
      </w:tr>
      <w:tr w:rsidR="003C7698" w:rsidRPr="006A1FF2" w14:paraId="4E3B7F9D" w14:textId="77777777" w:rsidTr="00663719">
        <w:tc>
          <w:tcPr>
            <w:tcW w:w="4494" w:type="dxa"/>
            <w:shd w:val="clear" w:color="auto" w:fill="auto"/>
          </w:tcPr>
          <w:p w14:paraId="6F539550" w14:textId="77777777" w:rsidR="003C7698" w:rsidRPr="001D0613" w:rsidRDefault="003C7698" w:rsidP="003C7698">
            <w:pPr>
              <w:spacing w:after="0" w:line="240" w:lineRule="auto"/>
              <w:contextualSpacing/>
              <w:jc w:val="center"/>
              <w:rPr>
                <w:rFonts w:ascii="Tahoma" w:hAnsi="Tahoma" w:cs="Tahoma"/>
                <w:b/>
                <w:lang w:val="de-DE"/>
              </w:rPr>
            </w:pPr>
          </w:p>
          <w:p w14:paraId="7ABE93C1" w14:textId="16297655" w:rsidR="003C7698" w:rsidRPr="00E00074" w:rsidRDefault="00E00074" w:rsidP="00E00074">
            <w:pPr>
              <w:pStyle w:val="Heading3"/>
              <w:jc w:val="center"/>
              <w:rPr>
                <w:rFonts w:ascii="Tahoma" w:hAnsi="Tahoma" w:cs="Tahoma"/>
                <w:b/>
                <w:bCs/>
                <w:color w:val="auto"/>
                <w:sz w:val="22"/>
                <w:szCs w:val="22"/>
                <w:lang w:val="it-IT"/>
              </w:rPr>
            </w:pPr>
            <w:r>
              <w:rPr>
                <w:rFonts w:ascii="Tahoma" w:hAnsi="Tahoma" w:cs="Tahoma"/>
                <w:b/>
                <w:bCs/>
                <w:color w:val="auto"/>
                <w:sz w:val="22"/>
                <w:szCs w:val="22"/>
                <w:lang w:val="it-IT"/>
              </w:rPr>
              <w:t xml:space="preserve">Art.4 - </w:t>
            </w:r>
            <w:r w:rsidR="003C7698" w:rsidRPr="00E00074">
              <w:rPr>
                <w:rFonts w:ascii="Tahoma" w:hAnsi="Tahoma" w:cs="Tahoma"/>
                <w:b/>
                <w:bCs/>
                <w:color w:val="auto"/>
                <w:sz w:val="22"/>
                <w:szCs w:val="22"/>
                <w:lang w:val="it-IT"/>
              </w:rPr>
              <w:t>Presentazione della domanda</w:t>
            </w:r>
          </w:p>
          <w:p w14:paraId="5354AA2E" w14:textId="77777777" w:rsidR="003C7698" w:rsidRDefault="003C7698" w:rsidP="00B50262">
            <w:pPr>
              <w:widowControl w:val="0"/>
              <w:tabs>
                <w:tab w:val="left" w:pos="257"/>
              </w:tabs>
              <w:spacing w:after="0" w:line="240" w:lineRule="auto"/>
              <w:jc w:val="both"/>
              <w:rPr>
                <w:rFonts w:ascii="Arial" w:eastAsia="Arial" w:hAnsi="Arial" w:cs="Arial"/>
                <w:sz w:val="20"/>
                <w:szCs w:val="20"/>
                <w:lang w:val="it-IT"/>
              </w:rPr>
            </w:pPr>
          </w:p>
        </w:tc>
        <w:tc>
          <w:tcPr>
            <w:tcW w:w="277" w:type="dxa"/>
            <w:shd w:val="clear" w:color="auto" w:fill="auto"/>
          </w:tcPr>
          <w:p w14:paraId="721186B1" w14:textId="77777777" w:rsidR="003C7698" w:rsidRPr="00663719" w:rsidRDefault="003C7698" w:rsidP="005C59A5">
            <w:pPr>
              <w:spacing w:after="0" w:line="240" w:lineRule="auto"/>
              <w:rPr>
                <w:rFonts w:ascii="Tahoma" w:hAnsi="Tahoma" w:cs="Tahoma"/>
                <w:sz w:val="20"/>
                <w:szCs w:val="20"/>
                <w:lang w:val="it-IT"/>
              </w:rPr>
            </w:pPr>
          </w:p>
        </w:tc>
        <w:tc>
          <w:tcPr>
            <w:tcW w:w="4867" w:type="dxa"/>
            <w:shd w:val="clear" w:color="auto" w:fill="auto"/>
          </w:tcPr>
          <w:p w14:paraId="7D307948" w14:textId="77777777" w:rsidR="003C7698" w:rsidRPr="001D0613" w:rsidRDefault="003C7698" w:rsidP="005C59A5">
            <w:pPr>
              <w:spacing w:after="0" w:line="240" w:lineRule="auto"/>
              <w:jc w:val="both"/>
              <w:rPr>
                <w:rFonts w:ascii="Tahoma" w:hAnsi="Tahoma" w:cs="Tahoma"/>
                <w:b/>
                <w:lang w:val="de-DE"/>
              </w:rPr>
            </w:pPr>
          </w:p>
          <w:p w14:paraId="2569284B" w14:textId="60F024A1" w:rsidR="00572F7F" w:rsidRPr="001D0613" w:rsidRDefault="001D0613" w:rsidP="001D0613">
            <w:pPr>
              <w:pStyle w:val="Heading3"/>
              <w:jc w:val="center"/>
              <w:rPr>
                <w:lang w:val="de-DE"/>
              </w:rPr>
            </w:pPr>
            <w:r w:rsidRPr="001D0613">
              <w:rPr>
                <w:rFonts w:ascii="Tahoma" w:hAnsi="Tahoma" w:cs="Tahoma"/>
                <w:b/>
                <w:bCs/>
                <w:color w:val="auto"/>
                <w:sz w:val="22"/>
                <w:szCs w:val="22"/>
                <w:lang w:val="it-IT"/>
              </w:rPr>
              <w:t xml:space="preserve">Art.4 – </w:t>
            </w:r>
            <w:proofErr w:type="spellStart"/>
            <w:r w:rsidRPr="001D0613">
              <w:rPr>
                <w:rFonts w:ascii="Tahoma" w:hAnsi="Tahoma" w:cs="Tahoma"/>
                <w:b/>
                <w:bCs/>
                <w:color w:val="auto"/>
                <w:sz w:val="22"/>
                <w:szCs w:val="22"/>
                <w:lang w:val="it-IT"/>
              </w:rPr>
              <w:t>Antragstellung</w:t>
            </w:r>
            <w:proofErr w:type="spellEnd"/>
          </w:p>
        </w:tc>
      </w:tr>
      <w:tr w:rsidR="003C7698" w:rsidRPr="001D0613" w14:paraId="177BA863" w14:textId="77777777" w:rsidTr="00663719">
        <w:tc>
          <w:tcPr>
            <w:tcW w:w="4494" w:type="dxa"/>
            <w:shd w:val="clear" w:color="auto" w:fill="auto"/>
          </w:tcPr>
          <w:p w14:paraId="335D24F5" w14:textId="3965979C" w:rsidR="003C7698" w:rsidRDefault="00E326D5" w:rsidP="00DA6296">
            <w:pPr>
              <w:pStyle w:val="ListParagraph"/>
              <w:widowControl w:val="0"/>
              <w:numPr>
                <w:ilvl w:val="0"/>
                <w:numId w:val="9"/>
              </w:numPr>
              <w:tabs>
                <w:tab w:val="left" w:pos="257"/>
              </w:tabs>
              <w:spacing w:after="0" w:line="240" w:lineRule="auto"/>
              <w:ind w:left="313" w:hanging="284"/>
              <w:jc w:val="both"/>
              <w:rPr>
                <w:rFonts w:ascii="Tahoma" w:eastAsia="Arial" w:hAnsi="Tahoma" w:cs="Tahoma"/>
                <w:sz w:val="20"/>
                <w:szCs w:val="20"/>
                <w:lang w:val="it-IT"/>
              </w:rPr>
            </w:pPr>
            <w:r w:rsidRPr="00625E81">
              <w:rPr>
                <w:rFonts w:ascii="Tahoma" w:eastAsia="Arial" w:hAnsi="Tahoma" w:cs="Tahoma"/>
                <w:sz w:val="20"/>
                <w:szCs w:val="20"/>
                <w:lang w:val="it-IT"/>
              </w:rPr>
              <w:t xml:space="preserve">Per la presentazione della domanda </w:t>
            </w:r>
            <w:r w:rsidR="00625E81" w:rsidRPr="00625E81">
              <w:rPr>
                <w:rFonts w:ascii="Tahoma" w:eastAsia="Arial" w:hAnsi="Tahoma" w:cs="Tahoma"/>
                <w:sz w:val="20"/>
                <w:szCs w:val="20"/>
                <w:lang w:val="it-IT"/>
              </w:rPr>
              <w:t>è stato predisposto un mod</w:t>
            </w:r>
            <w:r w:rsidR="002D59A7">
              <w:rPr>
                <w:rFonts w:ascii="Tahoma" w:eastAsia="Arial" w:hAnsi="Tahoma" w:cs="Tahoma"/>
                <w:sz w:val="20"/>
                <w:szCs w:val="20"/>
                <w:lang w:val="it-IT"/>
              </w:rPr>
              <w:t>ello</w:t>
            </w:r>
            <w:r w:rsidR="00625E81" w:rsidRPr="00625E81">
              <w:rPr>
                <w:rFonts w:ascii="Tahoma" w:eastAsia="Arial" w:hAnsi="Tahoma" w:cs="Tahoma"/>
                <w:sz w:val="20"/>
                <w:szCs w:val="20"/>
                <w:lang w:val="it-IT"/>
              </w:rPr>
              <w:t xml:space="preserve"> </w:t>
            </w:r>
            <w:r w:rsidR="002D59A7">
              <w:rPr>
                <w:rFonts w:ascii="Tahoma" w:eastAsia="Arial" w:hAnsi="Tahoma" w:cs="Tahoma"/>
                <w:sz w:val="20"/>
                <w:szCs w:val="20"/>
                <w:lang w:val="it-IT"/>
              </w:rPr>
              <w:t xml:space="preserve">di Business </w:t>
            </w:r>
            <w:proofErr w:type="spellStart"/>
            <w:r w:rsidR="002D59A7">
              <w:rPr>
                <w:rFonts w:ascii="Tahoma" w:eastAsia="Arial" w:hAnsi="Tahoma" w:cs="Tahoma"/>
                <w:sz w:val="20"/>
                <w:szCs w:val="20"/>
                <w:lang w:val="it-IT"/>
              </w:rPr>
              <w:t>Proposal</w:t>
            </w:r>
            <w:proofErr w:type="spellEnd"/>
            <w:r w:rsidR="002D59A7">
              <w:rPr>
                <w:rFonts w:ascii="Tahoma" w:eastAsia="Arial" w:hAnsi="Tahoma" w:cs="Tahoma"/>
                <w:sz w:val="20"/>
                <w:szCs w:val="20"/>
                <w:lang w:val="it-IT"/>
              </w:rPr>
              <w:t xml:space="preserve"> </w:t>
            </w:r>
            <w:r w:rsidR="00625E81" w:rsidRPr="00625E81">
              <w:rPr>
                <w:rFonts w:ascii="Tahoma" w:eastAsia="Arial" w:hAnsi="Tahoma" w:cs="Tahoma"/>
                <w:sz w:val="20"/>
                <w:szCs w:val="20"/>
                <w:lang w:val="it-IT"/>
              </w:rPr>
              <w:t>appropriato</w:t>
            </w:r>
            <w:r w:rsidR="00625E81">
              <w:rPr>
                <w:rFonts w:ascii="Tahoma" w:eastAsia="Arial" w:hAnsi="Tahoma" w:cs="Tahoma"/>
                <w:sz w:val="20"/>
                <w:szCs w:val="20"/>
                <w:lang w:val="it-IT"/>
              </w:rPr>
              <w:t>.</w:t>
            </w:r>
          </w:p>
          <w:p w14:paraId="183095B2" w14:textId="77777777" w:rsidR="00625E81" w:rsidRPr="00625E81" w:rsidRDefault="00625E81" w:rsidP="00625E81">
            <w:pPr>
              <w:pStyle w:val="ListParagraph"/>
              <w:widowControl w:val="0"/>
              <w:tabs>
                <w:tab w:val="left" w:pos="257"/>
              </w:tabs>
              <w:spacing w:after="0" w:line="240" w:lineRule="auto"/>
              <w:ind w:left="313"/>
              <w:jc w:val="both"/>
              <w:rPr>
                <w:rFonts w:ascii="Tahoma" w:eastAsia="Arial" w:hAnsi="Tahoma" w:cs="Tahoma"/>
                <w:sz w:val="20"/>
                <w:szCs w:val="20"/>
                <w:lang w:val="it-IT"/>
              </w:rPr>
            </w:pPr>
          </w:p>
          <w:p w14:paraId="4F4572A7" w14:textId="1A457A80" w:rsidR="00F1250F" w:rsidRPr="001D0613" w:rsidRDefault="003C7698" w:rsidP="00730227">
            <w:pPr>
              <w:pStyle w:val="ListParagraph"/>
              <w:widowControl w:val="0"/>
              <w:numPr>
                <w:ilvl w:val="0"/>
                <w:numId w:val="9"/>
              </w:numPr>
              <w:tabs>
                <w:tab w:val="left" w:pos="257"/>
              </w:tabs>
              <w:spacing w:after="0" w:line="240" w:lineRule="auto"/>
              <w:ind w:left="313" w:hanging="284"/>
              <w:jc w:val="both"/>
              <w:rPr>
                <w:rFonts w:ascii="Tahoma" w:eastAsia="Arial" w:hAnsi="Tahoma" w:cs="Tahoma"/>
                <w:sz w:val="20"/>
                <w:szCs w:val="20"/>
                <w:lang w:val="it-IT"/>
              </w:rPr>
            </w:pPr>
            <w:r w:rsidRPr="001D0613">
              <w:rPr>
                <w:rFonts w:ascii="Tahoma" w:eastAsia="Arial" w:hAnsi="Tahoma" w:cs="Tahoma"/>
                <w:sz w:val="20"/>
                <w:szCs w:val="20"/>
                <w:lang w:val="it-IT"/>
              </w:rPr>
              <w:t xml:space="preserve">Le richieste di partecipazione al bando devono pervenire </w:t>
            </w:r>
            <w:r w:rsidRPr="002D59A7">
              <w:rPr>
                <w:rFonts w:ascii="Tahoma" w:eastAsia="Arial" w:hAnsi="Tahoma" w:cs="Tahoma"/>
                <w:b/>
                <w:bCs/>
                <w:sz w:val="20"/>
                <w:szCs w:val="20"/>
                <w:lang w:val="it-IT"/>
              </w:rPr>
              <w:t>entro la data</w:t>
            </w:r>
            <w:r w:rsidR="00185982" w:rsidRPr="002D59A7">
              <w:rPr>
                <w:rFonts w:ascii="Tahoma" w:eastAsia="Arial" w:hAnsi="Tahoma" w:cs="Tahoma"/>
                <w:b/>
                <w:bCs/>
                <w:sz w:val="20"/>
                <w:szCs w:val="20"/>
                <w:lang w:val="it-IT"/>
              </w:rPr>
              <w:t xml:space="preserve"> </w:t>
            </w:r>
            <w:r w:rsidR="002D59A7" w:rsidRPr="002D59A7">
              <w:rPr>
                <w:rFonts w:ascii="Tahoma" w:eastAsia="Arial" w:hAnsi="Tahoma" w:cs="Tahoma"/>
                <w:b/>
                <w:bCs/>
                <w:sz w:val="20"/>
                <w:szCs w:val="20"/>
                <w:lang w:val="it-IT"/>
              </w:rPr>
              <w:t>31.03.2025</w:t>
            </w:r>
            <w:r w:rsidRPr="002D59A7">
              <w:rPr>
                <w:rFonts w:ascii="Tahoma" w:eastAsia="Arial" w:hAnsi="Tahoma" w:cs="Tahoma"/>
                <w:b/>
                <w:bCs/>
                <w:sz w:val="20"/>
                <w:szCs w:val="20"/>
                <w:lang w:val="it-IT"/>
              </w:rPr>
              <w:t xml:space="preserve">, ore </w:t>
            </w:r>
            <w:r w:rsidR="002D59A7" w:rsidRPr="002D59A7">
              <w:rPr>
                <w:rFonts w:ascii="Tahoma" w:eastAsia="Arial" w:hAnsi="Tahoma" w:cs="Tahoma"/>
                <w:b/>
                <w:bCs/>
                <w:sz w:val="20"/>
                <w:szCs w:val="20"/>
                <w:lang w:val="it-IT"/>
              </w:rPr>
              <w:t>12:00</w:t>
            </w:r>
            <w:r w:rsidRPr="002D59A7">
              <w:rPr>
                <w:rFonts w:ascii="Tahoma" w:eastAsia="Arial" w:hAnsi="Tahoma" w:cs="Tahoma"/>
                <w:b/>
                <w:bCs/>
                <w:sz w:val="20"/>
                <w:szCs w:val="20"/>
                <w:lang w:val="it-IT"/>
              </w:rPr>
              <w:t>.</w:t>
            </w:r>
            <w:r w:rsidRPr="000207F8">
              <w:rPr>
                <w:rFonts w:ascii="Tahoma" w:eastAsia="Arial" w:hAnsi="Tahoma" w:cs="Tahoma"/>
                <w:b/>
                <w:bCs/>
                <w:sz w:val="20"/>
                <w:szCs w:val="20"/>
                <w:lang w:val="it-IT"/>
              </w:rPr>
              <w:t xml:space="preserve"> </w:t>
            </w:r>
            <w:r w:rsidRPr="001D0613">
              <w:rPr>
                <w:rFonts w:ascii="Tahoma" w:eastAsia="Arial" w:hAnsi="Tahoma" w:cs="Tahoma"/>
                <w:sz w:val="20"/>
                <w:szCs w:val="20"/>
                <w:lang w:val="it-IT"/>
              </w:rPr>
              <w:t>Le richieste che pervengono dopo questa data non possono essere considerate.</w:t>
            </w:r>
          </w:p>
          <w:p w14:paraId="364C48C9" w14:textId="77777777" w:rsidR="00F1250F" w:rsidRPr="001D0613" w:rsidRDefault="00F1250F" w:rsidP="00F1250F">
            <w:pPr>
              <w:pStyle w:val="ListParagraph"/>
              <w:rPr>
                <w:rFonts w:ascii="Tahoma" w:eastAsia="Arial" w:hAnsi="Tahoma" w:cs="Tahoma"/>
                <w:sz w:val="20"/>
                <w:szCs w:val="20"/>
                <w:lang w:val="it-IT"/>
              </w:rPr>
            </w:pPr>
          </w:p>
          <w:p w14:paraId="3772AFCA" w14:textId="732734A8" w:rsidR="00F1250F" w:rsidRDefault="003C7698" w:rsidP="000207F8">
            <w:pPr>
              <w:pStyle w:val="ListParagraph"/>
              <w:widowControl w:val="0"/>
              <w:numPr>
                <w:ilvl w:val="0"/>
                <w:numId w:val="9"/>
              </w:numPr>
              <w:tabs>
                <w:tab w:val="left" w:pos="257"/>
              </w:tabs>
              <w:spacing w:after="0" w:line="240" w:lineRule="auto"/>
              <w:ind w:left="313" w:hanging="284"/>
              <w:jc w:val="both"/>
              <w:rPr>
                <w:rFonts w:ascii="Tahoma" w:eastAsia="Arial" w:hAnsi="Tahoma" w:cs="Tahoma"/>
                <w:sz w:val="20"/>
                <w:szCs w:val="20"/>
                <w:lang w:val="it-IT"/>
              </w:rPr>
            </w:pPr>
            <w:r w:rsidRPr="001D0613">
              <w:rPr>
                <w:rFonts w:ascii="Tahoma" w:eastAsia="Arial" w:hAnsi="Tahoma" w:cs="Tahoma"/>
                <w:sz w:val="20"/>
                <w:szCs w:val="20"/>
                <w:lang w:val="it-IT"/>
              </w:rPr>
              <w:t>Le richieste di partecipazione al bando devono essere indirizzate a</w:t>
            </w:r>
            <w:r w:rsidR="000207F8">
              <w:rPr>
                <w:rFonts w:ascii="Tahoma" w:eastAsia="Arial" w:hAnsi="Tahoma" w:cs="Tahoma"/>
                <w:sz w:val="20"/>
                <w:szCs w:val="20"/>
                <w:lang w:val="it-IT"/>
              </w:rPr>
              <w:t xml:space="preserve">l Magnifico Rettore e a </w:t>
            </w:r>
            <w:proofErr w:type="spellStart"/>
            <w:r w:rsidR="000207F8">
              <w:rPr>
                <w:rFonts w:ascii="Tahoma" w:eastAsia="Arial" w:hAnsi="Tahoma" w:cs="Tahoma"/>
                <w:sz w:val="20"/>
                <w:szCs w:val="20"/>
                <w:lang w:val="it-IT"/>
              </w:rPr>
              <w:t>iNEST</w:t>
            </w:r>
            <w:proofErr w:type="spellEnd"/>
            <w:r w:rsidR="000207F8">
              <w:rPr>
                <w:rFonts w:ascii="Tahoma" w:eastAsia="Arial" w:hAnsi="Tahoma" w:cs="Tahoma"/>
                <w:sz w:val="20"/>
                <w:szCs w:val="20"/>
                <w:lang w:val="it-IT"/>
              </w:rPr>
              <w:t xml:space="preserve">-Call 4 Start ups </w:t>
            </w:r>
            <w:r w:rsidRPr="001D0613">
              <w:rPr>
                <w:rFonts w:ascii="Tahoma" w:eastAsia="Arial" w:hAnsi="Tahoma" w:cs="Tahoma"/>
                <w:sz w:val="20"/>
                <w:szCs w:val="20"/>
                <w:lang w:val="it-IT"/>
              </w:rPr>
              <w:t>e trasmessi con i relativi allegati tramite posta elettronica</w:t>
            </w:r>
            <w:r w:rsidR="00F1250F" w:rsidRPr="001D0613">
              <w:rPr>
                <w:rFonts w:ascii="Tahoma" w:eastAsia="Arial" w:hAnsi="Tahoma" w:cs="Tahoma"/>
                <w:sz w:val="20"/>
                <w:szCs w:val="20"/>
                <w:lang w:val="it-IT"/>
              </w:rPr>
              <w:t xml:space="preserve"> </w:t>
            </w:r>
            <w:r w:rsidRPr="001D0613">
              <w:rPr>
                <w:rFonts w:ascii="Tahoma" w:eastAsia="Arial" w:hAnsi="Tahoma" w:cs="Tahoma"/>
                <w:sz w:val="20"/>
                <w:szCs w:val="20"/>
                <w:lang w:val="it-IT"/>
              </w:rPr>
              <w:t xml:space="preserve">al seguente indirizzo: </w:t>
            </w:r>
            <w:hyperlink r:id="rId10" w:history="1">
              <w:r w:rsidR="000207F8" w:rsidRPr="000E118B">
                <w:rPr>
                  <w:rStyle w:val="Hyperlink"/>
                  <w:rFonts w:ascii="Tahoma" w:eastAsia="Arial" w:hAnsi="Tahoma" w:cs="Tahoma"/>
                  <w:sz w:val="20"/>
                  <w:szCs w:val="20"/>
                  <w:lang w:val="it-IT"/>
                </w:rPr>
                <w:t>quality@unibz.it</w:t>
              </w:r>
            </w:hyperlink>
            <w:r w:rsidRPr="001D0613">
              <w:rPr>
                <w:rFonts w:ascii="Tahoma" w:eastAsia="Arial" w:hAnsi="Tahoma" w:cs="Tahoma"/>
                <w:sz w:val="20"/>
                <w:szCs w:val="20"/>
                <w:lang w:val="it-IT"/>
              </w:rPr>
              <w:t>.</w:t>
            </w:r>
          </w:p>
          <w:p w14:paraId="48864B49" w14:textId="77777777" w:rsidR="000207F8" w:rsidRPr="000207F8" w:rsidRDefault="000207F8" w:rsidP="000207F8">
            <w:pPr>
              <w:widowControl w:val="0"/>
              <w:tabs>
                <w:tab w:val="left" w:pos="257"/>
              </w:tabs>
              <w:spacing w:after="0" w:line="240" w:lineRule="auto"/>
              <w:jc w:val="both"/>
              <w:rPr>
                <w:rFonts w:ascii="Tahoma" w:eastAsia="Arial" w:hAnsi="Tahoma" w:cs="Tahoma"/>
                <w:sz w:val="20"/>
                <w:szCs w:val="20"/>
                <w:lang w:val="it-IT"/>
              </w:rPr>
            </w:pPr>
          </w:p>
          <w:p w14:paraId="530F9912" w14:textId="08C04C3C" w:rsidR="003C7698" w:rsidRPr="001D0613" w:rsidRDefault="003C7698" w:rsidP="00730227">
            <w:pPr>
              <w:pStyle w:val="ListParagraph"/>
              <w:widowControl w:val="0"/>
              <w:numPr>
                <w:ilvl w:val="0"/>
                <w:numId w:val="9"/>
              </w:numPr>
              <w:tabs>
                <w:tab w:val="left" w:pos="257"/>
              </w:tabs>
              <w:spacing w:after="0" w:line="240" w:lineRule="auto"/>
              <w:ind w:left="313" w:hanging="284"/>
              <w:jc w:val="both"/>
              <w:rPr>
                <w:rFonts w:ascii="Tahoma" w:eastAsia="Arial" w:hAnsi="Tahoma" w:cs="Tahoma"/>
                <w:sz w:val="20"/>
                <w:szCs w:val="20"/>
                <w:lang w:val="it-IT"/>
              </w:rPr>
            </w:pPr>
            <w:r w:rsidRPr="001D0613">
              <w:rPr>
                <w:rFonts w:ascii="Tahoma" w:eastAsia="Arial" w:hAnsi="Tahoma" w:cs="Tahoma"/>
                <w:sz w:val="20"/>
                <w:szCs w:val="20"/>
                <w:lang w:val="it-IT"/>
              </w:rPr>
              <w:t>Alla richiesta di partecipazione devono essere allegati i seguenti documenti:</w:t>
            </w:r>
          </w:p>
          <w:p w14:paraId="7305D926" w14:textId="53ECD871" w:rsidR="003C7698" w:rsidRPr="001D0613" w:rsidRDefault="003C7698" w:rsidP="00730227">
            <w:pPr>
              <w:pStyle w:val="ListParagraph"/>
              <w:numPr>
                <w:ilvl w:val="0"/>
                <w:numId w:val="4"/>
              </w:numPr>
              <w:spacing w:after="0" w:line="240" w:lineRule="auto"/>
              <w:ind w:left="596" w:hanging="284"/>
              <w:jc w:val="both"/>
              <w:rPr>
                <w:rFonts w:ascii="Tahoma" w:hAnsi="Tahoma" w:cs="Tahoma"/>
                <w:sz w:val="20"/>
                <w:szCs w:val="20"/>
                <w:lang w:val="it-IT"/>
              </w:rPr>
            </w:pPr>
            <w:r w:rsidRPr="001D0613">
              <w:rPr>
                <w:rFonts w:ascii="Tahoma" w:hAnsi="Tahoma" w:cs="Tahoma"/>
                <w:sz w:val="20"/>
                <w:szCs w:val="20"/>
                <w:lang w:val="it-IT"/>
              </w:rPr>
              <w:t>descrizione dell’iniziativa imprenditoriale</w:t>
            </w:r>
            <w:r w:rsidR="00E326D5" w:rsidRPr="001D0613">
              <w:rPr>
                <w:rFonts w:ascii="Tahoma" w:hAnsi="Tahoma" w:cs="Tahoma"/>
                <w:sz w:val="20"/>
                <w:szCs w:val="20"/>
                <w:lang w:val="it-IT"/>
              </w:rPr>
              <w:t xml:space="preserve"> tramite il modello preposto</w:t>
            </w:r>
            <w:r w:rsidR="00DF373D">
              <w:rPr>
                <w:rFonts w:ascii="Tahoma" w:hAnsi="Tahoma" w:cs="Tahoma"/>
                <w:sz w:val="20"/>
                <w:szCs w:val="20"/>
                <w:lang w:val="it-IT"/>
              </w:rPr>
              <w:t>;</w:t>
            </w:r>
          </w:p>
          <w:p w14:paraId="06F7B344" w14:textId="6A28933D" w:rsidR="00DF373D" w:rsidRPr="001D0613" w:rsidRDefault="00DF373D" w:rsidP="00730227">
            <w:pPr>
              <w:pStyle w:val="ListParagraph"/>
              <w:numPr>
                <w:ilvl w:val="0"/>
                <w:numId w:val="4"/>
              </w:numPr>
              <w:spacing w:after="0" w:line="240" w:lineRule="auto"/>
              <w:ind w:left="596" w:hanging="284"/>
              <w:jc w:val="both"/>
              <w:rPr>
                <w:rFonts w:ascii="Tahoma" w:hAnsi="Tahoma" w:cs="Tahoma"/>
                <w:sz w:val="20"/>
                <w:szCs w:val="20"/>
                <w:lang w:val="it-IT"/>
              </w:rPr>
            </w:pPr>
            <w:r w:rsidRPr="001D0613">
              <w:rPr>
                <w:rFonts w:ascii="Tahoma" w:hAnsi="Tahoma" w:cs="Tahoma"/>
                <w:sz w:val="20"/>
                <w:szCs w:val="20"/>
                <w:lang w:val="it-IT"/>
              </w:rPr>
              <w:t xml:space="preserve">lettera motivazionale: di che cosa l’iniziativa ha concretamente </w:t>
            </w:r>
            <w:proofErr w:type="gramStart"/>
            <w:r w:rsidRPr="001D0613">
              <w:rPr>
                <w:rFonts w:ascii="Tahoma" w:hAnsi="Tahoma" w:cs="Tahoma"/>
                <w:sz w:val="20"/>
                <w:szCs w:val="20"/>
                <w:lang w:val="it-IT"/>
              </w:rPr>
              <w:t>bisogno?</w:t>
            </w:r>
            <w:r>
              <w:rPr>
                <w:rFonts w:ascii="Tahoma" w:hAnsi="Tahoma" w:cs="Tahoma"/>
                <w:sz w:val="20"/>
                <w:szCs w:val="20"/>
                <w:lang w:val="it-IT"/>
              </w:rPr>
              <w:t>;</w:t>
            </w:r>
            <w:proofErr w:type="gramEnd"/>
          </w:p>
          <w:p w14:paraId="42688E33" w14:textId="6CA9F8B2" w:rsidR="003C7698" w:rsidRPr="001D0613" w:rsidRDefault="003C7698" w:rsidP="00730227">
            <w:pPr>
              <w:pStyle w:val="ListParagraph"/>
              <w:numPr>
                <w:ilvl w:val="0"/>
                <w:numId w:val="4"/>
              </w:numPr>
              <w:spacing w:after="0" w:line="240" w:lineRule="auto"/>
              <w:ind w:left="596" w:hanging="284"/>
              <w:jc w:val="both"/>
              <w:rPr>
                <w:rFonts w:ascii="Tahoma" w:hAnsi="Tahoma" w:cs="Tahoma"/>
                <w:sz w:val="20"/>
                <w:szCs w:val="20"/>
                <w:lang w:val="it-IT"/>
              </w:rPr>
            </w:pPr>
            <w:r w:rsidRPr="001D0613">
              <w:rPr>
                <w:rFonts w:ascii="Tahoma" w:hAnsi="Tahoma" w:cs="Tahoma"/>
                <w:sz w:val="20"/>
                <w:szCs w:val="20"/>
                <w:lang w:val="it-IT"/>
              </w:rPr>
              <w:t>CV d</w:t>
            </w:r>
            <w:r w:rsidR="00E326D5" w:rsidRPr="001D0613">
              <w:rPr>
                <w:rFonts w:ascii="Tahoma" w:hAnsi="Tahoma" w:cs="Tahoma"/>
                <w:sz w:val="20"/>
                <w:szCs w:val="20"/>
                <w:lang w:val="it-IT"/>
              </w:rPr>
              <w:t xml:space="preserve">i tutti i membri </w:t>
            </w:r>
            <w:r w:rsidR="003102B4" w:rsidRPr="001D0613">
              <w:rPr>
                <w:rFonts w:ascii="Tahoma" w:hAnsi="Tahoma" w:cs="Tahoma"/>
                <w:sz w:val="20"/>
                <w:szCs w:val="20"/>
                <w:lang w:val="it-IT"/>
              </w:rPr>
              <w:t>del gruppo imprenditoriale</w:t>
            </w:r>
            <w:r w:rsidR="00E326D5" w:rsidRPr="001D0613">
              <w:rPr>
                <w:rFonts w:ascii="Tahoma" w:hAnsi="Tahoma" w:cs="Tahoma"/>
                <w:sz w:val="20"/>
                <w:szCs w:val="20"/>
                <w:lang w:val="it-IT"/>
              </w:rPr>
              <w:t xml:space="preserve">. </w:t>
            </w:r>
          </w:p>
          <w:p w14:paraId="447B9CD2" w14:textId="77777777" w:rsidR="003C7698" w:rsidRPr="001D0613" w:rsidRDefault="003C7698" w:rsidP="00F1250F">
            <w:pPr>
              <w:widowControl w:val="0"/>
              <w:tabs>
                <w:tab w:val="left" w:pos="257"/>
              </w:tabs>
              <w:spacing w:after="0" w:line="240" w:lineRule="auto"/>
              <w:ind w:left="596"/>
              <w:jc w:val="both"/>
              <w:rPr>
                <w:rFonts w:ascii="Tahoma" w:eastAsia="Arial" w:hAnsi="Tahoma" w:cs="Tahoma"/>
                <w:sz w:val="20"/>
                <w:szCs w:val="20"/>
                <w:lang w:val="it-IT"/>
              </w:rPr>
            </w:pPr>
          </w:p>
          <w:p w14:paraId="553BEBFF" w14:textId="06C8D144" w:rsidR="003C7698" w:rsidRPr="001D0613" w:rsidRDefault="00DF373D" w:rsidP="00F1250F">
            <w:pPr>
              <w:widowControl w:val="0"/>
              <w:tabs>
                <w:tab w:val="left" w:pos="257"/>
              </w:tabs>
              <w:spacing w:after="0" w:line="240" w:lineRule="auto"/>
              <w:ind w:left="313" w:hanging="313"/>
              <w:jc w:val="both"/>
              <w:rPr>
                <w:rFonts w:ascii="Tahoma" w:eastAsia="Arial" w:hAnsi="Tahoma" w:cs="Tahoma"/>
                <w:sz w:val="20"/>
                <w:szCs w:val="20"/>
                <w:lang w:val="it-IT"/>
              </w:rPr>
            </w:pPr>
            <w:r>
              <w:rPr>
                <w:rFonts w:ascii="Tahoma" w:eastAsia="Arial" w:hAnsi="Tahoma" w:cs="Tahoma"/>
                <w:sz w:val="20"/>
                <w:szCs w:val="20"/>
                <w:lang w:val="it-IT"/>
              </w:rPr>
              <w:t>5</w:t>
            </w:r>
            <w:r w:rsidR="00F1250F" w:rsidRPr="001D0613">
              <w:rPr>
                <w:rFonts w:ascii="Tahoma" w:eastAsia="Arial" w:hAnsi="Tahoma" w:cs="Tahoma"/>
                <w:sz w:val="20"/>
                <w:szCs w:val="20"/>
                <w:lang w:val="it-IT"/>
              </w:rPr>
              <w:t xml:space="preserve">. </w:t>
            </w:r>
            <w:r w:rsidR="003C7698" w:rsidRPr="001D0613">
              <w:rPr>
                <w:rFonts w:ascii="Tahoma" w:eastAsia="Arial" w:hAnsi="Tahoma" w:cs="Tahoma"/>
                <w:sz w:val="20"/>
                <w:szCs w:val="20"/>
                <w:lang w:val="it-IT"/>
              </w:rPr>
              <w:t xml:space="preserve">La richiesta di partecipazione può essere </w:t>
            </w:r>
            <w:r w:rsidR="003C7698" w:rsidRPr="001D0613">
              <w:rPr>
                <w:rFonts w:ascii="Tahoma" w:eastAsia="Arial" w:hAnsi="Tahoma" w:cs="Tahoma"/>
                <w:sz w:val="20"/>
                <w:szCs w:val="20"/>
                <w:lang w:val="it-IT"/>
              </w:rPr>
              <w:lastRenderedPageBreak/>
              <w:t>firmata secondo le seguenti modalità:</w:t>
            </w:r>
          </w:p>
          <w:p w14:paraId="76D968F4" w14:textId="77777777" w:rsidR="003C7698" w:rsidRPr="001D0613" w:rsidRDefault="003C7698" w:rsidP="00F1250F">
            <w:pPr>
              <w:widowControl w:val="0"/>
              <w:tabs>
                <w:tab w:val="left" w:pos="596"/>
              </w:tabs>
              <w:spacing w:after="0" w:line="240" w:lineRule="auto"/>
              <w:ind w:left="596" w:hanging="313"/>
              <w:jc w:val="both"/>
              <w:rPr>
                <w:rFonts w:ascii="Tahoma" w:eastAsia="Arial" w:hAnsi="Tahoma" w:cs="Tahoma"/>
                <w:sz w:val="20"/>
                <w:szCs w:val="20"/>
                <w:lang w:val="it-IT"/>
              </w:rPr>
            </w:pPr>
            <w:r w:rsidRPr="001D0613">
              <w:rPr>
                <w:rFonts w:ascii="Tahoma" w:eastAsia="Arial" w:hAnsi="Tahoma" w:cs="Tahoma"/>
                <w:sz w:val="20"/>
                <w:szCs w:val="20"/>
                <w:lang w:val="it-IT"/>
              </w:rPr>
              <w:t>a) firma digitale sulla richiesta e sugli allegati;</w:t>
            </w:r>
          </w:p>
          <w:p w14:paraId="0D9C583F" w14:textId="77777777" w:rsidR="003C7698" w:rsidRPr="001D0613" w:rsidRDefault="003C7698" w:rsidP="00F1250F">
            <w:pPr>
              <w:widowControl w:val="0"/>
              <w:tabs>
                <w:tab w:val="left" w:pos="596"/>
              </w:tabs>
              <w:spacing w:after="0" w:line="240" w:lineRule="auto"/>
              <w:ind w:left="596" w:hanging="313"/>
              <w:jc w:val="both"/>
              <w:rPr>
                <w:rFonts w:ascii="Tahoma" w:eastAsia="Arial" w:hAnsi="Tahoma" w:cs="Tahoma"/>
                <w:sz w:val="20"/>
                <w:szCs w:val="20"/>
                <w:lang w:val="it-IT"/>
              </w:rPr>
            </w:pPr>
            <w:r w:rsidRPr="001D0613">
              <w:rPr>
                <w:rFonts w:ascii="Tahoma" w:eastAsia="Arial" w:hAnsi="Tahoma" w:cs="Tahoma"/>
                <w:sz w:val="20"/>
                <w:szCs w:val="20"/>
                <w:lang w:val="it-IT"/>
              </w:rPr>
              <w:t xml:space="preserve">b) firma manuale sulla richiesta e sugli allegati, trasmessi insieme con uno </w:t>
            </w:r>
            <w:proofErr w:type="spellStart"/>
            <w:r w:rsidRPr="001D0613">
              <w:rPr>
                <w:rFonts w:ascii="Tahoma" w:eastAsia="Arial" w:hAnsi="Tahoma" w:cs="Tahoma"/>
                <w:sz w:val="20"/>
                <w:szCs w:val="20"/>
                <w:lang w:val="it-IT"/>
              </w:rPr>
              <w:t>scan</w:t>
            </w:r>
            <w:proofErr w:type="spellEnd"/>
            <w:r w:rsidRPr="001D0613">
              <w:rPr>
                <w:rFonts w:ascii="Tahoma" w:eastAsia="Arial" w:hAnsi="Tahoma" w:cs="Tahoma"/>
                <w:sz w:val="20"/>
                <w:szCs w:val="20"/>
                <w:lang w:val="it-IT"/>
              </w:rPr>
              <w:t xml:space="preserve"> di un documento di riconoscimento delle persone proponenti</w:t>
            </w:r>
          </w:p>
          <w:p w14:paraId="7A77D9E5" w14:textId="77777777" w:rsidR="003C7698" w:rsidRDefault="003C7698" w:rsidP="003C7698">
            <w:pPr>
              <w:widowControl w:val="0"/>
              <w:tabs>
                <w:tab w:val="left" w:pos="257"/>
              </w:tabs>
              <w:spacing w:after="0" w:line="240" w:lineRule="auto"/>
              <w:jc w:val="both"/>
              <w:rPr>
                <w:rFonts w:ascii="Arial" w:eastAsia="Arial" w:hAnsi="Arial" w:cs="Arial"/>
                <w:sz w:val="20"/>
                <w:szCs w:val="20"/>
                <w:lang w:val="it-IT"/>
              </w:rPr>
            </w:pPr>
          </w:p>
        </w:tc>
        <w:tc>
          <w:tcPr>
            <w:tcW w:w="277" w:type="dxa"/>
            <w:shd w:val="clear" w:color="auto" w:fill="auto"/>
          </w:tcPr>
          <w:p w14:paraId="62EF2F29"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0B2CC0D6" w14:textId="0DBD98CB" w:rsidR="00DF373D" w:rsidRDefault="001D0613" w:rsidP="00003063">
            <w:pPr>
              <w:pStyle w:val="ListParagraph"/>
              <w:numPr>
                <w:ilvl w:val="0"/>
                <w:numId w:val="20"/>
              </w:numPr>
              <w:spacing w:after="0" w:line="240" w:lineRule="auto"/>
              <w:jc w:val="both"/>
              <w:rPr>
                <w:rFonts w:ascii="Tahoma" w:hAnsi="Tahoma" w:cs="Tahoma"/>
                <w:sz w:val="20"/>
                <w:szCs w:val="20"/>
                <w:lang w:val="de-DE"/>
              </w:rPr>
            </w:pPr>
            <w:r w:rsidRPr="00625E81">
              <w:rPr>
                <w:rFonts w:ascii="Tahoma" w:hAnsi="Tahoma" w:cs="Tahoma"/>
                <w:sz w:val="20"/>
                <w:szCs w:val="20"/>
                <w:lang w:val="de-DE"/>
              </w:rPr>
              <w:t xml:space="preserve">Für die Antragstellung </w:t>
            </w:r>
            <w:r w:rsidR="00625E81">
              <w:rPr>
                <w:rFonts w:ascii="Tahoma" w:hAnsi="Tahoma" w:cs="Tahoma"/>
                <w:sz w:val="20"/>
                <w:szCs w:val="20"/>
                <w:lang w:val="de-DE"/>
              </w:rPr>
              <w:t xml:space="preserve">wird ein entsprechendes </w:t>
            </w:r>
            <w:r w:rsidR="002D59A7">
              <w:rPr>
                <w:rFonts w:ascii="Tahoma" w:hAnsi="Tahoma" w:cs="Tahoma"/>
                <w:sz w:val="20"/>
                <w:szCs w:val="20"/>
                <w:lang w:val="de-DE"/>
              </w:rPr>
              <w:t>Modell</w:t>
            </w:r>
            <w:r w:rsidR="00625E81">
              <w:rPr>
                <w:rFonts w:ascii="Tahoma" w:hAnsi="Tahoma" w:cs="Tahoma"/>
                <w:sz w:val="20"/>
                <w:szCs w:val="20"/>
                <w:lang w:val="de-DE"/>
              </w:rPr>
              <w:t xml:space="preserve"> </w:t>
            </w:r>
            <w:r w:rsidR="002D59A7">
              <w:rPr>
                <w:rFonts w:ascii="Tahoma" w:hAnsi="Tahoma" w:cs="Tahoma"/>
                <w:sz w:val="20"/>
                <w:szCs w:val="20"/>
                <w:lang w:val="de-DE"/>
              </w:rPr>
              <w:t xml:space="preserve">als Business </w:t>
            </w:r>
            <w:proofErr w:type="spellStart"/>
            <w:r w:rsidR="002D59A7">
              <w:rPr>
                <w:rFonts w:ascii="Tahoma" w:hAnsi="Tahoma" w:cs="Tahoma"/>
                <w:sz w:val="20"/>
                <w:szCs w:val="20"/>
                <w:lang w:val="de-DE"/>
              </w:rPr>
              <w:t>Proposal</w:t>
            </w:r>
            <w:proofErr w:type="spellEnd"/>
            <w:r w:rsidR="002D59A7">
              <w:rPr>
                <w:rFonts w:ascii="Tahoma" w:hAnsi="Tahoma" w:cs="Tahoma"/>
                <w:sz w:val="20"/>
                <w:szCs w:val="20"/>
                <w:lang w:val="de-DE"/>
              </w:rPr>
              <w:t xml:space="preserve"> </w:t>
            </w:r>
            <w:r w:rsidR="00625E81">
              <w:rPr>
                <w:rFonts w:ascii="Tahoma" w:hAnsi="Tahoma" w:cs="Tahoma"/>
                <w:sz w:val="20"/>
                <w:szCs w:val="20"/>
                <w:lang w:val="de-DE"/>
              </w:rPr>
              <w:t>zur Verfügung gestellt.</w:t>
            </w:r>
          </w:p>
          <w:p w14:paraId="79B6AF6C" w14:textId="77777777" w:rsidR="00625E81" w:rsidRPr="00625E81" w:rsidRDefault="00625E81" w:rsidP="00625E81">
            <w:pPr>
              <w:pStyle w:val="ListParagraph"/>
              <w:spacing w:after="0" w:line="240" w:lineRule="auto"/>
              <w:ind w:left="427"/>
              <w:jc w:val="both"/>
              <w:rPr>
                <w:rFonts w:ascii="Tahoma" w:hAnsi="Tahoma" w:cs="Tahoma"/>
                <w:sz w:val="20"/>
                <w:szCs w:val="20"/>
                <w:lang w:val="de-DE"/>
              </w:rPr>
            </w:pPr>
          </w:p>
          <w:p w14:paraId="6D991078" w14:textId="266F62C2" w:rsidR="00DF373D" w:rsidRPr="00DF373D" w:rsidRDefault="00DF373D" w:rsidP="00730227">
            <w:pPr>
              <w:pStyle w:val="ListParagraph"/>
              <w:numPr>
                <w:ilvl w:val="0"/>
                <w:numId w:val="20"/>
              </w:numPr>
              <w:spacing w:after="0" w:line="240" w:lineRule="auto"/>
              <w:jc w:val="both"/>
              <w:rPr>
                <w:rFonts w:ascii="Tahoma" w:hAnsi="Tahoma" w:cs="Tahoma"/>
                <w:sz w:val="20"/>
                <w:szCs w:val="20"/>
                <w:lang w:val="de-DE"/>
              </w:rPr>
            </w:pPr>
            <w:r>
              <w:rPr>
                <w:rFonts w:ascii="Tahoma" w:hAnsi="Tahoma" w:cs="Tahoma"/>
                <w:sz w:val="20"/>
                <w:szCs w:val="20"/>
                <w:lang w:val="de-DE"/>
              </w:rPr>
              <w:t xml:space="preserve">Der Antrag </w:t>
            </w:r>
            <w:r w:rsidR="001D0613" w:rsidRPr="00DF373D">
              <w:rPr>
                <w:rFonts w:ascii="Tahoma" w:hAnsi="Tahoma" w:cs="Tahoma"/>
                <w:sz w:val="20"/>
                <w:szCs w:val="20"/>
                <w:lang w:val="de-DE"/>
              </w:rPr>
              <w:t>m</w:t>
            </w:r>
            <w:r>
              <w:rPr>
                <w:rFonts w:ascii="Tahoma" w:hAnsi="Tahoma" w:cs="Tahoma"/>
                <w:sz w:val="20"/>
                <w:szCs w:val="20"/>
                <w:lang w:val="de-DE"/>
              </w:rPr>
              <w:t>u</w:t>
            </w:r>
            <w:r w:rsidR="001D0613" w:rsidRPr="00DF373D">
              <w:rPr>
                <w:rFonts w:ascii="Tahoma" w:hAnsi="Tahoma" w:cs="Tahoma"/>
                <w:sz w:val="20"/>
                <w:szCs w:val="20"/>
                <w:lang w:val="de-DE"/>
              </w:rPr>
              <w:t xml:space="preserve">ss bis spätestens </w:t>
            </w:r>
            <w:proofErr w:type="gramStart"/>
            <w:r w:rsidR="002D59A7" w:rsidRPr="002D59A7">
              <w:rPr>
                <w:rFonts w:ascii="Tahoma" w:hAnsi="Tahoma" w:cs="Tahoma"/>
                <w:b/>
                <w:bCs/>
                <w:sz w:val="20"/>
                <w:szCs w:val="20"/>
                <w:lang w:val="de-DE"/>
              </w:rPr>
              <w:t xml:space="preserve">31.03.2025 </w:t>
            </w:r>
            <w:r w:rsidR="00185982" w:rsidRPr="002D59A7">
              <w:rPr>
                <w:rFonts w:ascii="Tahoma" w:hAnsi="Tahoma" w:cs="Tahoma"/>
                <w:b/>
                <w:bCs/>
                <w:sz w:val="20"/>
                <w:szCs w:val="20"/>
                <w:lang w:val="de-DE"/>
              </w:rPr>
              <w:t xml:space="preserve"> um</w:t>
            </w:r>
            <w:proofErr w:type="gramEnd"/>
            <w:r w:rsidR="00185982" w:rsidRPr="002D59A7">
              <w:rPr>
                <w:rFonts w:ascii="Tahoma" w:hAnsi="Tahoma" w:cs="Tahoma"/>
                <w:b/>
                <w:bCs/>
                <w:sz w:val="20"/>
                <w:szCs w:val="20"/>
                <w:lang w:val="de-DE"/>
              </w:rPr>
              <w:t xml:space="preserve"> </w:t>
            </w:r>
            <w:r w:rsidR="002D59A7" w:rsidRPr="002D59A7">
              <w:rPr>
                <w:rFonts w:ascii="Tahoma" w:hAnsi="Tahoma" w:cs="Tahoma"/>
                <w:b/>
                <w:bCs/>
                <w:sz w:val="20"/>
                <w:szCs w:val="20"/>
                <w:lang w:val="de-DE"/>
              </w:rPr>
              <w:t>12:00</w:t>
            </w:r>
            <w:r w:rsidR="00185982" w:rsidRPr="002D59A7">
              <w:rPr>
                <w:rFonts w:ascii="Tahoma" w:hAnsi="Tahoma" w:cs="Tahoma"/>
                <w:b/>
                <w:bCs/>
                <w:sz w:val="20"/>
                <w:szCs w:val="20"/>
                <w:lang w:val="de-DE"/>
              </w:rPr>
              <w:t xml:space="preserve"> </w:t>
            </w:r>
            <w:r w:rsidR="001D0613" w:rsidRPr="002D59A7">
              <w:rPr>
                <w:rFonts w:ascii="Tahoma" w:hAnsi="Tahoma" w:cs="Tahoma"/>
                <w:b/>
                <w:bCs/>
                <w:sz w:val="20"/>
                <w:szCs w:val="20"/>
                <w:lang w:val="de-DE"/>
              </w:rPr>
              <w:t>Uhr</w:t>
            </w:r>
            <w:r w:rsidR="001D0613" w:rsidRPr="00DF373D">
              <w:rPr>
                <w:rFonts w:ascii="Tahoma" w:hAnsi="Tahoma" w:cs="Tahoma"/>
                <w:sz w:val="20"/>
                <w:szCs w:val="20"/>
                <w:lang w:val="de-DE"/>
              </w:rPr>
              <w:t xml:space="preserve"> eingehen. </w:t>
            </w:r>
            <w:r>
              <w:rPr>
                <w:rFonts w:ascii="Tahoma" w:hAnsi="Tahoma" w:cs="Tahoma"/>
                <w:sz w:val="20"/>
                <w:szCs w:val="20"/>
                <w:lang w:val="de-DE"/>
              </w:rPr>
              <w:t>Anträge</w:t>
            </w:r>
            <w:r w:rsidR="001D0613" w:rsidRPr="00DF373D">
              <w:rPr>
                <w:rFonts w:ascii="Tahoma" w:hAnsi="Tahoma" w:cs="Tahoma"/>
                <w:sz w:val="20"/>
                <w:szCs w:val="20"/>
                <w:lang w:val="de-DE"/>
              </w:rPr>
              <w:t>, die nach diesem Datum eingehen, können nicht berücksichtigt werden.</w:t>
            </w:r>
          </w:p>
          <w:p w14:paraId="2419B7B8" w14:textId="77777777" w:rsidR="00DF373D" w:rsidRPr="00DF373D" w:rsidRDefault="00DF373D" w:rsidP="00DF373D">
            <w:pPr>
              <w:pStyle w:val="ListParagraph"/>
              <w:rPr>
                <w:rFonts w:ascii="Tahoma" w:hAnsi="Tahoma" w:cs="Tahoma"/>
                <w:sz w:val="20"/>
                <w:szCs w:val="20"/>
                <w:lang w:val="de-DE"/>
              </w:rPr>
            </w:pPr>
          </w:p>
          <w:p w14:paraId="338BD8EE" w14:textId="2AB3798B" w:rsidR="00DF373D" w:rsidRDefault="00DF373D" w:rsidP="000207F8">
            <w:pPr>
              <w:pStyle w:val="ListParagraph"/>
              <w:numPr>
                <w:ilvl w:val="0"/>
                <w:numId w:val="20"/>
              </w:numPr>
              <w:spacing w:after="0" w:line="240" w:lineRule="auto"/>
              <w:jc w:val="both"/>
              <w:rPr>
                <w:rFonts w:ascii="Tahoma" w:hAnsi="Tahoma" w:cs="Tahoma"/>
                <w:sz w:val="20"/>
                <w:szCs w:val="20"/>
                <w:lang w:val="de-DE"/>
              </w:rPr>
            </w:pPr>
            <w:r>
              <w:rPr>
                <w:rFonts w:ascii="Tahoma" w:hAnsi="Tahoma" w:cs="Tahoma"/>
                <w:sz w:val="20"/>
                <w:szCs w:val="20"/>
                <w:lang w:val="de-DE"/>
              </w:rPr>
              <w:t xml:space="preserve">Der </w:t>
            </w:r>
            <w:r w:rsidR="0009414E">
              <w:rPr>
                <w:rFonts w:ascii="Tahoma" w:hAnsi="Tahoma" w:cs="Tahoma"/>
                <w:sz w:val="20"/>
                <w:szCs w:val="20"/>
                <w:lang w:val="de-DE"/>
              </w:rPr>
              <w:t>Antrag auf</w:t>
            </w:r>
            <w:r>
              <w:rPr>
                <w:rFonts w:ascii="Tahoma" w:hAnsi="Tahoma" w:cs="Tahoma"/>
                <w:sz w:val="20"/>
                <w:szCs w:val="20"/>
                <w:lang w:val="de-DE"/>
              </w:rPr>
              <w:t xml:space="preserve"> Teilnahme an der Ausschreibung ist</w:t>
            </w:r>
            <w:r w:rsidR="001D0613" w:rsidRPr="00DF373D">
              <w:rPr>
                <w:rFonts w:ascii="Tahoma" w:hAnsi="Tahoma" w:cs="Tahoma"/>
                <w:sz w:val="20"/>
                <w:szCs w:val="20"/>
                <w:lang w:val="de-DE"/>
              </w:rPr>
              <w:t xml:space="preserve"> an </w:t>
            </w:r>
            <w:r w:rsidR="000207F8">
              <w:rPr>
                <w:rFonts w:ascii="Tahoma" w:hAnsi="Tahoma" w:cs="Tahoma"/>
                <w:sz w:val="20"/>
                <w:szCs w:val="20"/>
                <w:lang w:val="de-DE"/>
              </w:rPr>
              <w:t xml:space="preserve">den Rektor und an </w:t>
            </w:r>
            <w:proofErr w:type="spellStart"/>
            <w:r w:rsidR="000207F8">
              <w:rPr>
                <w:rFonts w:ascii="Tahoma" w:hAnsi="Tahoma" w:cs="Tahoma"/>
                <w:sz w:val="20"/>
                <w:szCs w:val="20"/>
                <w:lang w:val="de-DE"/>
              </w:rPr>
              <w:t>iNEST</w:t>
            </w:r>
            <w:proofErr w:type="spellEnd"/>
            <w:r w:rsidR="000207F8">
              <w:rPr>
                <w:rFonts w:ascii="Tahoma" w:hAnsi="Tahoma" w:cs="Tahoma"/>
                <w:sz w:val="20"/>
                <w:szCs w:val="20"/>
                <w:lang w:val="de-DE"/>
              </w:rPr>
              <w:t xml:space="preserve">-Call 4 </w:t>
            </w:r>
            <w:proofErr w:type="gramStart"/>
            <w:r w:rsidR="000207F8">
              <w:rPr>
                <w:rFonts w:ascii="Tahoma" w:hAnsi="Tahoma" w:cs="Tahoma"/>
                <w:sz w:val="20"/>
                <w:szCs w:val="20"/>
                <w:lang w:val="de-DE"/>
              </w:rPr>
              <w:t xml:space="preserve">Start </w:t>
            </w:r>
            <w:proofErr w:type="spellStart"/>
            <w:r w:rsidR="000207F8">
              <w:rPr>
                <w:rFonts w:ascii="Tahoma" w:hAnsi="Tahoma" w:cs="Tahoma"/>
                <w:sz w:val="20"/>
                <w:szCs w:val="20"/>
                <w:lang w:val="de-DE"/>
              </w:rPr>
              <w:t>ups</w:t>
            </w:r>
            <w:proofErr w:type="spellEnd"/>
            <w:proofErr w:type="gramEnd"/>
            <w:r w:rsidR="000207F8">
              <w:rPr>
                <w:rFonts w:ascii="Tahoma" w:hAnsi="Tahoma" w:cs="Tahoma"/>
                <w:sz w:val="20"/>
                <w:szCs w:val="20"/>
                <w:lang w:val="de-DE"/>
              </w:rPr>
              <w:t xml:space="preserve"> </w:t>
            </w:r>
            <w:r w:rsidR="001D0613" w:rsidRPr="00DF373D">
              <w:rPr>
                <w:rFonts w:ascii="Tahoma" w:hAnsi="Tahoma" w:cs="Tahoma"/>
                <w:sz w:val="20"/>
                <w:szCs w:val="20"/>
                <w:lang w:val="de-DE"/>
              </w:rPr>
              <w:t xml:space="preserve">zu richten und mit den entsprechenden Anlagen per E-Mail an die folgende Adresse zu senden: </w:t>
            </w:r>
            <w:hyperlink r:id="rId11" w:history="1">
              <w:r w:rsidR="000207F8" w:rsidRPr="000E118B">
                <w:rPr>
                  <w:rStyle w:val="Hyperlink"/>
                  <w:rFonts w:ascii="Tahoma" w:hAnsi="Tahoma" w:cs="Tahoma"/>
                  <w:sz w:val="20"/>
                  <w:szCs w:val="20"/>
                  <w:lang w:val="de-DE"/>
                </w:rPr>
                <w:t>quality@unibz.it</w:t>
              </w:r>
            </w:hyperlink>
            <w:r w:rsidR="000207F8">
              <w:rPr>
                <w:rFonts w:ascii="Tahoma" w:hAnsi="Tahoma" w:cs="Tahoma"/>
                <w:sz w:val="20"/>
                <w:szCs w:val="20"/>
                <w:lang w:val="de-DE"/>
              </w:rPr>
              <w:t>.</w:t>
            </w:r>
          </w:p>
          <w:p w14:paraId="0ECA6253" w14:textId="77777777" w:rsidR="000207F8" w:rsidRPr="000207F8" w:rsidRDefault="000207F8" w:rsidP="000207F8">
            <w:pPr>
              <w:spacing w:after="0" w:line="240" w:lineRule="auto"/>
              <w:jc w:val="both"/>
              <w:rPr>
                <w:rFonts w:ascii="Tahoma" w:hAnsi="Tahoma" w:cs="Tahoma"/>
                <w:sz w:val="20"/>
                <w:szCs w:val="20"/>
                <w:lang w:val="de-DE"/>
              </w:rPr>
            </w:pPr>
          </w:p>
          <w:p w14:paraId="057A51F6" w14:textId="79F09D59" w:rsidR="001D0613" w:rsidRPr="00DF373D" w:rsidRDefault="001D0613" w:rsidP="00730227">
            <w:pPr>
              <w:pStyle w:val="ListParagraph"/>
              <w:numPr>
                <w:ilvl w:val="0"/>
                <w:numId w:val="20"/>
              </w:numPr>
              <w:spacing w:after="0" w:line="240" w:lineRule="auto"/>
              <w:jc w:val="both"/>
              <w:rPr>
                <w:rFonts w:ascii="Tahoma" w:hAnsi="Tahoma" w:cs="Tahoma"/>
                <w:sz w:val="20"/>
                <w:szCs w:val="20"/>
                <w:lang w:val="de-DE"/>
              </w:rPr>
            </w:pPr>
            <w:r w:rsidRPr="00DF373D">
              <w:rPr>
                <w:rFonts w:ascii="Tahoma" w:hAnsi="Tahoma" w:cs="Tahoma"/>
                <w:sz w:val="20"/>
                <w:szCs w:val="20"/>
                <w:lang w:val="de-DE"/>
              </w:rPr>
              <w:t>Dem Antrag müssen folgende Unterlagen beige</w:t>
            </w:r>
            <w:r w:rsidR="00DF373D">
              <w:rPr>
                <w:rFonts w:ascii="Tahoma" w:hAnsi="Tahoma" w:cs="Tahoma"/>
                <w:sz w:val="20"/>
                <w:szCs w:val="20"/>
                <w:lang w:val="de-DE"/>
              </w:rPr>
              <w:t>legt</w:t>
            </w:r>
            <w:r w:rsidRPr="00DF373D">
              <w:rPr>
                <w:rFonts w:ascii="Tahoma" w:hAnsi="Tahoma" w:cs="Tahoma"/>
                <w:sz w:val="20"/>
                <w:szCs w:val="20"/>
                <w:lang w:val="de-DE"/>
              </w:rPr>
              <w:t xml:space="preserve"> werden</w:t>
            </w:r>
            <w:r w:rsidR="00DF373D">
              <w:rPr>
                <w:rFonts w:ascii="Tahoma" w:hAnsi="Tahoma" w:cs="Tahoma"/>
                <w:sz w:val="20"/>
                <w:szCs w:val="20"/>
                <w:lang w:val="de-DE"/>
              </w:rPr>
              <w:t>:</w:t>
            </w:r>
          </w:p>
          <w:p w14:paraId="5F42F1B6" w14:textId="08FAAB36" w:rsidR="001D0613" w:rsidRPr="00DF373D" w:rsidRDefault="001D0613" w:rsidP="00730227">
            <w:pPr>
              <w:pStyle w:val="ListParagraph"/>
              <w:numPr>
                <w:ilvl w:val="0"/>
                <w:numId w:val="21"/>
              </w:numPr>
              <w:spacing w:after="0" w:line="240" w:lineRule="auto"/>
              <w:ind w:left="787"/>
              <w:jc w:val="both"/>
              <w:rPr>
                <w:rFonts w:ascii="Tahoma" w:hAnsi="Tahoma" w:cs="Tahoma"/>
                <w:sz w:val="20"/>
                <w:szCs w:val="20"/>
                <w:lang w:val="de-DE"/>
              </w:rPr>
            </w:pPr>
            <w:r w:rsidRPr="00DF373D">
              <w:rPr>
                <w:rFonts w:ascii="Tahoma" w:hAnsi="Tahoma" w:cs="Tahoma"/>
                <w:sz w:val="20"/>
                <w:szCs w:val="20"/>
                <w:lang w:val="de-DE"/>
              </w:rPr>
              <w:t>Beschreibung der Unternehmensinitiative unter Verwendung de</w:t>
            </w:r>
            <w:r w:rsidR="00DF373D" w:rsidRPr="00DF373D">
              <w:rPr>
                <w:rFonts w:ascii="Tahoma" w:hAnsi="Tahoma" w:cs="Tahoma"/>
                <w:sz w:val="20"/>
                <w:szCs w:val="20"/>
                <w:lang w:val="de-DE"/>
              </w:rPr>
              <w:t>s</w:t>
            </w:r>
            <w:r w:rsidRPr="00DF373D">
              <w:rPr>
                <w:rFonts w:ascii="Tahoma" w:hAnsi="Tahoma" w:cs="Tahoma"/>
                <w:sz w:val="20"/>
                <w:szCs w:val="20"/>
                <w:lang w:val="de-DE"/>
              </w:rPr>
              <w:t xml:space="preserve"> bereitgestellten </w:t>
            </w:r>
            <w:r w:rsidR="00DF373D" w:rsidRPr="00DF373D">
              <w:rPr>
                <w:rFonts w:ascii="Tahoma" w:hAnsi="Tahoma" w:cs="Tahoma"/>
                <w:sz w:val="20"/>
                <w:szCs w:val="20"/>
                <w:lang w:val="de-DE"/>
              </w:rPr>
              <w:t>Modells;</w:t>
            </w:r>
          </w:p>
          <w:p w14:paraId="5FC16EFF" w14:textId="45CE6E4D" w:rsidR="00DF373D" w:rsidRPr="00DF373D" w:rsidRDefault="00DF373D" w:rsidP="00730227">
            <w:pPr>
              <w:pStyle w:val="ListParagraph"/>
              <w:numPr>
                <w:ilvl w:val="0"/>
                <w:numId w:val="21"/>
              </w:numPr>
              <w:spacing w:after="0" w:line="240" w:lineRule="auto"/>
              <w:ind w:left="787"/>
              <w:jc w:val="both"/>
              <w:rPr>
                <w:rFonts w:ascii="Tahoma" w:hAnsi="Tahoma" w:cs="Tahoma"/>
                <w:sz w:val="20"/>
                <w:szCs w:val="20"/>
                <w:lang w:val="de-DE"/>
              </w:rPr>
            </w:pPr>
            <w:r w:rsidRPr="00DF373D">
              <w:rPr>
                <w:rFonts w:ascii="Tahoma" w:hAnsi="Tahoma" w:cs="Tahoma"/>
                <w:sz w:val="20"/>
                <w:szCs w:val="20"/>
                <w:lang w:val="de-DE"/>
              </w:rPr>
              <w:t xml:space="preserve">Motivationsschreiben: Was braucht die Initiative </w:t>
            </w:r>
            <w:proofErr w:type="gramStart"/>
            <w:r w:rsidRPr="00DF373D">
              <w:rPr>
                <w:rFonts w:ascii="Tahoma" w:hAnsi="Tahoma" w:cs="Tahoma"/>
                <w:sz w:val="20"/>
                <w:szCs w:val="20"/>
                <w:lang w:val="de-DE"/>
              </w:rPr>
              <w:t>konkret?;</w:t>
            </w:r>
            <w:proofErr w:type="gramEnd"/>
          </w:p>
          <w:p w14:paraId="52CFB4E3" w14:textId="77777777" w:rsidR="00DF373D" w:rsidRDefault="001D0613" w:rsidP="00730227">
            <w:pPr>
              <w:pStyle w:val="ListParagraph"/>
              <w:numPr>
                <w:ilvl w:val="0"/>
                <w:numId w:val="21"/>
              </w:numPr>
              <w:spacing w:after="0" w:line="240" w:lineRule="auto"/>
              <w:ind w:left="787"/>
              <w:jc w:val="both"/>
              <w:rPr>
                <w:rFonts w:ascii="Tahoma" w:hAnsi="Tahoma" w:cs="Tahoma"/>
                <w:sz w:val="20"/>
                <w:szCs w:val="20"/>
                <w:lang w:val="de-DE"/>
              </w:rPr>
            </w:pPr>
            <w:r w:rsidRPr="00DF373D">
              <w:rPr>
                <w:rFonts w:ascii="Tahoma" w:hAnsi="Tahoma" w:cs="Tahoma"/>
                <w:sz w:val="20"/>
                <w:szCs w:val="20"/>
                <w:lang w:val="de-DE"/>
              </w:rPr>
              <w:t xml:space="preserve">Lebensläufe aller Mitglieder der Unternehmensgruppe. </w:t>
            </w:r>
          </w:p>
          <w:p w14:paraId="73A357AD" w14:textId="77777777" w:rsidR="005C1563" w:rsidRDefault="005C1563" w:rsidP="005C1563">
            <w:pPr>
              <w:pStyle w:val="ListParagraph"/>
              <w:spacing w:after="0" w:line="240" w:lineRule="auto"/>
              <w:ind w:left="427"/>
              <w:jc w:val="both"/>
              <w:rPr>
                <w:rFonts w:ascii="Tahoma" w:hAnsi="Tahoma" w:cs="Tahoma"/>
                <w:sz w:val="20"/>
                <w:szCs w:val="20"/>
                <w:lang w:val="de-DE"/>
              </w:rPr>
            </w:pPr>
          </w:p>
          <w:p w14:paraId="146B9BEF" w14:textId="3E30DD37" w:rsidR="001D0613" w:rsidRPr="00DF373D" w:rsidRDefault="00DF373D" w:rsidP="00730227">
            <w:pPr>
              <w:pStyle w:val="ListParagraph"/>
              <w:numPr>
                <w:ilvl w:val="0"/>
                <w:numId w:val="20"/>
              </w:numPr>
              <w:spacing w:after="0" w:line="240" w:lineRule="auto"/>
              <w:jc w:val="both"/>
              <w:rPr>
                <w:rFonts w:ascii="Tahoma" w:hAnsi="Tahoma" w:cs="Tahoma"/>
                <w:sz w:val="20"/>
                <w:szCs w:val="20"/>
                <w:lang w:val="de-DE"/>
              </w:rPr>
            </w:pPr>
            <w:r w:rsidRPr="00DF373D">
              <w:rPr>
                <w:rFonts w:ascii="Tahoma" w:hAnsi="Tahoma" w:cs="Tahoma"/>
                <w:sz w:val="20"/>
                <w:szCs w:val="20"/>
                <w:lang w:val="de-DE"/>
              </w:rPr>
              <w:lastRenderedPageBreak/>
              <w:t xml:space="preserve">Der Antrag </w:t>
            </w:r>
            <w:r w:rsidR="001D0613" w:rsidRPr="00DF373D">
              <w:rPr>
                <w:rFonts w:ascii="Tahoma" w:hAnsi="Tahoma" w:cs="Tahoma"/>
                <w:sz w:val="20"/>
                <w:szCs w:val="20"/>
                <w:lang w:val="de-DE"/>
              </w:rPr>
              <w:t>kann wie folgt unterzeichnet werden</w:t>
            </w:r>
            <w:r w:rsidRPr="00DF373D">
              <w:rPr>
                <w:rFonts w:ascii="Tahoma" w:hAnsi="Tahoma" w:cs="Tahoma"/>
                <w:sz w:val="20"/>
                <w:szCs w:val="20"/>
                <w:lang w:val="de-DE"/>
              </w:rPr>
              <w:t>:</w:t>
            </w:r>
          </w:p>
          <w:p w14:paraId="7F49EDD2" w14:textId="1C27AE28" w:rsidR="001D0613" w:rsidRPr="0009414E" w:rsidRDefault="00DF373D" w:rsidP="00730227">
            <w:pPr>
              <w:pStyle w:val="ListParagraph"/>
              <w:numPr>
                <w:ilvl w:val="0"/>
                <w:numId w:val="22"/>
              </w:numPr>
              <w:spacing w:after="0" w:line="240" w:lineRule="auto"/>
              <w:ind w:left="787"/>
              <w:jc w:val="both"/>
              <w:rPr>
                <w:rFonts w:ascii="Tahoma" w:hAnsi="Tahoma" w:cs="Tahoma"/>
                <w:sz w:val="20"/>
                <w:szCs w:val="20"/>
                <w:lang w:val="de-DE"/>
              </w:rPr>
            </w:pPr>
            <w:r w:rsidRPr="0009414E">
              <w:rPr>
                <w:rFonts w:ascii="Tahoma" w:hAnsi="Tahoma" w:cs="Tahoma"/>
                <w:sz w:val="20"/>
                <w:szCs w:val="20"/>
                <w:lang w:val="de-DE"/>
              </w:rPr>
              <w:t xml:space="preserve">mittels </w:t>
            </w:r>
            <w:r w:rsidR="001D0613" w:rsidRPr="0009414E">
              <w:rPr>
                <w:rFonts w:ascii="Tahoma" w:hAnsi="Tahoma" w:cs="Tahoma"/>
                <w:sz w:val="20"/>
                <w:szCs w:val="20"/>
                <w:lang w:val="de-DE"/>
              </w:rPr>
              <w:t>digitale</w:t>
            </w:r>
            <w:r w:rsidRPr="0009414E">
              <w:rPr>
                <w:rFonts w:ascii="Tahoma" w:hAnsi="Tahoma" w:cs="Tahoma"/>
                <w:sz w:val="20"/>
                <w:szCs w:val="20"/>
                <w:lang w:val="de-DE"/>
              </w:rPr>
              <w:t>r</w:t>
            </w:r>
            <w:r w:rsidR="001D0613" w:rsidRPr="0009414E">
              <w:rPr>
                <w:rFonts w:ascii="Tahoma" w:hAnsi="Tahoma" w:cs="Tahoma"/>
                <w:sz w:val="20"/>
                <w:szCs w:val="20"/>
                <w:lang w:val="de-DE"/>
              </w:rPr>
              <w:t xml:space="preserve"> Unterschrift auf dem Antrag und </w:t>
            </w:r>
            <w:r w:rsidRPr="0009414E">
              <w:rPr>
                <w:rFonts w:ascii="Tahoma" w:hAnsi="Tahoma" w:cs="Tahoma"/>
                <w:sz w:val="20"/>
                <w:szCs w:val="20"/>
                <w:lang w:val="de-DE"/>
              </w:rPr>
              <w:t>allen</w:t>
            </w:r>
            <w:r w:rsidR="001D0613" w:rsidRPr="0009414E">
              <w:rPr>
                <w:rFonts w:ascii="Tahoma" w:hAnsi="Tahoma" w:cs="Tahoma"/>
                <w:sz w:val="20"/>
                <w:szCs w:val="20"/>
                <w:lang w:val="de-DE"/>
              </w:rPr>
              <w:t xml:space="preserve"> Anhängen;</w:t>
            </w:r>
          </w:p>
          <w:p w14:paraId="08B62519" w14:textId="77777777" w:rsidR="003C7698" w:rsidRDefault="00DF373D" w:rsidP="00730227">
            <w:pPr>
              <w:pStyle w:val="ListParagraph"/>
              <w:numPr>
                <w:ilvl w:val="0"/>
                <w:numId w:val="22"/>
              </w:numPr>
              <w:spacing w:after="0" w:line="240" w:lineRule="auto"/>
              <w:ind w:left="787"/>
              <w:jc w:val="both"/>
              <w:rPr>
                <w:rFonts w:ascii="Tahoma" w:hAnsi="Tahoma" w:cs="Tahoma"/>
                <w:sz w:val="20"/>
                <w:szCs w:val="20"/>
                <w:lang w:val="de-DE"/>
              </w:rPr>
            </w:pPr>
            <w:r w:rsidRPr="0009414E">
              <w:rPr>
                <w:rFonts w:ascii="Tahoma" w:hAnsi="Tahoma" w:cs="Tahoma"/>
                <w:sz w:val="20"/>
                <w:szCs w:val="20"/>
                <w:lang w:val="de-DE"/>
              </w:rPr>
              <w:t xml:space="preserve">mittels </w:t>
            </w:r>
            <w:r w:rsidR="001D0613" w:rsidRPr="0009414E">
              <w:rPr>
                <w:rFonts w:ascii="Tahoma" w:hAnsi="Tahoma" w:cs="Tahoma"/>
                <w:sz w:val="20"/>
                <w:szCs w:val="20"/>
                <w:lang w:val="de-DE"/>
              </w:rPr>
              <w:t>manuelle</w:t>
            </w:r>
            <w:r w:rsidRPr="0009414E">
              <w:rPr>
                <w:rFonts w:ascii="Tahoma" w:hAnsi="Tahoma" w:cs="Tahoma"/>
                <w:sz w:val="20"/>
                <w:szCs w:val="20"/>
                <w:lang w:val="de-DE"/>
              </w:rPr>
              <w:t>r</w:t>
            </w:r>
            <w:r w:rsidR="001D0613" w:rsidRPr="0009414E">
              <w:rPr>
                <w:rFonts w:ascii="Tahoma" w:hAnsi="Tahoma" w:cs="Tahoma"/>
                <w:sz w:val="20"/>
                <w:szCs w:val="20"/>
                <w:lang w:val="de-DE"/>
              </w:rPr>
              <w:t xml:space="preserve"> Unterschrift auf dem Antrag und </w:t>
            </w:r>
            <w:r w:rsidRPr="0009414E">
              <w:rPr>
                <w:rFonts w:ascii="Tahoma" w:hAnsi="Tahoma" w:cs="Tahoma"/>
                <w:sz w:val="20"/>
                <w:szCs w:val="20"/>
                <w:lang w:val="de-DE"/>
              </w:rPr>
              <w:t>allen</w:t>
            </w:r>
            <w:r w:rsidR="001D0613" w:rsidRPr="0009414E">
              <w:rPr>
                <w:rFonts w:ascii="Tahoma" w:hAnsi="Tahoma" w:cs="Tahoma"/>
                <w:sz w:val="20"/>
                <w:szCs w:val="20"/>
                <w:lang w:val="de-DE"/>
              </w:rPr>
              <w:t xml:space="preserve"> Anhängen, mit </w:t>
            </w:r>
            <w:r w:rsidRPr="0009414E">
              <w:rPr>
                <w:rFonts w:ascii="Tahoma" w:hAnsi="Tahoma" w:cs="Tahoma"/>
                <w:sz w:val="20"/>
                <w:szCs w:val="20"/>
                <w:lang w:val="de-DE"/>
              </w:rPr>
              <w:t>de</w:t>
            </w:r>
            <w:r w:rsidR="001D0613" w:rsidRPr="0009414E">
              <w:rPr>
                <w:rFonts w:ascii="Tahoma" w:hAnsi="Tahoma" w:cs="Tahoma"/>
                <w:sz w:val="20"/>
                <w:szCs w:val="20"/>
                <w:lang w:val="de-DE"/>
              </w:rPr>
              <w:t xml:space="preserve">m Scan </w:t>
            </w:r>
            <w:r w:rsidRPr="0009414E">
              <w:rPr>
                <w:rFonts w:ascii="Tahoma" w:hAnsi="Tahoma" w:cs="Tahoma"/>
                <w:sz w:val="20"/>
                <w:szCs w:val="20"/>
                <w:lang w:val="de-DE"/>
              </w:rPr>
              <w:t>der Personala</w:t>
            </w:r>
            <w:r w:rsidR="001D0613" w:rsidRPr="0009414E">
              <w:rPr>
                <w:rFonts w:ascii="Tahoma" w:hAnsi="Tahoma" w:cs="Tahoma"/>
                <w:sz w:val="20"/>
                <w:szCs w:val="20"/>
                <w:lang w:val="de-DE"/>
              </w:rPr>
              <w:t>usweise der vorschlagenden Personen</w:t>
            </w:r>
            <w:r w:rsidRPr="0009414E">
              <w:rPr>
                <w:rFonts w:ascii="Tahoma" w:hAnsi="Tahoma" w:cs="Tahoma"/>
                <w:sz w:val="20"/>
                <w:szCs w:val="20"/>
                <w:lang w:val="de-DE"/>
              </w:rPr>
              <w:t>.</w:t>
            </w:r>
          </w:p>
          <w:p w14:paraId="0CF1133C" w14:textId="2640A49F" w:rsidR="005C1563" w:rsidRPr="0009414E" w:rsidRDefault="005C1563" w:rsidP="005C1563">
            <w:pPr>
              <w:pStyle w:val="ListParagraph"/>
              <w:spacing w:after="0" w:line="240" w:lineRule="auto"/>
              <w:ind w:left="787"/>
              <w:jc w:val="both"/>
              <w:rPr>
                <w:rFonts w:ascii="Tahoma" w:hAnsi="Tahoma" w:cs="Tahoma"/>
                <w:sz w:val="20"/>
                <w:szCs w:val="20"/>
                <w:lang w:val="de-DE"/>
              </w:rPr>
            </w:pPr>
          </w:p>
        </w:tc>
      </w:tr>
      <w:tr w:rsidR="003C7698" w:rsidRPr="006A1FF2" w14:paraId="5E27760D" w14:textId="77777777" w:rsidTr="00663719">
        <w:tc>
          <w:tcPr>
            <w:tcW w:w="4494" w:type="dxa"/>
            <w:shd w:val="clear" w:color="auto" w:fill="auto"/>
          </w:tcPr>
          <w:p w14:paraId="7D0C5800" w14:textId="77777777" w:rsidR="003C7698" w:rsidRPr="001D0613" w:rsidRDefault="003C7698" w:rsidP="003C7698">
            <w:pPr>
              <w:spacing w:after="0" w:line="240" w:lineRule="auto"/>
              <w:contextualSpacing/>
              <w:jc w:val="center"/>
              <w:rPr>
                <w:rFonts w:ascii="Tahoma" w:hAnsi="Tahoma" w:cs="Tahoma"/>
                <w:b/>
                <w:lang w:val="de-DE"/>
              </w:rPr>
            </w:pPr>
          </w:p>
          <w:p w14:paraId="52092288" w14:textId="5C3C2BF3" w:rsidR="003C7698" w:rsidRPr="00E00074" w:rsidRDefault="00E00074" w:rsidP="003C7698">
            <w:pPr>
              <w:spacing w:after="0" w:line="240" w:lineRule="auto"/>
              <w:contextualSpacing/>
              <w:jc w:val="center"/>
              <w:rPr>
                <w:rFonts w:ascii="Tahoma" w:eastAsiaTheme="majorEastAsia" w:hAnsi="Tahoma" w:cs="Tahoma"/>
                <w:b/>
                <w:bCs/>
                <w:lang w:val="it-IT"/>
              </w:rPr>
            </w:pPr>
            <w:r>
              <w:rPr>
                <w:rFonts w:ascii="Tahoma" w:eastAsiaTheme="majorEastAsia" w:hAnsi="Tahoma" w:cs="Tahoma"/>
                <w:b/>
                <w:bCs/>
                <w:lang w:val="it-IT"/>
              </w:rPr>
              <w:t xml:space="preserve">Art.5 - </w:t>
            </w:r>
            <w:r w:rsidR="003C7698" w:rsidRPr="00E00074">
              <w:rPr>
                <w:rFonts w:ascii="Tahoma" w:eastAsiaTheme="majorEastAsia" w:hAnsi="Tahoma" w:cs="Tahoma"/>
                <w:b/>
                <w:bCs/>
                <w:lang w:val="it-IT"/>
              </w:rPr>
              <w:t>Modalità di selezione &amp; valutazione</w:t>
            </w:r>
          </w:p>
          <w:p w14:paraId="16AE3E55" w14:textId="6AF967B4" w:rsidR="003C7698" w:rsidRPr="006A1FF2" w:rsidRDefault="003C7698" w:rsidP="003C7698">
            <w:pPr>
              <w:spacing w:after="0" w:line="240" w:lineRule="auto"/>
              <w:contextualSpacing/>
              <w:jc w:val="center"/>
              <w:rPr>
                <w:rFonts w:ascii="Tahoma" w:hAnsi="Tahoma" w:cs="Tahoma"/>
                <w:sz w:val="20"/>
                <w:szCs w:val="20"/>
                <w:lang w:val="it-IT"/>
              </w:rPr>
            </w:pPr>
          </w:p>
        </w:tc>
        <w:tc>
          <w:tcPr>
            <w:tcW w:w="277" w:type="dxa"/>
            <w:shd w:val="clear" w:color="auto" w:fill="auto"/>
          </w:tcPr>
          <w:p w14:paraId="359A0BC9"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5D579BDF" w14:textId="77777777" w:rsidR="003C7698" w:rsidRDefault="003C7698" w:rsidP="003C7698">
            <w:pPr>
              <w:spacing w:after="0" w:line="240" w:lineRule="auto"/>
              <w:contextualSpacing/>
              <w:jc w:val="center"/>
              <w:rPr>
                <w:rFonts w:ascii="Tahoma" w:hAnsi="Tahoma" w:cs="Tahoma"/>
                <w:b/>
                <w:lang w:val="it-IT"/>
              </w:rPr>
            </w:pPr>
          </w:p>
          <w:p w14:paraId="71C2EDBE" w14:textId="47C41C18" w:rsidR="003C7698" w:rsidRPr="006A1FF2" w:rsidRDefault="0009414E" w:rsidP="0009414E">
            <w:pPr>
              <w:pStyle w:val="Heading3"/>
              <w:jc w:val="center"/>
              <w:rPr>
                <w:sz w:val="20"/>
                <w:szCs w:val="20"/>
                <w:lang w:val="it-IT"/>
              </w:rPr>
            </w:pPr>
            <w:r w:rsidRPr="0009414E">
              <w:rPr>
                <w:rFonts w:ascii="Tahoma" w:hAnsi="Tahoma" w:cs="Tahoma"/>
                <w:b/>
                <w:bCs/>
                <w:color w:val="auto"/>
                <w:sz w:val="22"/>
                <w:szCs w:val="22"/>
                <w:lang w:val="it-IT"/>
              </w:rPr>
              <w:t xml:space="preserve">Art.5 - </w:t>
            </w:r>
            <w:proofErr w:type="spellStart"/>
            <w:r w:rsidR="003C7698" w:rsidRPr="0009414E">
              <w:rPr>
                <w:rFonts w:ascii="Tahoma" w:hAnsi="Tahoma" w:cs="Tahoma"/>
                <w:b/>
                <w:bCs/>
                <w:color w:val="auto"/>
                <w:sz w:val="22"/>
                <w:szCs w:val="22"/>
                <w:lang w:val="it-IT"/>
              </w:rPr>
              <w:t>Auswahlverfahren</w:t>
            </w:r>
            <w:proofErr w:type="spellEnd"/>
            <w:r w:rsidR="003C7698" w:rsidRPr="0009414E">
              <w:rPr>
                <w:rFonts w:ascii="Tahoma" w:hAnsi="Tahoma" w:cs="Tahoma"/>
                <w:b/>
                <w:bCs/>
                <w:color w:val="auto"/>
                <w:sz w:val="22"/>
                <w:szCs w:val="22"/>
                <w:lang w:val="it-IT"/>
              </w:rPr>
              <w:t xml:space="preserve"> &amp; </w:t>
            </w:r>
            <w:proofErr w:type="spellStart"/>
            <w:r w:rsidR="003C7698" w:rsidRPr="0009414E">
              <w:rPr>
                <w:rFonts w:ascii="Tahoma" w:hAnsi="Tahoma" w:cs="Tahoma"/>
                <w:b/>
                <w:bCs/>
                <w:color w:val="auto"/>
                <w:sz w:val="22"/>
                <w:szCs w:val="22"/>
                <w:lang w:val="it-IT"/>
              </w:rPr>
              <w:t>Bewertung</w:t>
            </w:r>
            <w:proofErr w:type="spellEnd"/>
          </w:p>
        </w:tc>
      </w:tr>
      <w:tr w:rsidR="003C7698" w:rsidRPr="0009414E" w14:paraId="763746B0" w14:textId="77777777" w:rsidTr="00663719">
        <w:tc>
          <w:tcPr>
            <w:tcW w:w="4494" w:type="dxa"/>
            <w:shd w:val="clear" w:color="auto" w:fill="auto"/>
          </w:tcPr>
          <w:p w14:paraId="7AFE577A" w14:textId="290F8E2A" w:rsidR="003C7698" w:rsidRPr="0009414E" w:rsidRDefault="00F1250F" w:rsidP="00730227">
            <w:pPr>
              <w:pStyle w:val="ListParagraph"/>
              <w:widowControl w:val="0"/>
              <w:numPr>
                <w:ilvl w:val="0"/>
                <w:numId w:val="1"/>
              </w:numPr>
              <w:tabs>
                <w:tab w:val="left" w:pos="257"/>
              </w:tabs>
              <w:spacing w:after="0" w:line="240" w:lineRule="auto"/>
              <w:ind w:left="313" w:hanging="313"/>
              <w:jc w:val="both"/>
              <w:rPr>
                <w:rFonts w:ascii="Tahoma" w:eastAsia="Arial" w:hAnsi="Tahoma" w:cs="Tahoma"/>
                <w:sz w:val="20"/>
                <w:szCs w:val="20"/>
                <w:lang w:val="it-IT"/>
              </w:rPr>
            </w:pPr>
            <w:r w:rsidRPr="0009414E">
              <w:rPr>
                <w:rFonts w:ascii="Tahoma" w:eastAsia="Arial" w:hAnsi="Tahoma" w:cs="Tahoma"/>
                <w:sz w:val="20"/>
                <w:szCs w:val="20"/>
                <w:lang w:val="it-IT"/>
              </w:rPr>
              <w:t xml:space="preserve"> </w:t>
            </w:r>
            <w:r w:rsidR="003C7698" w:rsidRPr="0009414E">
              <w:rPr>
                <w:rFonts w:ascii="Tahoma" w:eastAsia="Arial" w:hAnsi="Tahoma" w:cs="Tahoma"/>
                <w:sz w:val="20"/>
                <w:szCs w:val="20"/>
                <w:lang w:val="it-IT"/>
              </w:rPr>
              <w:t>La selezione delle iniziative imprenditoriali avviene tramite</w:t>
            </w:r>
            <w:r w:rsidR="003C7698" w:rsidRPr="0009414E">
              <w:rPr>
                <w:rFonts w:ascii="Tahoma" w:eastAsia="Arial" w:hAnsi="Tahoma" w:cs="Tahoma"/>
                <w:spacing w:val="-7"/>
                <w:sz w:val="20"/>
                <w:szCs w:val="20"/>
                <w:lang w:val="it-IT"/>
              </w:rPr>
              <w:t xml:space="preserve"> </w:t>
            </w:r>
            <w:r w:rsidR="003C7698" w:rsidRPr="0009414E">
              <w:rPr>
                <w:rFonts w:ascii="Tahoma" w:eastAsia="Arial" w:hAnsi="Tahoma" w:cs="Tahoma"/>
                <w:spacing w:val="-1"/>
                <w:sz w:val="20"/>
                <w:szCs w:val="20"/>
                <w:lang w:val="it-IT"/>
              </w:rPr>
              <w:t>una</w:t>
            </w:r>
            <w:r w:rsidR="003C7698" w:rsidRPr="0009414E">
              <w:rPr>
                <w:rFonts w:ascii="Tahoma" w:eastAsia="Arial" w:hAnsi="Tahoma" w:cs="Tahoma"/>
                <w:spacing w:val="-6"/>
                <w:sz w:val="20"/>
                <w:szCs w:val="20"/>
                <w:lang w:val="it-IT"/>
              </w:rPr>
              <w:t xml:space="preserve"> </w:t>
            </w:r>
            <w:r w:rsidR="003C7698" w:rsidRPr="0009414E">
              <w:rPr>
                <w:rFonts w:ascii="Tahoma" w:eastAsia="Arial" w:hAnsi="Tahoma" w:cs="Tahoma"/>
                <w:sz w:val="20"/>
                <w:szCs w:val="20"/>
                <w:lang w:val="it-IT"/>
              </w:rPr>
              <w:t>procedura</w:t>
            </w:r>
            <w:r w:rsidR="003C7698" w:rsidRPr="0009414E">
              <w:rPr>
                <w:rFonts w:ascii="Tahoma" w:eastAsia="Arial" w:hAnsi="Tahoma" w:cs="Tahoma"/>
                <w:spacing w:val="-4"/>
                <w:sz w:val="20"/>
                <w:szCs w:val="20"/>
                <w:lang w:val="it-IT"/>
              </w:rPr>
              <w:t xml:space="preserve"> </w:t>
            </w:r>
            <w:r w:rsidR="003C7698" w:rsidRPr="0009414E">
              <w:rPr>
                <w:rFonts w:ascii="Tahoma" w:eastAsia="Arial" w:hAnsi="Tahoma" w:cs="Tahoma"/>
                <w:sz w:val="20"/>
                <w:szCs w:val="20"/>
                <w:lang w:val="it-IT"/>
              </w:rPr>
              <w:t>a</w:t>
            </w:r>
            <w:r w:rsidR="003C7698" w:rsidRPr="0009414E">
              <w:rPr>
                <w:rFonts w:ascii="Tahoma" w:eastAsia="Arial" w:hAnsi="Tahoma" w:cs="Tahoma"/>
                <w:spacing w:val="-6"/>
                <w:sz w:val="20"/>
                <w:szCs w:val="20"/>
                <w:lang w:val="it-IT"/>
              </w:rPr>
              <w:t xml:space="preserve"> </w:t>
            </w:r>
            <w:r w:rsidR="003C7698" w:rsidRPr="0009414E">
              <w:rPr>
                <w:rFonts w:ascii="Tahoma" w:eastAsia="Arial" w:hAnsi="Tahoma" w:cs="Tahoma"/>
                <w:sz w:val="20"/>
                <w:szCs w:val="20"/>
                <w:lang w:val="it-IT"/>
              </w:rPr>
              <w:t>due</w:t>
            </w:r>
            <w:r w:rsidR="003C7698" w:rsidRPr="0009414E">
              <w:rPr>
                <w:rFonts w:ascii="Tahoma" w:eastAsia="Arial" w:hAnsi="Tahoma" w:cs="Tahoma"/>
                <w:spacing w:val="-6"/>
                <w:sz w:val="20"/>
                <w:szCs w:val="20"/>
                <w:lang w:val="it-IT"/>
              </w:rPr>
              <w:t xml:space="preserve"> </w:t>
            </w:r>
            <w:r w:rsidR="003C7698" w:rsidRPr="0009414E">
              <w:rPr>
                <w:rFonts w:ascii="Tahoma" w:eastAsia="Arial" w:hAnsi="Tahoma" w:cs="Tahoma"/>
                <w:sz w:val="20"/>
                <w:szCs w:val="20"/>
                <w:lang w:val="it-IT"/>
              </w:rPr>
              <w:t>fasi:</w:t>
            </w:r>
          </w:p>
          <w:p w14:paraId="18D79A55" w14:textId="3DE379CB" w:rsidR="003C7698" w:rsidRPr="0009414E" w:rsidRDefault="0009414E" w:rsidP="00730227">
            <w:pPr>
              <w:pStyle w:val="ListParagraph"/>
              <w:widowControl w:val="0"/>
              <w:numPr>
                <w:ilvl w:val="0"/>
                <w:numId w:val="10"/>
              </w:numPr>
              <w:tabs>
                <w:tab w:val="left" w:pos="596"/>
              </w:tabs>
              <w:spacing w:after="0" w:line="240" w:lineRule="auto"/>
              <w:ind w:left="596" w:hanging="283"/>
              <w:jc w:val="both"/>
              <w:rPr>
                <w:rFonts w:ascii="Tahoma" w:hAnsi="Tahoma" w:cs="Tahoma"/>
                <w:spacing w:val="-1"/>
                <w:sz w:val="20"/>
                <w:lang w:val="it-IT"/>
              </w:rPr>
            </w:pPr>
            <w:r>
              <w:rPr>
                <w:rFonts w:ascii="Tahoma" w:eastAsia="Arial" w:hAnsi="Tahoma" w:cs="Tahoma"/>
                <w:sz w:val="20"/>
                <w:szCs w:val="20"/>
                <w:lang w:val="it-IT"/>
              </w:rPr>
              <w:t>n</w:t>
            </w:r>
            <w:r w:rsidR="003C7698" w:rsidRPr="0009414E">
              <w:rPr>
                <w:rFonts w:ascii="Tahoma" w:eastAsia="Arial" w:hAnsi="Tahoma" w:cs="Tahoma"/>
                <w:sz w:val="20"/>
                <w:szCs w:val="20"/>
                <w:lang w:val="it-IT"/>
              </w:rPr>
              <w:t>ella</w:t>
            </w:r>
            <w:r w:rsidR="003C7698" w:rsidRPr="0009414E">
              <w:rPr>
                <w:rFonts w:ascii="Tahoma" w:eastAsia="Arial" w:hAnsi="Tahoma" w:cs="Tahoma"/>
                <w:spacing w:val="40"/>
                <w:sz w:val="20"/>
                <w:szCs w:val="20"/>
                <w:lang w:val="it-IT"/>
              </w:rPr>
              <w:t xml:space="preserve"> </w:t>
            </w:r>
            <w:r w:rsidR="003C7698" w:rsidRPr="0009414E">
              <w:rPr>
                <w:rFonts w:ascii="Tahoma" w:eastAsia="Arial" w:hAnsi="Tahoma" w:cs="Tahoma"/>
                <w:spacing w:val="1"/>
                <w:sz w:val="20"/>
                <w:szCs w:val="20"/>
                <w:lang w:val="it-IT"/>
              </w:rPr>
              <w:t>prima</w:t>
            </w:r>
            <w:r w:rsidR="003C7698" w:rsidRPr="0009414E">
              <w:rPr>
                <w:rFonts w:ascii="Tahoma" w:eastAsia="Arial" w:hAnsi="Tahoma" w:cs="Tahoma"/>
                <w:spacing w:val="39"/>
                <w:sz w:val="20"/>
                <w:szCs w:val="20"/>
                <w:lang w:val="it-IT"/>
              </w:rPr>
              <w:t xml:space="preserve"> </w:t>
            </w:r>
            <w:r w:rsidR="003C7698" w:rsidRPr="0009414E">
              <w:rPr>
                <w:rFonts w:ascii="Tahoma" w:eastAsia="Arial" w:hAnsi="Tahoma" w:cs="Tahoma"/>
                <w:sz w:val="20"/>
                <w:szCs w:val="20"/>
                <w:lang w:val="it-IT"/>
              </w:rPr>
              <w:t>fase</w:t>
            </w:r>
            <w:r w:rsidR="003C7698" w:rsidRPr="0009414E">
              <w:rPr>
                <w:rFonts w:ascii="Tahoma" w:eastAsia="Arial" w:hAnsi="Tahoma" w:cs="Tahoma"/>
                <w:spacing w:val="40"/>
                <w:sz w:val="20"/>
                <w:szCs w:val="20"/>
                <w:lang w:val="it-IT"/>
              </w:rPr>
              <w:t xml:space="preserve"> </w:t>
            </w:r>
            <w:r w:rsidR="003C7698" w:rsidRPr="0009414E">
              <w:rPr>
                <w:rFonts w:ascii="Tahoma" w:eastAsia="Arial" w:hAnsi="Tahoma" w:cs="Tahoma"/>
                <w:spacing w:val="-1"/>
                <w:sz w:val="20"/>
                <w:szCs w:val="20"/>
                <w:lang w:val="it-IT"/>
              </w:rPr>
              <w:t>della</w:t>
            </w:r>
            <w:r w:rsidR="003C7698" w:rsidRPr="0009414E">
              <w:rPr>
                <w:rFonts w:ascii="Tahoma" w:eastAsia="Arial" w:hAnsi="Tahoma" w:cs="Tahoma"/>
                <w:spacing w:val="41"/>
                <w:sz w:val="20"/>
                <w:szCs w:val="20"/>
                <w:lang w:val="it-IT"/>
              </w:rPr>
              <w:t xml:space="preserve"> </w:t>
            </w:r>
            <w:r w:rsidR="003C7698" w:rsidRPr="0009414E">
              <w:rPr>
                <w:rFonts w:ascii="Tahoma" w:eastAsia="Arial" w:hAnsi="Tahoma" w:cs="Tahoma"/>
                <w:sz w:val="20"/>
                <w:szCs w:val="20"/>
                <w:lang w:val="it-IT"/>
              </w:rPr>
              <w:t>procedura</w:t>
            </w:r>
            <w:r w:rsidR="003C7698" w:rsidRPr="0009414E">
              <w:rPr>
                <w:rFonts w:ascii="Tahoma" w:eastAsia="Arial" w:hAnsi="Tahoma" w:cs="Tahoma"/>
                <w:spacing w:val="41"/>
                <w:sz w:val="20"/>
                <w:szCs w:val="20"/>
                <w:lang w:val="it-IT"/>
              </w:rPr>
              <w:t xml:space="preserve"> </w:t>
            </w:r>
            <w:r w:rsidR="003C7698" w:rsidRPr="0009414E">
              <w:rPr>
                <w:rFonts w:ascii="Tahoma" w:eastAsia="Arial" w:hAnsi="Tahoma" w:cs="Tahoma"/>
                <w:sz w:val="20"/>
                <w:szCs w:val="20"/>
                <w:lang w:val="it-IT"/>
              </w:rPr>
              <w:t>di</w:t>
            </w:r>
            <w:r w:rsidR="003C7698" w:rsidRPr="0009414E">
              <w:rPr>
                <w:rFonts w:ascii="Tahoma" w:eastAsia="Arial" w:hAnsi="Tahoma" w:cs="Tahoma"/>
                <w:spacing w:val="41"/>
                <w:sz w:val="20"/>
                <w:szCs w:val="20"/>
                <w:lang w:val="it-IT"/>
              </w:rPr>
              <w:t xml:space="preserve"> </w:t>
            </w:r>
            <w:r w:rsidR="003C7698" w:rsidRPr="0009414E">
              <w:rPr>
                <w:rFonts w:ascii="Tahoma" w:eastAsia="Arial" w:hAnsi="Tahoma" w:cs="Tahoma"/>
                <w:sz w:val="20"/>
                <w:szCs w:val="20"/>
                <w:lang w:val="it-IT"/>
              </w:rPr>
              <w:t>selezione</w:t>
            </w:r>
            <w:r w:rsidR="003C7698" w:rsidRPr="0009414E">
              <w:rPr>
                <w:rFonts w:ascii="Tahoma" w:eastAsia="Arial" w:hAnsi="Tahoma" w:cs="Tahoma"/>
                <w:spacing w:val="28"/>
                <w:w w:val="99"/>
                <w:sz w:val="20"/>
                <w:szCs w:val="20"/>
                <w:lang w:val="it-IT"/>
              </w:rPr>
              <w:t xml:space="preserve"> </w:t>
            </w:r>
            <w:r w:rsidR="003C7698" w:rsidRPr="0009414E">
              <w:rPr>
                <w:rFonts w:ascii="Tahoma" w:hAnsi="Tahoma" w:cs="Tahoma"/>
                <w:spacing w:val="-1"/>
                <w:sz w:val="20"/>
                <w:lang w:val="it-IT"/>
              </w:rPr>
              <w:t>vengono</w:t>
            </w:r>
            <w:r w:rsidR="003C7698" w:rsidRPr="0009414E">
              <w:rPr>
                <w:rFonts w:ascii="Tahoma" w:hAnsi="Tahoma" w:cs="Tahoma"/>
                <w:spacing w:val="20"/>
                <w:w w:val="99"/>
                <w:sz w:val="20"/>
                <w:lang w:val="it-IT"/>
              </w:rPr>
              <w:t xml:space="preserve"> </w:t>
            </w:r>
            <w:r w:rsidR="003C7698" w:rsidRPr="0009414E">
              <w:rPr>
                <w:rFonts w:ascii="Tahoma" w:hAnsi="Tahoma" w:cs="Tahoma"/>
                <w:sz w:val="20"/>
                <w:lang w:val="it-IT"/>
              </w:rPr>
              <w:t>controllati</w:t>
            </w:r>
            <w:r w:rsidR="003C7698" w:rsidRPr="0009414E">
              <w:rPr>
                <w:rFonts w:ascii="Tahoma" w:hAnsi="Tahoma" w:cs="Tahoma"/>
                <w:spacing w:val="-9"/>
                <w:sz w:val="20"/>
                <w:lang w:val="it-IT"/>
              </w:rPr>
              <w:t xml:space="preserve"> </w:t>
            </w:r>
            <w:r w:rsidR="003C7698" w:rsidRPr="0009414E">
              <w:rPr>
                <w:rFonts w:ascii="Tahoma" w:hAnsi="Tahoma" w:cs="Tahoma"/>
                <w:sz w:val="20"/>
                <w:lang w:val="it-IT"/>
              </w:rPr>
              <w:t>i</w:t>
            </w:r>
            <w:r w:rsidR="003C7698" w:rsidRPr="0009414E">
              <w:rPr>
                <w:rFonts w:ascii="Tahoma" w:hAnsi="Tahoma" w:cs="Tahoma"/>
                <w:spacing w:val="-7"/>
                <w:sz w:val="20"/>
                <w:lang w:val="it-IT"/>
              </w:rPr>
              <w:t xml:space="preserve"> </w:t>
            </w:r>
            <w:r w:rsidR="003C7698" w:rsidRPr="0009414E">
              <w:rPr>
                <w:rFonts w:ascii="Tahoma" w:hAnsi="Tahoma" w:cs="Tahoma"/>
                <w:sz w:val="20"/>
                <w:lang w:val="it-IT"/>
              </w:rPr>
              <w:t>requisiti</w:t>
            </w:r>
            <w:r w:rsidR="003C7698" w:rsidRPr="0009414E">
              <w:rPr>
                <w:rFonts w:ascii="Tahoma" w:hAnsi="Tahoma" w:cs="Tahoma"/>
                <w:spacing w:val="-9"/>
                <w:sz w:val="20"/>
                <w:lang w:val="it-IT"/>
              </w:rPr>
              <w:t xml:space="preserve"> </w:t>
            </w:r>
            <w:r w:rsidR="003C7698" w:rsidRPr="0009414E">
              <w:rPr>
                <w:rFonts w:ascii="Tahoma" w:hAnsi="Tahoma" w:cs="Tahoma"/>
                <w:sz w:val="20"/>
                <w:lang w:val="it-IT"/>
              </w:rPr>
              <w:t>formali</w:t>
            </w:r>
            <w:r w:rsidR="003C7698" w:rsidRPr="0009414E">
              <w:rPr>
                <w:rFonts w:ascii="Tahoma" w:hAnsi="Tahoma" w:cs="Tahoma"/>
                <w:spacing w:val="-8"/>
                <w:sz w:val="20"/>
                <w:lang w:val="it-IT"/>
              </w:rPr>
              <w:t xml:space="preserve"> </w:t>
            </w:r>
            <w:r w:rsidR="003C7698" w:rsidRPr="0009414E">
              <w:rPr>
                <w:rFonts w:ascii="Tahoma" w:hAnsi="Tahoma" w:cs="Tahoma"/>
                <w:spacing w:val="-1"/>
                <w:sz w:val="20"/>
                <w:lang w:val="it-IT"/>
              </w:rPr>
              <w:t>delle</w:t>
            </w:r>
            <w:r w:rsidR="003C7698" w:rsidRPr="0009414E">
              <w:rPr>
                <w:rFonts w:ascii="Tahoma" w:hAnsi="Tahoma" w:cs="Tahoma"/>
                <w:spacing w:val="-6"/>
                <w:sz w:val="20"/>
                <w:lang w:val="it-IT"/>
              </w:rPr>
              <w:t xml:space="preserve"> </w:t>
            </w:r>
            <w:r w:rsidR="003C7698" w:rsidRPr="0009414E">
              <w:rPr>
                <w:rFonts w:ascii="Tahoma" w:hAnsi="Tahoma" w:cs="Tahoma"/>
                <w:sz w:val="20"/>
                <w:lang w:val="it-IT"/>
              </w:rPr>
              <w:t>richieste di partecipazione</w:t>
            </w:r>
            <w:r>
              <w:rPr>
                <w:rFonts w:ascii="Tahoma" w:hAnsi="Tahoma" w:cs="Tahoma"/>
                <w:sz w:val="20"/>
                <w:lang w:val="it-IT"/>
              </w:rPr>
              <w:t>;</w:t>
            </w:r>
          </w:p>
          <w:p w14:paraId="118B88D8" w14:textId="346D2526" w:rsidR="003C7698" w:rsidRPr="0009414E" w:rsidRDefault="0009414E" w:rsidP="00730227">
            <w:pPr>
              <w:pStyle w:val="ListParagraph"/>
              <w:widowControl w:val="0"/>
              <w:numPr>
                <w:ilvl w:val="0"/>
                <w:numId w:val="10"/>
              </w:numPr>
              <w:tabs>
                <w:tab w:val="left" w:pos="596"/>
              </w:tabs>
              <w:spacing w:after="0" w:line="240" w:lineRule="auto"/>
              <w:ind w:left="596" w:hanging="283"/>
              <w:jc w:val="both"/>
              <w:rPr>
                <w:rFonts w:ascii="Tahoma" w:eastAsia="Arial" w:hAnsi="Tahoma" w:cs="Tahoma"/>
                <w:sz w:val="20"/>
                <w:szCs w:val="20"/>
                <w:lang w:val="it-IT"/>
              </w:rPr>
            </w:pPr>
            <w:r>
              <w:rPr>
                <w:rFonts w:ascii="Tahoma" w:hAnsi="Tahoma" w:cs="Tahoma"/>
                <w:spacing w:val="1"/>
                <w:sz w:val="20"/>
                <w:lang w:val="it-IT"/>
              </w:rPr>
              <w:t>l</w:t>
            </w:r>
            <w:r w:rsidR="003C7698" w:rsidRPr="0009414E">
              <w:rPr>
                <w:rFonts w:ascii="Tahoma" w:hAnsi="Tahoma" w:cs="Tahoma"/>
                <w:spacing w:val="1"/>
                <w:sz w:val="20"/>
                <w:lang w:val="it-IT"/>
              </w:rPr>
              <w:t xml:space="preserve">e richieste che soddisfanno tutti i requisiti formali vengono sottoposte a una valutazione di merito in base ai criteri di valutazione sottoelencati. </w:t>
            </w:r>
          </w:p>
          <w:p w14:paraId="706783EA" w14:textId="77777777" w:rsidR="003C7698" w:rsidRPr="0009414E" w:rsidRDefault="003C7698" w:rsidP="00F1250F">
            <w:pPr>
              <w:pStyle w:val="ListParagraph"/>
              <w:widowControl w:val="0"/>
              <w:tabs>
                <w:tab w:val="left" w:pos="257"/>
              </w:tabs>
              <w:spacing w:after="0" w:line="240" w:lineRule="auto"/>
              <w:ind w:left="313" w:hanging="313"/>
              <w:jc w:val="both"/>
              <w:rPr>
                <w:rFonts w:ascii="Tahoma" w:hAnsi="Tahoma" w:cs="Tahoma"/>
                <w:spacing w:val="1"/>
                <w:sz w:val="20"/>
                <w:lang w:val="it-IT"/>
              </w:rPr>
            </w:pPr>
          </w:p>
          <w:p w14:paraId="77A88FBA" w14:textId="6FE00880" w:rsidR="003C7698" w:rsidRPr="0009414E" w:rsidRDefault="00F1250F" w:rsidP="00730227">
            <w:pPr>
              <w:pStyle w:val="ListParagraph"/>
              <w:widowControl w:val="0"/>
              <w:numPr>
                <w:ilvl w:val="0"/>
                <w:numId w:val="1"/>
              </w:numPr>
              <w:tabs>
                <w:tab w:val="left" w:pos="257"/>
              </w:tabs>
              <w:spacing w:after="0" w:line="240" w:lineRule="auto"/>
              <w:ind w:left="313" w:hanging="313"/>
              <w:jc w:val="both"/>
              <w:rPr>
                <w:rFonts w:ascii="Tahoma" w:eastAsia="Arial" w:hAnsi="Tahoma" w:cs="Tahoma"/>
                <w:sz w:val="20"/>
                <w:szCs w:val="20"/>
                <w:lang w:val="it-IT"/>
              </w:rPr>
            </w:pPr>
            <w:r w:rsidRPr="0009414E">
              <w:rPr>
                <w:rFonts w:ascii="Tahoma" w:eastAsia="Arial" w:hAnsi="Tahoma" w:cs="Tahoma"/>
                <w:sz w:val="20"/>
                <w:szCs w:val="20"/>
                <w:lang w:val="it-IT"/>
              </w:rPr>
              <w:t xml:space="preserve"> </w:t>
            </w:r>
            <w:r w:rsidR="003C7698" w:rsidRPr="0009414E">
              <w:rPr>
                <w:rFonts w:ascii="Tahoma" w:eastAsia="Arial" w:hAnsi="Tahoma" w:cs="Tahoma"/>
                <w:sz w:val="20"/>
                <w:szCs w:val="20"/>
                <w:lang w:val="it-IT"/>
              </w:rPr>
              <w:t>La valutazione di merito verrà eseguita da una Commissione di valutazione composta da</w:t>
            </w:r>
          </w:p>
          <w:p w14:paraId="108423F2" w14:textId="32AA3E4F" w:rsidR="005B78E5" w:rsidRPr="0009414E" w:rsidRDefault="005B78E5" w:rsidP="00730227">
            <w:pPr>
              <w:pStyle w:val="ListParagraph"/>
              <w:numPr>
                <w:ilvl w:val="0"/>
                <w:numId w:val="6"/>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la Rettrice o il Rettore o una persona da lei o lui delegata</w:t>
            </w:r>
            <w:r w:rsidR="00F1250F" w:rsidRPr="0009414E">
              <w:rPr>
                <w:rFonts w:ascii="Tahoma" w:hAnsi="Tahoma" w:cs="Tahoma"/>
                <w:sz w:val="20"/>
                <w:szCs w:val="20"/>
                <w:lang w:val="it-IT"/>
              </w:rPr>
              <w:t>;</w:t>
            </w:r>
          </w:p>
          <w:p w14:paraId="30E97A77" w14:textId="0F13ECE8" w:rsidR="005B78E5" w:rsidRPr="0009414E" w:rsidRDefault="005B78E5" w:rsidP="00730227">
            <w:pPr>
              <w:pStyle w:val="ListParagraph"/>
              <w:numPr>
                <w:ilvl w:val="0"/>
                <w:numId w:val="6"/>
              </w:numPr>
              <w:spacing w:after="0" w:line="240" w:lineRule="auto"/>
              <w:ind w:left="596" w:hanging="313"/>
              <w:jc w:val="both"/>
              <w:rPr>
                <w:rFonts w:ascii="Tahoma" w:hAnsi="Tahoma" w:cs="Tahoma"/>
                <w:sz w:val="20"/>
                <w:szCs w:val="20"/>
                <w:lang w:val="en-US"/>
              </w:rPr>
            </w:pPr>
            <w:r w:rsidRPr="0009414E">
              <w:rPr>
                <w:rFonts w:ascii="Tahoma" w:hAnsi="Tahoma" w:cs="Tahoma"/>
                <w:sz w:val="20"/>
                <w:szCs w:val="20"/>
                <w:lang w:val="en-US"/>
              </w:rPr>
              <w:t xml:space="preserve">la o il </w:t>
            </w:r>
            <w:proofErr w:type="spellStart"/>
            <w:r w:rsidRPr="0009414E">
              <w:rPr>
                <w:rFonts w:ascii="Tahoma" w:hAnsi="Tahoma" w:cs="Tahoma"/>
                <w:sz w:val="20"/>
                <w:szCs w:val="20"/>
                <w:lang w:val="en-US"/>
              </w:rPr>
              <w:t>Ra</w:t>
            </w:r>
            <w:r w:rsidR="008444F1" w:rsidRPr="0009414E">
              <w:rPr>
                <w:rFonts w:ascii="Tahoma" w:hAnsi="Tahoma" w:cs="Tahoma"/>
                <w:sz w:val="20"/>
                <w:szCs w:val="20"/>
                <w:lang w:val="en-US"/>
              </w:rPr>
              <w:t>p</w:t>
            </w:r>
            <w:r w:rsidRPr="0009414E">
              <w:rPr>
                <w:rFonts w:ascii="Tahoma" w:hAnsi="Tahoma" w:cs="Tahoma"/>
                <w:sz w:val="20"/>
                <w:szCs w:val="20"/>
                <w:lang w:val="en-US"/>
              </w:rPr>
              <w:t>presentante</w:t>
            </w:r>
            <w:proofErr w:type="spellEnd"/>
            <w:r w:rsidRPr="0009414E">
              <w:rPr>
                <w:rFonts w:ascii="Tahoma" w:hAnsi="Tahoma" w:cs="Tahoma"/>
                <w:sz w:val="20"/>
                <w:szCs w:val="20"/>
                <w:lang w:val="en-US"/>
              </w:rPr>
              <w:t xml:space="preserve"> di </w:t>
            </w:r>
            <w:proofErr w:type="spellStart"/>
            <w:r w:rsidRPr="0009414E">
              <w:rPr>
                <w:rFonts w:ascii="Tahoma" w:hAnsi="Tahoma" w:cs="Tahoma"/>
                <w:sz w:val="20"/>
                <w:szCs w:val="20"/>
                <w:lang w:val="en-US"/>
              </w:rPr>
              <w:t>iNEST</w:t>
            </w:r>
            <w:proofErr w:type="spellEnd"/>
            <w:r w:rsidRPr="0009414E">
              <w:rPr>
                <w:rFonts w:ascii="Tahoma" w:hAnsi="Tahoma" w:cs="Tahoma"/>
                <w:sz w:val="20"/>
                <w:szCs w:val="20"/>
                <w:lang w:val="en-US"/>
              </w:rPr>
              <w:t xml:space="preserve"> – CC1 </w:t>
            </w:r>
            <w:r w:rsidRPr="0009414E">
              <w:rPr>
                <w:rFonts w:ascii="Tahoma" w:hAnsi="Tahoma" w:cs="Tahoma"/>
                <w:i/>
                <w:iCs/>
                <w:sz w:val="20"/>
                <w:szCs w:val="20"/>
                <w:lang w:val="en-US"/>
              </w:rPr>
              <w:t xml:space="preserve">Support the </w:t>
            </w:r>
            <w:r w:rsidR="008444F1" w:rsidRPr="0009414E">
              <w:rPr>
                <w:rFonts w:ascii="Tahoma" w:hAnsi="Tahoma" w:cs="Tahoma"/>
                <w:i/>
                <w:iCs/>
                <w:sz w:val="20"/>
                <w:szCs w:val="20"/>
                <w:lang w:val="en-US"/>
              </w:rPr>
              <w:t>G</w:t>
            </w:r>
            <w:r w:rsidRPr="0009414E">
              <w:rPr>
                <w:rFonts w:ascii="Tahoma" w:hAnsi="Tahoma" w:cs="Tahoma"/>
                <w:i/>
                <w:iCs/>
                <w:sz w:val="20"/>
                <w:szCs w:val="20"/>
                <w:lang w:val="en-US"/>
              </w:rPr>
              <w:t xml:space="preserve">eneration and </w:t>
            </w:r>
            <w:r w:rsidR="008444F1" w:rsidRPr="0009414E">
              <w:rPr>
                <w:rFonts w:ascii="Tahoma" w:hAnsi="Tahoma" w:cs="Tahoma"/>
                <w:i/>
                <w:iCs/>
                <w:sz w:val="20"/>
                <w:szCs w:val="20"/>
                <w:lang w:val="en-US"/>
              </w:rPr>
              <w:t>D</w:t>
            </w:r>
            <w:r w:rsidRPr="0009414E">
              <w:rPr>
                <w:rFonts w:ascii="Tahoma" w:hAnsi="Tahoma" w:cs="Tahoma"/>
                <w:i/>
                <w:iCs/>
                <w:sz w:val="20"/>
                <w:szCs w:val="20"/>
                <w:lang w:val="en-US"/>
              </w:rPr>
              <w:t>ev</w:t>
            </w:r>
            <w:r w:rsidR="008444F1" w:rsidRPr="0009414E">
              <w:rPr>
                <w:rFonts w:ascii="Tahoma" w:hAnsi="Tahoma" w:cs="Tahoma"/>
                <w:i/>
                <w:iCs/>
                <w:sz w:val="20"/>
                <w:szCs w:val="20"/>
                <w:lang w:val="en-US"/>
              </w:rPr>
              <w:t>e</w:t>
            </w:r>
            <w:r w:rsidRPr="0009414E">
              <w:rPr>
                <w:rFonts w:ascii="Tahoma" w:hAnsi="Tahoma" w:cs="Tahoma"/>
                <w:i/>
                <w:iCs/>
                <w:sz w:val="20"/>
                <w:szCs w:val="20"/>
                <w:lang w:val="en-US"/>
              </w:rPr>
              <w:t xml:space="preserve">lopment of </w:t>
            </w:r>
            <w:r w:rsidR="008444F1" w:rsidRPr="0009414E">
              <w:rPr>
                <w:rFonts w:ascii="Tahoma" w:hAnsi="Tahoma" w:cs="Tahoma"/>
                <w:i/>
                <w:iCs/>
                <w:sz w:val="20"/>
                <w:szCs w:val="20"/>
                <w:lang w:val="en-US"/>
              </w:rPr>
              <w:t>R</w:t>
            </w:r>
            <w:r w:rsidRPr="0009414E">
              <w:rPr>
                <w:rFonts w:ascii="Tahoma" w:hAnsi="Tahoma" w:cs="Tahoma"/>
                <w:i/>
                <w:iCs/>
                <w:sz w:val="20"/>
                <w:szCs w:val="20"/>
                <w:lang w:val="en-US"/>
              </w:rPr>
              <w:t xml:space="preserve">esearch </w:t>
            </w:r>
            <w:proofErr w:type="spellStart"/>
            <w:r w:rsidRPr="0009414E">
              <w:rPr>
                <w:rFonts w:ascii="Tahoma" w:hAnsi="Tahoma" w:cs="Tahoma"/>
                <w:i/>
                <w:iCs/>
                <w:sz w:val="20"/>
                <w:szCs w:val="20"/>
                <w:lang w:val="en-US"/>
              </w:rPr>
              <w:t>Start ups</w:t>
            </w:r>
            <w:proofErr w:type="spellEnd"/>
            <w:r w:rsidRPr="0009414E">
              <w:rPr>
                <w:rFonts w:ascii="Tahoma" w:hAnsi="Tahoma" w:cs="Tahoma"/>
                <w:i/>
                <w:iCs/>
                <w:sz w:val="20"/>
                <w:szCs w:val="20"/>
                <w:lang w:val="en-US"/>
              </w:rPr>
              <w:t xml:space="preserve"> and Spin </w:t>
            </w:r>
            <w:proofErr w:type="gramStart"/>
            <w:r w:rsidRPr="0009414E">
              <w:rPr>
                <w:rFonts w:ascii="Tahoma" w:hAnsi="Tahoma" w:cs="Tahoma"/>
                <w:i/>
                <w:iCs/>
                <w:sz w:val="20"/>
                <w:szCs w:val="20"/>
                <w:lang w:val="en-US"/>
              </w:rPr>
              <w:t>offs;</w:t>
            </w:r>
            <w:proofErr w:type="gramEnd"/>
          </w:p>
          <w:p w14:paraId="6DBD2697" w14:textId="0BE234AF" w:rsidR="005B78E5" w:rsidRPr="002D59A7" w:rsidRDefault="005B78E5" w:rsidP="00730227">
            <w:pPr>
              <w:pStyle w:val="ListParagraph"/>
              <w:numPr>
                <w:ilvl w:val="0"/>
                <w:numId w:val="6"/>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 xml:space="preserve">una o un rappresentante del Servizio di Trasferimento Tecnologico all’interno dell’Ufficio Staff Qualità e Sviluppo </w:t>
            </w:r>
            <w:r w:rsidRPr="002D59A7">
              <w:rPr>
                <w:rFonts w:ascii="Tahoma" w:hAnsi="Tahoma" w:cs="Tahoma"/>
                <w:sz w:val="20"/>
                <w:szCs w:val="20"/>
                <w:lang w:val="it-IT"/>
              </w:rPr>
              <w:t>Strategico</w:t>
            </w:r>
            <w:r w:rsidR="00185982" w:rsidRPr="002D59A7">
              <w:rPr>
                <w:rFonts w:ascii="Tahoma" w:hAnsi="Tahoma" w:cs="Tahoma"/>
                <w:sz w:val="20"/>
                <w:szCs w:val="20"/>
                <w:lang w:val="it-IT"/>
              </w:rPr>
              <w:t>;</w:t>
            </w:r>
          </w:p>
          <w:p w14:paraId="5FF8360C" w14:textId="352C4940" w:rsidR="00185982" w:rsidRPr="002D59A7" w:rsidRDefault="00185982" w:rsidP="00730227">
            <w:pPr>
              <w:pStyle w:val="ListParagraph"/>
              <w:numPr>
                <w:ilvl w:val="0"/>
                <w:numId w:val="6"/>
              </w:numPr>
              <w:spacing w:after="0" w:line="240" w:lineRule="auto"/>
              <w:ind w:left="596" w:hanging="313"/>
              <w:jc w:val="both"/>
              <w:rPr>
                <w:rFonts w:ascii="Tahoma" w:hAnsi="Tahoma" w:cs="Tahoma"/>
                <w:sz w:val="20"/>
                <w:szCs w:val="20"/>
                <w:lang w:val="it-IT"/>
              </w:rPr>
            </w:pPr>
            <w:r w:rsidRPr="002D59A7">
              <w:rPr>
                <w:rFonts w:ascii="Tahoma" w:hAnsi="Tahoma" w:cs="Tahoma"/>
                <w:sz w:val="20"/>
                <w:szCs w:val="20"/>
                <w:lang w:val="it-IT"/>
              </w:rPr>
              <w:t xml:space="preserve">una o un rappresentante del Business Incubator al NOI </w:t>
            </w:r>
            <w:proofErr w:type="spellStart"/>
            <w:r w:rsidRPr="002D59A7">
              <w:rPr>
                <w:rFonts w:ascii="Tahoma" w:hAnsi="Tahoma" w:cs="Tahoma"/>
                <w:sz w:val="20"/>
                <w:szCs w:val="20"/>
                <w:lang w:val="it-IT"/>
              </w:rPr>
              <w:t>Techpark</w:t>
            </w:r>
            <w:proofErr w:type="spellEnd"/>
            <w:r w:rsidRPr="002D59A7">
              <w:rPr>
                <w:rFonts w:ascii="Tahoma" w:hAnsi="Tahoma" w:cs="Tahoma"/>
                <w:sz w:val="20"/>
                <w:szCs w:val="20"/>
                <w:lang w:val="it-IT"/>
              </w:rPr>
              <w:t xml:space="preserve"> in qualità di esperto esterno</w:t>
            </w:r>
          </w:p>
          <w:p w14:paraId="54E921D7" w14:textId="77777777" w:rsidR="005B78E5" w:rsidRPr="0009414E" w:rsidRDefault="005B78E5" w:rsidP="00F1250F">
            <w:pPr>
              <w:widowControl w:val="0"/>
              <w:tabs>
                <w:tab w:val="left" w:pos="257"/>
              </w:tabs>
              <w:spacing w:after="0" w:line="240" w:lineRule="auto"/>
              <w:ind w:left="313" w:hanging="313"/>
              <w:jc w:val="both"/>
              <w:rPr>
                <w:rFonts w:ascii="Tahoma" w:hAnsi="Tahoma" w:cs="Tahoma"/>
                <w:spacing w:val="1"/>
                <w:sz w:val="20"/>
                <w:lang w:val="it-IT"/>
              </w:rPr>
            </w:pPr>
          </w:p>
          <w:p w14:paraId="38833AAD" w14:textId="48251F9C" w:rsidR="003C7698" w:rsidRPr="0009414E" w:rsidRDefault="00F1250F" w:rsidP="00730227">
            <w:pPr>
              <w:pStyle w:val="ListParagraph"/>
              <w:widowControl w:val="0"/>
              <w:numPr>
                <w:ilvl w:val="0"/>
                <w:numId w:val="1"/>
              </w:numPr>
              <w:tabs>
                <w:tab w:val="left" w:pos="257"/>
              </w:tabs>
              <w:spacing w:after="0" w:line="240" w:lineRule="auto"/>
              <w:ind w:left="313" w:hanging="313"/>
              <w:jc w:val="both"/>
              <w:rPr>
                <w:rFonts w:ascii="Tahoma" w:hAnsi="Tahoma" w:cs="Tahoma"/>
                <w:spacing w:val="1"/>
                <w:sz w:val="20"/>
                <w:lang w:val="it-IT"/>
              </w:rPr>
            </w:pPr>
            <w:r w:rsidRPr="0009414E">
              <w:rPr>
                <w:rFonts w:ascii="Tahoma" w:hAnsi="Tahoma" w:cs="Tahoma"/>
                <w:spacing w:val="1"/>
                <w:sz w:val="20"/>
                <w:lang w:val="it-IT"/>
              </w:rPr>
              <w:t xml:space="preserve"> </w:t>
            </w:r>
            <w:r w:rsidR="005B78E5" w:rsidRPr="0009414E">
              <w:rPr>
                <w:rFonts w:ascii="Tahoma" w:hAnsi="Tahoma" w:cs="Tahoma"/>
                <w:spacing w:val="1"/>
                <w:sz w:val="20"/>
                <w:lang w:val="it-IT"/>
              </w:rPr>
              <w:t>Le iniziative imprenditoriali verranno valutate sulla base dei seguenti c</w:t>
            </w:r>
            <w:r w:rsidR="003C7698" w:rsidRPr="0009414E">
              <w:rPr>
                <w:rFonts w:ascii="Tahoma" w:hAnsi="Tahoma" w:cs="Tahoma"/>
                <w:sz w:val="20"/>
                <w:szCs w:val="20"/>
                <w:lang w:val="it-IT"/>
              </w:rPr>
              <w:t>riteri di valutazione:</w:t>
            </w:r>
          </w:p>
          <w:p w14:paraId="10B66A4B" w14:textId="6F9572CD" w:rsidR="005E003B" w:rsidRPr="0009414E" w:rsidRDefault="005E003B" w:rsidP="005E003B">
            <w:pPr>
              <w:pStyle w:val="ListParagraph"/>
              <w:numPr>
                <w:ilvl w:val="0"/>
                <w:numId w:val="2"/>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Idea imprenditoriale</w:t>
            </w:r>
            <w:r>
              <w:rPr>
                <w:rFonts w:ascii="Tahoma" w:hAnsi="Tahoma" w:cs="Tahoma"/>
                <w:sz w:val="20"/>
                <w:szCs w:val="20"/>
                <w:lang w:val="it-IT"/>
              </w:rPr>
              <w:t xml:space="preserve">, </w:t>
            </w:r>
            <w:r w:rsidRPr="0009414E">
              <w:rPr>
                <w:rFonts w:ascii="Tahoma" w:hAnsi="Tahoma" w:cs="Tahoma"/>
                <w:sz w:val="20"/>
                <w:szCs w:val="20"/>
                <w:lang w:val="it-IT"/>
              </w:rPr>
              <w:t>grado di innovazione, TRL/IRL;</w:t>
            </w:r>
          </w:p>
          <w:p w14:paraId="2086DC61" w14:textId="77777777" w:rsidR="005E003B" w:rsidRPr="0009414E" w:rsidRDefault="005E003B" w:rsidP="005E003B">
            <w:pPr>
              <w:pStyle w:val="ListParagraph"/>
              <w:numPr>
                <w:ilvl w:val="0"/>
                <w:numId w:val="2"/>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Potenziale di mercato: dimensioni del mercato, concorrenza, USP, barriere all’entrata, scalabilità dell'idea imprenditoriale;</w:t>
            </w:r>
          </w:p>
          <w:p w14:paraId="1C00D0F1" w14:textId="40105ACE" w:rsidR="003C7698" w:rsidRPr="0009414E" w:rsidRDefault="003C7698" w:rsidP="00730227">
            <w:pPr>
              <w:pStyle w:val="ListParagraph"/>
              <w:numPr>
                <w:ilvl w:val="0"/>
                <w:numId w:val="2"/>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Team:</w:t>
            </w:r>
            <w:r w:rsidR="00F1250F" w:rsidRPr="0009414E">
              <w:rPr>
                <w:rFonts w:ascii="Tahoma" w:hAnsi="Tahoma" w:cs="Tahoma"/>
                <w:sz w:val="20"/>
                <w:szCs w:val="20"/>
                <w:lang w:val="it-IT"/>
              </w:rPr>
              <w:t xml:space="preserve"> </w:t>
            </w:r>
            <w:r w:rsidRPr="0009414E">
              <w:rPr>
                <w:rFonts w:ascii="Tahoma" w:hAnsi="Tahoma" w:cs="Tahoma"/>
                <w:sz w:val="20"/>
                <w:szCs w:val="20"/>
                <w:lang w:val="it-IT"/>
              </w:rPr>
              <w:t>competenze, spirito imprenditoriale, obiettivi e ambizioni di crescita;</w:t>
            </w:r>
          </w:p>
          <w:p w14:paraId="3CE992BC" w14:textId="4DAD23B6" w:rsidR="003C7698" w:rsidRPr="0009414E" w:rsidRDefault="003C7698" w:rsidP="00730227">
            <w:pPr>
              <w:pStyle w:val="ListParagraph"/>
              <w:numPr>
                <w:ilvl w:val="0"/>
                <w:numId w:val="2"/>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Strategia finanziaria realistica e fonti di finanziamento;</w:t>
            </w:r>
          </w:p>
          <w:p w14:paraId="40D1C435" w14:textId="62A763D4" w:rsidR="003C7698" w:rsidRPr="0009414E" w:rsidRDefault="003C7698" w:rsidP="00730227">
            <w:pPr>
              <w:pStyle w:val="ListParagraph"/>
              <w:numPr>
                <w:ilvl w:val="0"/>
                <w:numId w:val="2"/>
              </w:numPr>
              <w:spacing w:after="0" w:line="240" w:lineRule="auto"/>
              <w:ind w:left="596" w:hanging="313"/>
              <w:jc w:val="both"/>
              <w:rPr>
                <w:rFonts w:ascii="Tahoma" w:hAnsi="Tahoma" w:cs="Tahoma"/>
                <w:sz w:val="20"/>
                <w:szCs w:val="20"/>
                <w:lang w:val="it-IT"/>
              </w:rPr>
            </w:pPr>
            <w:r w:rsidRPr="0009414E">
              <w:rPr>
                <w:rFonts w:ascii="Tahoma" w:hAnsi="Tahoma" w:cs="Tahoma"/>
                <w:sz w:val="20"/>
                <w:szCs w:val="20"/>
                <w:lang w:val="it-IT"/>
              </w:rPr>
              <w:t>R</w:t>
            </w:r>
            <w:r w:rsidR="00017170" w:rsidRPr="0009414E">
              <w:rPr>
                <w:rFonts w:ascii="Tahoma" w:hAnsi="Tahoma" w:cs="Tahoma"/>
                <w:sz w:val="20"/>
                <w:szCs w:val="20"/>
                <w:lang w:val="it-IT"/>
              </w:rPr>
              <w:t xml:space="preserve">icaduta sulle tematiche inerenti ad </w:t>
            </w:r>
            <w:proofErr w:type="spellStart"/>
            <w:r w:rsidR="00017170" w:rsidRPr="0009414E">
              <w:rPr>
                <w:rFonts w:ascii="Tahoma" w:hAnsi="Tahoma" w:cs="Tahoma"/>
                <w:sz w:val="20"/>
                <w:szCs w:val="20"/>
                <w:lang w:val="it-IT"/>
              </w:rPr>
              <w:t>iNEST</w:t>
            </w:r>
            <w:proofErr w:type="spellEnd"/>
            <w:r w:rsidR="00017170" w:rsidRPr="0009414E">
              <w:rPr>
                <w:rFonts w:ascii="Tahoma" w:hAnsi="Tahoma" w:cs="Tahoma"/>
                <w:sz w:val="20"/>
                <w:szCs w:val="20"/>
                <w:lang w:val="it-IT"/>
              </w:rPr>
              <w:t xml:space="preserve"> e r</w:t>
            </w:r>
            <w:r w:rsidRPr="0009414E">
              <w:rPr>
                <w:rFonts w:ascii="Tahoma" w:hAnsi="Tahoma" w:cs="Tahoma"/>
                <w:sz w:val="20"/>
                <w:szCs w:val="20"/>
                <w:lang w:val="it-IT"/>
              </w:rPr>
              <w:t>iscontro sul territorio</w:t>
            </w:r>
            <w:r w:rsidR="00017170" w:rsidRPr="0009414E">
              <w:rPr>
                <w:rFonts w:ascii="Tahoma" w:hAnsi="Tahoma" w:cs="Tahoma"/>
                <w:sz w:val="20"/>
                <w:szCs w:val="20"/>
                <w:lang w:val="it-IT"/>
              </w:rPr>
              <w:t>.</w:t>
            </w:r>
          </w:p>
          <w:p w14:paraId="42E5568F" w14:textId="77777777" w:rsidR="003C7698" w:rsidRPr="0009414E" w:rsidRDefault="003C7698" w:rsidP="00F1250F">
            <w:pPr>
              <w:spacing w:after="0" w:line="240" w:lineRule="auto"/>
              <w:ind w:left="313" w:hanging="313"/>
              <w:contextualSpacing/>
              <w:jc w:val="both"/>
              <w:rPr>
                <w:rFonts w:ascii="Tahoma" w:hAnsi="Tahoma" w:cs="Tahoma"/>
                <w:sz w:val="20"/>
                <w:szCs w:val="20"/>
                <w:lang w:val="it-IT"/>
              </w:rPr>
            </w:pPr>
          </w:p>
          <w:p w14:paraId="5387AAA2" w14:textId="7C34056E" w:rsidR="003C7698" w:rsidRPr="0009414E" w:rsidRDefault="003C7698" w:rsidP="00F1250F">
            <w:pPr>
              <w:spacing w:after="0" w:line="240" w:lineRule="auto"/>
              <w:ind w:left="313"/>
              <w:contextualSpacing/>
              <w:jc w:val="both"/>
              <w:rPr>
                <w:rFonts w:ascii="Tahoma" w:hAnsi="Tahoma" w:cs="Tahoma"/>
                <w:sz w:val="20"/>
                <w:szCs w:val="20"/>
                <w:lang w:val="it-IT"/>
              </w:rPr>
            </w:pPr>
            <w:r w:rsidRPr="0009414E">
              <w:rPr>
                <w:rFonts w:ascii="Tahoma" w:hAnsi="Tahoma" w:cs="Tahoma"/>
                <w:sz w:val="20"/>
                <w:szCs w:val="20"/>
                <w:lang w:val="it-IT"/>
              </w:rPr>
              <w:lastRenderedPageBreak/>
              <w:t>Per ogni criterio di valutazione sopra indicato la</w:t>
            </w:r>
            <w:r w:rsidR="00F1250F" w:rsidRPr="0009414E">
              <w:rPr>
                <w:rFonts w:ascii="Tahoma" w:hAnsi="Tahoma" w:cs="Tahoma"/>
                <w:sz w:val="20"/>
                <w:szCs w:val="20"/>
                <w:lang w:val="it-IT"/>
              </w:rPr>
              <w:t xml:space="preserve"> </w:t>
            </w:r>
            <w:r w:rsidRPr="0009414E">
              <w:rPr>
                <w:rFonts w:ascii="Tahoma" w:hAnsi="Tahoma" w:cs="Tahoma"/>
                <w:sz w:val="20"/>
                <w:szCs w:val="20"/>
                <w:lang w:val="it-IT"/>
              </w:rPr>
              <w:t>Commissione di valutazione attribuisce un punteggio da 0 a 10 punti.</w:t>
            </w:r>
          </w:p>
          <w:p w14:paraId="0BE3DD83" w14:textId="77777777" w:rsidR="003C7698" w:rsidRPr="0009414E" w:rsidRDefault="003C7698" w:rsidP="00F1250F">
            <w:pPr>
              <w:spacing w:after="0" w:line="240" w:lineRule="auto"/>
              <w:ind w:left="313"/>
              <w:contextualSpacing/>
              <w:jc w:val="both"/>
              <w:rPr>
                <w:rFonts w:ascii="Tahoma" w:hAnsi="Tahoma" w:cs="Tahoma"/>
                <w:sz w:val="20"/>
                <w:szCs w:val="20"/>
                <w:lang w:val="it-IT"/>
              </w:rPr>
            </w:pPr>
          </w:p>
          <w:p w14:paraId="20236749" w14:textId="5E1231C4" w:rsidR="003C7698" w:rsidRPr="0009414E" w:rsidRDefault="003C7698" w:rsidP="00F1250F">
            <w:pPr>
              <w:spacing w:after="0" w:line="240" w:lineRule="auto"/>
              <w:ind w:left="313"/>
              <w:contextualSpacing/>
              <w:jc w:val="both"/>
              <w:rPr>
                <w:rFonts w:ascii="Tahoma" w:hAnsi="Tahoma" w:cs="Tahoma"/>
                <w:sz w:val="20"/>
                <w:szCs w:val="20"/>
                <w:lang w:val="it-IT"/>
              </w:rPr>
            </w:pPr>
            <w:r w:rsidRPr="0009414E">
              <w:rPr>
                <w:rFonts w:ascii="Tahoma" w:hAnsi="Tahoma" w:cs="Tahoma"/>
                <w:sz w:val="20"/>
                <w:szCs w:val="20"/>
                <w:lang w:val="it-IT"/>
              </w:rPr>
              <w:t>Il punteggio minimo per l’ammissione a</w:t>
            </w:r>
            <w:r w:rsidR="007C4BC6" w:rsidRPr="0009414E">
              <w:rPr>
                <w:rFonts w:ascii="Tahoma" w:hAnsi="Tahoma" w:cs="Tahoma"/>
                <w:sz w:val="20"/>
                <w:szCs w:val="20"/>
                <w:lang w:val="it-IT"/>
              </w:rPr>
              <w:t xml:space="preserve">lle finalità del bando </w:t>
            </w:r>
            <w:r w:rsidRPr="0009414E">
              <w:rPr>
                <w:rFonts w:ascii="Tahoma" w:hAnsi="Tahoma" w:cs="Tahoma"/>
                <w:sz w:val="20"/>
                <w:szCs w:val="20"/>
                <w:lang w:val="it-IT"/>
              </w:rPr>
              <w:t xml:space="preserve">è di </w:t>
            </w:r>
            <w:r w:rsidR="00017170" w:rsidRPr="0009414E">
              <w:rPr>
                <w:rFonts w:ascii="Tahoma" w:hAnsi="Tahoma" w:cs="Tahoma"/>
                <w:sz w:val="20"/>
                <w:szCs w:val="20"/>
                <w:lang w:val="it-IT"/>
              </w:rPr>
              <w:t>2</w:t>
            </w:r>
            <w:r w:rsidR="007C4BC6" w:rsidRPr="0009414E">
              <w:rPr>
                <w:rFonts w:ascii="Tahoma" w:hAnsi="Tahoma" w:cs="Tahoma"/>
                <w:sz w:val="20"/>
                <w:szCs w:val="20"/>
                <w:lang w:val="it-IT"/>
              </w:rPr>
              <w:t>5</w:t>
            </w:r>
            <w:r w:rsidRPr="0009414E">
              <w:rPr>
                <w:rFonts w:ascii="Tahoma" w:hAnsi="Tahoma" w:cs="Tahoma"/>
                <w:sz w:val="20"/>
                <w:szCs w:val="20"/>
                <w:lang w:val="it-IT"/>
              </w:rPr>
              <w:t xml:space="preserve"> punti.</w:t>
            </w:r>
          </w:p>
          <w:p w14:paraId="7BC2EF1F" w14:textId="6F24A998" w:rsidR="003C7698" w:rsidRPr="0009414E" w:rsidRDefault="003C7698" w:rsidP="00F1250F">
            <w:pPr>
              <w:pStyle w:val="ListParagraph"/>
              <w:widowControl w:val="0"/>
              <w:tabs>
                <w:tab w:val="left" w:pos="257"/>
              </w:tabs>
              <w:spacing w:after="0" w:line="240" w:lineRule="auto"/>
              <w:ind w:left="313" w:hanging="313"/>
              <w:jc w:val="both"/>
              <w:rPr>
                <w:rFonts w:ascii="Tahoma" w:hAnsi="Tahoma" w:cs="Tahoma"/>
                <w:sz w:val="20"/>
                <w:szCs w:val="20"/>
                <w:lang w:val="it-IT"/>
              </w:rPr>
            </w:pPr>
          </w:p>
        </w:tc>
        <w:tc>
          <w:tcPr>
            <w:tcW w:w="277" w:type="dxa"/>
            <w:shd w:val="clear" w:color="auto" w:fill="auto"/>
          </w:tcPr>
          <w:p w14:paraId="005C62F7"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4CEC766C" w14:textId="77777777" w:rsidR="00730227" w:rsidRDefault="0009414E" w:rsidP="00730227">
            <w:pPr>
              <w:pStyle w:val="ListParagraph"/>
              <w:numPr>
                <w:ilvl w:val="0"/>
                <w:numId w:val="23"/>
              </w:numPr>
              <w:spacing w:after="0" w:line="240" w:lineRule="auto"/>
              <w:ind w:left="427"/>
              <w:jc w:val="both"/>
              <w:rPr>
                <w:rFonts w:ascii="Tahoma" w:hAnsi="Tahoma" w:cs="Tahoma"/>
                <w:sz w:val="20"/>
                <w:szCs w:val="20"/>
                <w:lang w:val="de-DE"/>
              </w:rPr>
            </w:pPr>
            <w:r w:rsidRPr="00730227">
              <w:rPr>
                <w:rFonts w:ascii="Tahoma" w:hAnsi="Tahoma" w:cs="Tahoma"/>
                <w:sz w:val="20"/>
                <w:szCs w:val="20"/>
                <w:lang w:val="de-DE"/>
              </w:rPr>
              <w:t>Die Auswahl der Unternehmensinitiativen erfolgt in einem zweistufigen Verfahren:</w:t>
            </w:r>
          </w:p>
          <w:p w14:paraId="4F284DD9" w14:textId="583F6741" w:rsidR="00730227" w:rsidRDefault="00730227" w:rsidP="00730227">
            <w:pPr>
              <w:pStyle w:val="ListParagraph"/>
              <w:widowControl w:val="0"/>
              <w:numPr>
                <w:ilvl w:val="1"/>
                <w:numId w:val="1"/>
              </w:numPr>
              <w:tabs>
                <w:tab w:val="left" w:pos="787"/>
              </w:tabs>
              <w:spacing w:after="0" w:line="240" w:lineRule="auto"/>
              <w:ind w:left="787"/>
              <w:jc w:val="both"/>
              <w:rPr>
                <w:rFonts w:ascii="Tahoma" w:eastAsia="Arial" w:hAnsi="Tahoma" w:cs="Tahoma"/>
                <w:sz w:val="20"/>
                <w:szCs w:val="20"/>
                <w:lang w:val="de-DE"/>
              </w:rPr>
            </w:pPr>
            <w:r w:rsidRPr="00730227">
              <w:rPr>
                <w:rFonts w:ascii="Tahoma" w:eastAsia="Arial" w:hAnsi="Tahoma" w:cs="Tahoma"/>
                <w:sz w:val="20"/>
                <w:szCs w:val="20"/>
                <w:lang w:val="de-DE"/>
              </w:rPr>
              <w:t>i</w:t>
            </w:r>
            <w:r w:rsidR="0009414E" w:rsidRPr="00730227">
              <w:rPr>
                <w:rFonts w:ascii="Tahoma" w:eastAsia="Arial" w:hAnsi="Tahoma" w:cs="Tahoma"/>
                <w:sz w:val="20"/>
                <w:szCs w:val="20"/>
                <w:lang w:val="de-DE"/>
              </w:rPr>
              <w:t>n der ersten Stufe des Auswahlverfahrens werden die formalen Anforderungen der Anträge geprüft;</w:t>
            </w:r>
          </w:p>
          <w:p w14:paraId="6C58A8D5" w14:textId="381D17D6" w:rsidR="0009414E" w:rsidRPr="00730227" w:rsidRDefault="0009414E" w:rsidP="00730227">
            <w:pPr>
              <w:pStyle w:val="ListParagraph"/>
              <w:widowControl w:val="0"/>
              <w:numPr>
                <w:ilvl w:val="1"/>
                <w:numId w:val="1"/>
              </w:numPr>
              <w:tabs>
                <w:tab w:val="left" w:pos="787"/>
              </w:tabs>
              <w:spacing w:after="0" w:line="240" w:lineRule="auto"/>
              <w:ind w:left="787"/>
              <w:jc w:val="both"/>
              <w:rPr>
                <w:rFonts w:ascii="Tahoma" w:eastAsia="Arial" w:hAnsi="Tahoma" w:cs="Tahoma"/>
                <w:sz w:val="20"/>
                <w:szCs w:val="20"/>
                <w:lang w:val="de-DE"/>
              </w:rPr>
            </w:pPr>
            <w:r w:rsidRPr="00730227">
              <w:rPr>
                <w:rFonts w:ascii="Tahoma" w:eastAsia="Arial" w:hAnsi="Tahoma" w:cs="Tahoma"/>
                <w:sz w:val="20"/>
                <w:szCs w:val="20"/>
                <w:lang w:val="de-DE"/>
              </w:rPr>
              <w:t xml:space="preserve">die Anträge, die alle formalen Anforderungen erfüllen, werden einer detaillierten Bewertung anhand der unten aufgeführten Bewertungskriterien unterzogen. </w:t>
            </w:r>
          </w:p>
          <w:p w14:paraId="39CAB555" w14:textId="77777777" w:rsidR="0009414E" w:rsidRDefault="0009414E" w:rsidP="0009414E">
            <w:pPr>
              <w:spacing w:after="0" w:line="240" w:lineRule="auto"/>
              <w:jc w:val="both"/>
              <w:rPr>
                <w:rFonts w:ascii="Tahoma" w:hAnsi="Tahoma" w:cs="Tahoma"/>
                <w:sz w:val="20"/>
                <w:szCs w:val="20"/>
                <w:lang w:val="de-DE"/>
              </w:rPr>
            </w:pPr>
          </w:p>
          <w:p w14:paraId="7F9373FC" w14:textId="61114DBC" w:rsidR="0009414E" w:rsidRPr="00730227" w:rsidRDefault="0009414E" w:rsidP="00730227">
            <w:pPr>
              <w:pStyle w:val="ListParagraph"/>
              <w:numPr>
                <w:ilvl w:val="0"/>
                <w:numId w:val="23"/>
              </w:numPr>
              <w:spacing w:after="0" w:line="240" w:lineRule="auto"/>
              <w:ind w:left="427"/>
              <w:jc w:val="both"/>
              <w:rPr>
                <w:rFonts w:ascii="Tahoma" w:hAnsi="Tahoma" w:cs="Tahoma"/>
                <w:sz w:val="20"/>
                <w:szCs w:val="20"/>
                <w:lang w:val="de-DE"/>
              </w:rPr>
            </w:pPr>
            <w:r w:rsidRPr="00730227">
              <w:rPr>
                <w:rFonts w:ascii="Tahoma" w:hAnsi="Tahoma" w:cs="Tahoma"/>
                <w:sz w:val="20"/>
                <w:szCs w:val="20"/>
                <w:lang w:val="de-DE"/>
              </w:rPr>
              <w:t>Die Bewertung wird von einer Bewertungskommission durchgeführt, die zusammengesetzt ist aus</w:t>
            </w:r>
          </w:p>
          <w:p w14:paraId="127EDBF1" w14:textId="77777777" w:rsidR="00730227" w:rsidRDefault="0009414E" w:rsidP="00730227">
            <w:pPr>
              <w:pStyle w:val="ListParagraph"/>
              <w:widowControl w:val="0"/>
              <w:numPr>
                <w:ilvl w:val="1"/>
                <w:numId w:val="24"/>
              </w:numPr>
              <w:tabs>
                <w:tab w:val="left" w:pos="877"/>
              </w:tabs>
              <w:spacing w:after="0" w:line="240" w:lineRule="auto"/>
              <w:ind w:left="787"/>
              <w:jc w:val="both"/>
              <w:rPr>
                <w:rFonts w:ascii="Tahoma" w:eastAsia="Arial" w:hAnsi="Tahoma" w:cs="Tahoma"/>
                <w:sz w:val="20"/>
                <w:szCs w:val="20"/>
                <w:lang w:val="de-DE"/>
              </w:rPr>
            </w:pPr>
            <w:r w:rsidRPr="00730227">
              <w:rPr>
                <w:rFonts w:ascii="Tahoma" w:eastAsia="Arial" w:hAnsi="Tahoma" w:cs="Tahoma"/>
                <w:sz w:val="20"/>
                <w:szCs w:val="20"/>
                <w:lang w:val="de-DE"/>
              </w:rPr>
              <w:t>der Rektorin oder dem Rektor oder einer von ihr oder ihm beauftragten Person;</w:t>
            </w:r>
          </w:p>
          <w:p w14:paraId="5417302D" w14:textId="06B6ECD6" w:rsidR="00730227" w:rsidRPr="00730227" w:rsidRDefault="0009414E" w:rsidP="00730227">
            <w:pPr>
              <w:pStyle w:val="ListParagraph"/>
              <w:widowControl w:val="0"/>
              <w:numPr>
                <w:ilvl w:val="1"/>
                <w:numId w:val="24"/>
              </w:numPr>
              <w:tabs>
                <w:tab w:val="left" w:pos="877"/>
              </w:tabs>
              <w:spacing w:after="0" w:line="240" w:lineRule="auto"/>
              <w:ind w:left="787"/>
              <w:jc w:val="both"/>
              <w:rPr>
                <w:rFonts w:ascii="Tahoma" w:eastAsia="Arial" w:hAnsi="Tahoma" w:cs="Tahoma"/>
                <w:i/>
                <w:iCs/>
                <w:sz w:val="20"/>
                <w:szCs w:val="20"/>
                <w:lang w:val="en-US"/>
              </w:rPr>
            </w:pPr>
            <w:r w:rsidRPr="00730227">
              <w:rPr>
                <w:rFonts w:ascii="Tahoma" w:eastAsia="Arial" w:hAnsi="Tahoma" w:cs="Tahoma"/>
                <w:sz w:val="20"/>
                <w:szCs w:val="20"/>
                <w:lang w:val="en-US"/>
              </w:rPr>
              <w:t xml:space="preserve">die </w:t>
            </w:r>
            <w:proofErr w:type="spellStart"/>
            <w:r w:rsidRPr="00730227">
              <w:rPr>
                <w:rFonts w:ascii="Tahoma" w:eastAsia="Arial" w:hAnsi="Tahoma" w:cs="Tahoma"/>
                <w:sz w:val="20"/>
                <w:szCs w:val="20"/>
                <w:lang w:val="en-US"/>
              </w:rPr>
              <w:t>oder</w:t>
            </w:r>
            <w:proofErr w:type="spellEnd"/>
            <w:r w:rsidRPr="00730227">
              <w:rPr>
                <w:rFonts w:ascii="Tahoma" w:eastAsia="Arial" w:hAnsi="Tahoma" w:cs="Tahoma"/>
                <w:sz w:val="20"/>
                <w:szCs w:val="20"/>
                <w:lang w:val="en-US"/>
              </w:rPr>
              <w:t xml:space="preserve"> de</w:t>
            </w:r>
            <w:r w:rsidR="005C1563">
              <w:rPr>
                <w:rFonts w:ascii="Tahoma" w:eastAsia="Arial" w:hAnsi="Tahoma" w:cs="Tahoma"/>
                <w:sz w:val="20"/>
                <w:szCs w:val="20"/>
                <w:lang w:val="en-US"/>
              </w:rPr>
              <w:t>m</w:t>
            </w:r>
            <w:r w:rsidRPr="00730227">
              <w:rPr>
                <w:rFonts w:ascii="Tahoma" w:eastAsia="Arial" w:hAnsi="Tahoma" w:cs="Tahoma"/>
                <w:sz w:val="20"/>
                <w:szCs w:val="20"/>
                <w:lang w:val="en-US"/>
              </w:rPr>
              <w:t xml:space="preserve"> </w:t>
            </w:r>
            <w:proofErr w:type="spellStart"/>
            <w:r w:rsidRPr="00730227">
              <w:rPr>
                <w:rFonts w:ascii="Tahoma" w:eastAsia="Arial" w:hAnsi="Tahoma" w:cs="Tahoma"/>
                <w:sz w:val="20"/>
                <w:szCs w:val="20"/>
                <w:lang w:val="en-US"/>
              </w:rPr>
              <w:t>Verantwortliche</w:t>
            </w:r>
            <w:r w:rsidR="005C1563">
              <w:rPr>
                <w:rFonts w:ascii="Tahoma" w:eastAsia="Arial" w:hAnsi="Tahoma" w:cs="Tahoma"/>
                <w:sz w:val="20"/>
                <w:szCs w:val="20"/>
                <w:lang w:val="en-US"/>
              </w:rPr>
              <w:t>n</w:t>
            </w:r>
            <w:proofErr w:type="spellEnd"/>
            <w:r w:rsidRPr="00730227">
              <w:rPr>
                <w:rFonts w:ascii="Tahoma" w:eastAsia="Arial" w:hAnsi="Tahoma" w:cs="Tahoma"/>
                <w:sz w:val="20"/>
                <w:szCs w:val="20"/>
                <w:lang w:val="en-US"/>
              </w:rPr>
              <w:t xml:space="preserve"> von </w:t>
            </w:r>
            <w:proofErr w:type="spellStart"/>
            <w:r w:rsidRPr="00730227">
              <w:rPr>
                <w:rFonts w:ascii="Tahoma" w:eastAsia="Arial" w:hAnsi="Tahoma" w:cs="Tahoma"/>
                <w:sz w:val="20"/>
                <w:szCs w:val="20"/>
                <w:lang w:val="en-US"/>
              </w:rPr>
              <w:t>iNEST</w:t>
            </w:r>
            <w:proofErr w:type="spellEnd"/>
            <w:r w:rsidRPr="00730227">
              <w:rPr>
                <w:rFonts w:ascii="Tahoma" w:eastAsia="Arial" w:hAnsi="Tahoma" w:cs="Tahoma"/>
                <w:sz w:val="20"/>
                <w:szCs w:val="20"/>
                <w:lang w:val="en-US"/>
              </w:rPr>
              <w:t xml:space="preserve"> - </w:t>
            </w:r>
            <w:r w:rsidRPr="00730227">
              <w:rPr>
                <w:rFonts w:ascii="Tahoma" w:eastAsia="Arial" w:hAnsi="Tahoma" w:cs="Tahoma"/>
                <w:i/>
                <w:iCs/>
                <w:sz w:val="20"/>
                <w:szCs w:val="20"/>
                <w:lang w:val="en-US"/>
              </w:rPr>
              <w:t xml:space="preserve">CC1 Support the Generation and Development of Research </w:t>
            </w:r>
            <w:proofErr w:type="spellStart"/>
            <w:r w:rsidRPr="00730227">
              <w:rPr>
                <w:rFonts w:ascii="Tahoma" w:eastAsia="Arial" w:hAnsi="Tahoma" w:cs="Tahoma"/>
                <w:i/>
                <w:iCs/>
                <w:sz w:val="20"/>
                <w:szCs w:val="20"/>
                <w:lang w:val="en-US"/>
              </w:rPr>
              <w:t>Start ups</w:t>
            </w:r>
            <w:proofErr w:type="spellEnd"/>
            <w:r w:rsidRPr="00730227">
              <w:rPr>
                <w:rFonts w:ascii="Tahoma" w:eastAsia="Arial" w:hAnsi="Tahoma" w:cs="Tahoma"/>
                <w:i/>
                <w:iCs/>
                <w:sz w:val="20"/>
                <w:szCs w:val="20"/>
                <w:lang w:val="en-US"/>
              </w:rPr>
              <w:t xml:space="preserve"> and Spin </w:t>
            </w:r>
            <w:proofErr w:type="gramStart"/>
            <w:r w:rsidRPr="00730227">
              <w:rPr>
                <w:rFonts w:ascii="Tahoma" w:eastAsia="Arial" w:hAnsi="Tahoma" w:cs="Tahoma"/>
                <w:i/>
                <w:iCs/>
                <w:sz w:val="20"/>
                <w:szCs w:val="20"/>
                <w:lang w:val="en-US"/>
              </w:rPr>
              <w:t>offs;</w:t>
            </w:r>
            <w:proofErr w:type="gramEnd"/>
          </w:p>
          <w:p w14:paraId="5812D7F9" w14:textId="6E699783" w:rsidR="003C7698" w:rsidRDefault="0009414E" w:rsidP="00730227">
            <w:pPr>
              <w:pStyle w:val="ListParagraph"/>
              <w:widowControl w:val="0"/>
              <w:numPr>
                <w:ilvl w:val="1"/>
                <w:numId w:val="24"/>
              </w:numPr>
              <w:tabs>
                <w:tab w:val="left" w:pos="877"/>
              </w:tabs>
              <w:spacing w:after="0" w:line="240" w:lineRule="auto"/>
              <w:ind w:left="787"/>
              <w:jc w:val="both"/>
              <w:rPr>
                <w:rFonts w:ascii="Tahoma" w:eastAsia="Arial" w:hAnsi="Tahoma" w:cs="Tahoma"/>
                <w:sz w:val="20"/>
                <w:szCs w:val="20"/>
                <w:lang w:val="de-DE"/>
              </w:rPr>
            </w:pPr>
            <w:r w:rsidRPr="00730227">
              <w:rPr>
                <w:rFonts w:ascii="Tahoma" w:eastAsia="Arial" w:hAnsi="Tahoma" w:cs="Tahoma"/>
                <w:sz w:val="20"/>
                <w:szCs w:val="20"/>
                <w:lang w:val="de-DE"/>
              </w:rPr>
              <w:t>einer oder einem Vertreter des Service für Technologietransfer innerhalb der Stabsstelle Qualität und Strategische Entwicklung</w:t>
            </w:r>
            <w:r w:rsidR="00185982">
              <w:rPr>
                <w:rFonts w:ascii="Tahoma" w:eastAsia="Arial" w:hAnsi="Tahoma" w:cs="Tahoma"/>
                <w:sz w:val="20"/>
                <w:szCs w:val="20"/>
                <w:lang w:val="de-DE"/>
              </w:rPr>
              <w:t>;</w:t>
            </w:r>
          </w:p>
          <w:p w14:paraId="18940B5C" w14:textId="7F02F33D" w:rsidR="00185982" w:rsidRPr="002D59A7" w:rsidRDefault="00185982" w:rsidP="00730227">
            <w:pPr>
              <w:pStyle w:val="ListParagraph"/>
              <w:widowControl w:val="0"/>
              <w:numPr>
                <w:ilvl w:val="1"/>
                <w:numId w:val="24"/>
              </w:numPr>
              <w:tabs>
                <w:tab w:val="left" w:pos="877"/>
              </w:tabs>
              <w:spacing w:after="0" w:line="240" w:lineRule="auto"/>
              <w:ind w:left="787"/>
              <w:jc w:val="both"/>
              <w:rPr>
                <w:rFonts w:ascii="Tahoma" w:eastAsia="Arial" w:hAnsi="Tahoma" w:cs="Tahoma"/>
                <w:sz w:val="20"/>
                <w:szCs w:val="20"/>
                <w:lang w:val="de-DE"/>
              </w:rPr>
            </w:pPr>
            <w:r w:rsidRPr="002D59A7">
              <w:rPr>
                <w:rFonts w:ascii="Tahoma" w:eastAsia="Arial" w:hAnsi="Tahoma" w:cs="Tahoma"/>
                <w:sz w:val="20"/>
                <w:szCs w:val="20"/>
                <w:lang w:val="de-DE"/>
              </w:rPr>
              <w:t xml:space="preserve">einer oder einem Vertreter des Business </w:t>
            </w:r>
            <w:proofErr w:type="spellStart"/>
            <w:r w:rsidRPr="002D59A7">
              <w:rPr>
                <w:rFonts w:ascii="Tahoma" w:eastAsia="Arial" w:hAnsi="Tahoma" w:cs="Tahoma"/>
                <w:sz w:val="20"/>
                <w:szCs w:val="20"/>
                <w:lang w:val="de-DE"/>
              </w:rPr>
              <w:t>Incubator</w:t>
            </w:r>
            <w:proofErr w:type="spellEnd"/>
            <w:r w:rsidRPr="002D59A7">
              <w:rPr>
                <w:rFonts w:ascii="Tahoma" w:eastAsia="Arial" w:hAnsi="Tahoma" w:cs="Tahoma"/>
                <w:sz w:val="20"/>
                <w:szCs w:val="20"/>
                <w:lang w:val="de-DE"/>
              </w:rPr>
              <w:t xml:space="preserve"> am NOI </w:t>
            </w:r>
            <w:proofErr w:type="spellStart"/>
            <w:r w:rsidRPr="002D59A7">
              <w:rPr>
                <w:rFonts w:ascii="Tahoma" w:eastAsia="Arial" w:hAnsi="Tahoma" w:cs="Tahoma"/>
                <w:sz w:val="20"/>
                <w:szCs w:val="20"/>
                <w:lang w:val="de-DE"/>
              </w:rPr>
              <w:t>Techpark</w:t>
            </w:r>
            <w:proofErr w:type="spellEnd"/>
            <w:r w:rsidRPr="002D59A7">
              <w:rPr>
                <w:rFonts w:ascii="Tahoma" w:eastAsia="Arial" w:hAnsi="Tahoma" w:cs="Tahoma"/>
                <w:sz w:val="20"/>
                <w:szCs w:val="20"/>
                <w:lang w:val="de-DE"/>
              </w:rPr>
              <w:t xml:space="preserve"> als externer Experte</w:t>
            </w:r>
          </w:p>
          <w:p w14:paraId="6901B009" w14:textId="77777777" w:rsidR="0009414E" w:rsidRPr="00730227" w:rsidRDefault="0009414E" w:rsidP="00730227">
            <w:pPr>
              <w:pStyle w:val="ListParagraph"/>
              <w:widowControl w:val="0"/>
              <w:tabs>
                <w:tab w:val="left" w:pos="787"/>
              </w:tabs>
              <w:spacing w:after="0" w:line="240" w:lineRule="auto"/>
              <w:ind w:left="787"/>
              <w:jc w:val="both"/>
              <w:rPr>
                <w:rFonts w:ascii="Tahoma" w:eastAsia="Arial" w:hAnsi="Tahoma" w:cs="Tahoma"/>
                <w:sz w:val="20"/>
                <w:szCs w:val="20"/>
                <w:lang w:val="de-DE"/>
              </w:rPr>
            </w:pPr>
          </w:p>
          <w:p w14:paraId="42A98117" w14:textId="1BC5C3DC" w:rsidR="0009414E" w:rsidRPr="00730227" w:rsidRDefault="0009414E" w:rsidP="00730227">
            <w:pPr>
              <w:pStyle w:val="ListParagraph"/>
              <w:numPr>
                <w:ilvl w:val="0"/>
                <w:numId w:val="23"/>
              </w:numPr>
              <w:spacing w:after="0" w:line="240" w:lineRule="auto"/>
              <w:ind w:left="427" w:hanging="270"/>
              <w:jc w:val="both"/>
              <w:rPr>
                <w:rFonts w:ascii="Tahoma" w:hAnsi="Tahoma" w:cs="Tahoma"/>
                <w:sz w:val="20"/>
                <w:szCs w:val="20"/>
                <w:lang w:val="de-DE"/>
              </w:rPr>
            </w:pPr>
            <w:r w:rsidRPr="00730227">
              <w:rPr>
                <w:rFonts w:ascii="Tahoma" w:hAnsi="Tahoma" w:cs="Tahoma"/>
                <w:sz w:val="20"/>
                <w:szCs w:val="20"/>
                <w:lang w:val="de-DE"/>
              </w:rPr>
              <w:t>Die unternehmerischen Initiativen werden anhand der folgenden Kriterien bewertet:</w:t>
            </w:r>
          </w:p>
          <w:p w14:paraId="340F54CF" w14:textId="5BD65FF9" w:rsidR="005E003B" w:rsidRPr="00730227" w:rsidRDefault="005E003B" w:rsidP="005E003B">
            <w:pPr>
              <w:pStyle w:val="ListParagraph"/>
              <w:numPr>
                <w:ilvl w:val="1"/>
                <w:numId w:val="9"/>
              </w:numPr>
              <w:spacing w:after="0" w:line="240" w:lineRule="auto"/>
              <w:ind w:left="787"/>
              <w:jc w:val="both"/>
              <w:rPr>
                <w:rFonts w:ascii="Tahoma" w:hAnsi="Tahoma" w:cs="Tahoma"/>
                <w:sz w:val="20"/>
                <w:szCs w:val="20"/>
                <w:lang w:val="de-DE"/>
              </w:rPr>
            </w:pPr>
            <w:r w:rsidRPr="00730227">
              <w:rPr>
                <w:rFonts w:ascii="Tahoma" w:hAnsi="Tahoma" w:cs="Tahoma"/>
                <w:sz w:val="20"/>
                <w:szCs w:val="20"/>
                <w:lang w:val="de-DE"/>
              </w:rPr>
              <w:t>Geschäftsidee</w:t>
            </w:r>
            <w:r>
              <w:rPr>
                <w:rFonts w:ascii="Tahoma" w:hAnsi="Tahoma" w:cs="Tahoma"/>
                <w:sz w:val="20"/>
                <w:szCs w:val="20"/>
                <w:lang w:val="de-DE"/>
              </w:rPr>
              <w:t xml:space="preserve">, </w:t>
            </w:r>
            <w:r w:rsidRPr="00730227">
              <w:rPr>
                <w:rFonts w:ascii="Tahoma" w:hAnsi="Tahoma" w:cs="Tahoma"/>
                <w:sz w:val="20"/>
                <w:szCs w:val="20"/>
                <w:lang w:val="de-DE"/>
              </w:rPr>
              <w:t>Innovationsgrad, TRL/IRL;</w:t>
            </w:r>
          </w:p>
          <w:p w14:paraId="73BD8191" w14:textId="77777777" w:rsidR="005E003B" w:rsidRPr="00730227" w:rsidRDefault="005E003B" w:rsidP="005E003B">
            <w:pPr>
              <w:pStyle w:val="ListParagraph"/>
              <w:numPr>
                <w:ilvl w:val="1"/>
                <w:numId w:val="9"/>
              </w:numPr>
              <w:spacing w:after="0" w:line="240" w:lineRule="auto"/>
              <w:ind w:left="787"/>
              <w:jc w:val="both"/>
              <w:rPr>
                <w:rFonts w:ascii="Tahoma" w:hAnsi="Tahoma" w:cs="Tahoma"/>
                <w:sz w:val="20"/>
                <w:szCs w:val="20"/>
                <w:lang w:val="de-DE"/>
              </w:rPr>
            </w:pPr>
            <w:r w:rsidRPr="00730227">
              <w:rPr>
                <w:rFonts w:ascii="Tahoma" w:hAnsi="Tahoma" w:cs="Tahoma"/>
                <w:sz w:val="20"/>
                <w:szCs w:val="20"/>
                <w:lang w:val="de-DE"/>
              </w:rPr>
              <w:t>Marktpotenzial: Marktgröße, Wettbewerb, Alleinstellungsmerkmal (USP), Starthindernisse, Skalierbarkeit der Geschäftsidee;</w:t>
            </w:r>
          </w:p>
          <w:p w14:paraId="7BCA1E8D" w14:textId="4D83A59B" w:rsidR="0009414E" w:rsidRPr="00730227" w:rsidRDefault="0009414E" w:rsidP="00730227">
            <w:pPr>
              <w:pStyle w:val="ListParagraph"/>
              <w:numPr>
                <w:ilvl w:val="1"/>
                <w:numId w:val="9"/>
              </w:numPr>
              <w:spacing w:after="0" w:line="240" w:lineRule="auto"/>
              <w:ind w:left="787"/>
              <w:jc w:val="both"/>
              <w:rPr>
                <w:rFonts w:ascii="Tahoma" w:hAnsi="Tahoma" w:cs="Tahoma"/>
                <w:sz w:val="20"/>
                <w:szCs w:val="20"/>
                <w:lang w:val="de-DE"/>
              </w:rPr>
            </w:pPr>
            <w:r w:rsidRPr="00730227">
              <w:rPr>
                <w:rFonts w:ascii="Tahoma" w:hAnsi="Tahoma" w:cs="Tahoma"/>
                <w:sz w:val="20"/>
                <w:szCs w:val="20"/>
                <w:lang w:val="de-DE"/>
              </w:rPr>
              <w:t>Team: Kompetenzen, Unternehmergeist, Ziele und Wachstumsambitionen;</w:t>
            </w:r>
          </w:p>
          <w:p w14:paraId="29309CC9" w14:textId="5D1F3812" w:rsidR="0009414E" w:rsidRPr="00730227" w:rsidRDefault="0009414E" w:rsidP="00730227">
            <w:pPr>
              <w:pStyle w:val="ListParagraph"/>
              <w:numPr>
                <w:ilvl w:val="1"/>
                <w:numId w:val="9"/>
              </w:numPr>
              <w:spacing w:after="0" w:line="240" w:lineRule="auto"/>
              <w:ind w:left="787"/>
              <w:jc w:val="both"/>
              <w:rPr>
                <w:rFonts w:ascii="Tahoma" w:hAnsi="Tahoma" w:cs="Tahoma"/>
                <w:sz w:val="20"/>
                <w:szCs w:val="20"/>
                <w:lang w:val="de-DE"/>
              </w:rPr>
            </w:pPr>
            <w:r w:rsidRPr="00730227">
              <w:rPr>
                <w:rFonts w:ascii="Tahoma" w:hAnsi="Tahoma" w:cs="Tahoma"/>
                <w:sz w:val="20"/>
                <w:szCs w:val="20"/>
                <w:lang w:val="de-DE"/>
              </w:rPr>
              <w:t>Realistische Finanzstrategie und Finanzierungsquellen;</w:t>
            </w:r>
          </w:p>
          <w:p w14:paraId="48FB981F" w14:textId="46CBF73F" w:rsidR="0009414E" w:rsidRPr="00730227" w:rsidRDefault="0009414E" w:rsidP="00730227">
            <w:pPr>
              <w:pStyle w:val="ListParagraph"/>
              <w:numPr>
                <w:ilvl w:val="1"/>
                <w:numId w:val="9"/>
              </w:numPr>
              <w:spacing w:after="0" w:line="240" w:lineRule="auto"/>
              <w:ind w:left="787"/>
              <w:jc w:val="both"/>
              <w:rPr>
                <w:rFonts w:ascii="Tahoma" w:hAnsi="Tahoma" w:cs="Tahoma"/>
                <w:sz w:val="20"/>
                <w:szCs w:val="20"/>
                <w:lang w:val="de-DE"/>
              </w:rPr>
            </w:pPr>
            <w:r w:rsidRPr="00730227">
              <w:rPr>
                <w:rFonts w:ascii="Tahoma" w:hAnsi="Tahoma" w:cs="Tahoma"/>
                <w:sz w:val="20"/>
                <w:szCs w:val="20"/>
                <w:lang w:val="de-DE"/>
              </w:rPr>
              <w:t xml:space="preserve">Relevanz für </w:t>
            </w:r>
            <w:proofErr w:type="spellStart"/>
            <w:r w:rsidRPr="00730227">
              <w:rPr>
                <w:rFonts w:ascii="Tahoma" w:hAnsi="Tahoma" w:cs="Tahoma"/>
                <w:sz w:val="20"/>
                <w:szCs w:val="20"/>
                <w:lang w:val="de-DE"/>
              </w:rPr>
              <w:t>iNEST</w:t>
            </w:r>
            <w:proofErr w:type="spellEnd"/>
            <w:r w:rsidRPr="00730227">
              <w:rPr>
                <w:rFonts w:ascii="Tahoma" w:hAnsi="Tahoma" w:cs="Tahoma"/>
                <w:sz w:val="20"/>
                <w:szCs w:val="20"/>
                <w:lang w:val="de-DE"/>
              </w:rPr>
              <w:t>-Themen und Auswirkungen auf das Territorium.</w:t>
            </w:r>
          </w:p>
          <w:p w14:paraId="7707B393" w14:textId="77777777" w:rsidR="0009414E" w:rsidRPr="0009414E" w:rsidRDefault="0009414E" w:rsidP="0009414E">
            <w:pPr>
              <w:spacing w:after="0" w:line="240" w:lineRule="auto"/>
              <w:jc w:val="both"/>
              <w:rPr>
                <w:rFonts w:ascii="Tahoma" w:hAnsi="Tahoma" w:cs="Tahoma"/>
                <w:sz w:val="20"/>
                <w:szCs w:val="20"/>
                <w:lang w:val="de-DE"/>
              </w:rPr>
            </w:pPr>
          </w:p>
          <w:p w14:paraId="7D811831" w14:textId="2873E17D" w:rsidR="0009414E" w:rsidRPr="00730227" w:rsidRDefault="0009414E" w:rsidP="00730227">
            <w:pPr>
              <w:pStyle w:val="ListParagraph"/>
              <w:spacing w:after="0" w:line="240" w:lineRule="auto"/>
              <w:ind w:left="427"/>
              <w:jc w:val="both"/>
              <w:rPr>
                <w:rFonts w:ascii="Tahoma" w:hAnsi="Tahoma" w:cs="Tahoma"/>
                <w:sz w:val="20"/>
                <w:szCs w:val="20"/>
                <w:lang w:val="de-DE"/>
              </w:rPr>
            </w:pPr>
            <w:r w:rsidRPr="00730227">
              <w:rPr>
                <w:rFonts w:ascii="Tahoma" w:hAnsi="Tahoma" w:cs="Tahoma"/>
                <w:sz w:val="20"/>
                <w:szCs w:val="20"/>
                <w:lang w:val="de-DE"/>
              </w:rPr>
              <w:lastRenderedPageBreak/>
              <w:t>Für jedes der oben genannten Bewertungskriterien vergibt die Kommission eine Punktzahl zwischen 0 und 10 Punkten.</w:t>
            </w:r>
          </w:p>
          <w:p w14:paraId="5C8A1180" w14:textId="77777777" w:rsidR="0009414E" w:rsidRPr="0009414E" w:rsidRDefault="0009414E" w:rsidP="00730227">
            <w:pPr>
              <w:spacing w:after="0" w:line="240" w:lineRule="auto"/>
              <w:ind w:left="427" w:hanging="270"/>
              <w:jc w:val="both"/>
              <w:rPr>
                <w:rFonts w:ascii="Tahoma" w:hAnsi="Tahoma" w:cs="Tahoma"/>
                <w:sz w:val="20"/>
                <w:szCs w:val="20"/>
                <w:lang w:val="de-DE"/>
              </w:rPr>
            </w:pPr>
          </w:p>
          <w:p w14:paraId="12803B33" w14:textId="7C385528" w:rsidR="0009414E" w:rsidRDefault="0009414E" w:rsidP="00730227">
            <w:pPr>
              <w:pStyle w:val="ListParagraph"/>
              <w:spacing w:after="0" w:line="240" w:lineRule="auto"/>
              <w:ind w:left="427"/>
              <w:jc w:val="both"/>
              <w:rPr>
                <w:rFonts w:ascii="Tahoma" w:hAnsi="Tahoma" w:cs="Tahoma"/>
                <w:sz w:val="20"/>
                <w:szCs w:val="20"/>
                <w:lang w:val="de-DE"/>
              </w:rPr>
            </w:pPr>
            <w:r w:rsidRPr="00730227">
              <w:rPr>
                <w:rFonts w:ascii="Tahoma" w:hAnsi="Tahoma" w:cs="Tahoma"/>
                <w:sz w:val="20"/>
                <w:szCs w:val="20"/>
                <w:lang w:val="de-DE"/>
              </w:rPr>
              <w:t xml:space="preserve">Die Mindestpunktzahl für den Zugang zu den </w:t>
            </w:r>
            <w:r w:rsidR="00730227" w:rsidRPr="00730227">
              <w:rPr>
                <w:rFonts w:ascii="Tahoma" w:hAnsi="Tahoma" w:cs="Tahoma"/>
                <w:sz w:val="20"/>
                <w:szCs w:val="20"/>
                <w:lang w:val="de-DE"/>
              </w:rPr>
              <w:t xml:space="preserve">Zielsetzungen der </w:t>
            </w:r>
            <w:r w:rsidR="005C1563" w:rsidRPr="00730227">
              <w:rPr>
                <w:rFonts w:ascii="Tahoma" w:hAnsi="Tahoma" w:cs="Tahoma"/>
                <w:sz w:val="20"/>
                <w:szCs w:val="20"/>
                <w:lang w:val="de-DE"/>
              </w:rPr>
              <w:t>Ausschreibung</w:t>
            </w:r>
            <w:r w:rsidRPr="00730227">
              <w:rPr>
                <w:rFonts w:ascii="Tahoma" w:hAnsi="Tahoma" w:cs="Tahoma"/>
                <w:sz w:val="20"/>
                <w:szCs w:val="20"/>
                <w:lang w:val="de-DE"/>
              </w:rPr>
              <w:t xml:space="preserve"> beträgt 25 Punkte.</w:t>
            </w:r>
          </w:p>
          <w:p w14:paraId="734D4404" w14:textId="33545D1C" w:rsidR="00730227" w:rsidRPr="00730227" w:rsidRDefault="00730227" w:rsidP="00730227">
            <w:pPr>
              <w:pStyle w:val="ListParagraph"/>
              <w:spacing w:after="0" w:line="240" w:lineRule="auto"/>
              <w:ind w:left="427"/>
              <w:jc w:val="both"/>
              <w:rPr>
                <w:rFonts w:ascii="Tahoma" w:hAnsi="Tahoma" w:cs="Tahoma"/>
                <w:sz w:val="20"/>
                <w:szCs w:val="20"/>
                <w:lang w:val="de-DE"/>
              </w:rPr>
            </w:pPr>
          </w:p>
        </w:tc>
      </w:tr>
      <w:tr w:rsidR="003C7698" w:rsidRPr="006A1FF2" w14:paraId="5AED42F2" w14:textId="77777777" w:rsidTr="00663719">
        <w:tc>
          <w:tcPr>
            <w:tcW w:w="4494" w:type="dxa"/>
            <w:shd w:val="clear" w:color="auto" w:fill="auto"/>
          </w:tcPr>
          <w:p w14:paraId="3BC308FE" w14:textId="77777777" w:rsidR="003C7698" w:rsidRPr="0009414E" w:rsidRDefault="003C7698" w:rsidP="003C7698">
            <w:pPr>
              <w:spacing w:after="0" w:line="240" w:lineRule="auto"/>
              <w:jc w:val="both"/>
              <w:rPr>
                <w:rFonts w:ascii="Tahoma" w:hAnsi="Tahoma" w:cs="Tahoma"/>
                <w:b/>
                <w:sz w:val="20"/>
                <w:szCs w:val="20"/>
                <w:lang w:val="de-DE"/>
              </w:rPr>
            </w:pPr>
          </w:p>
          <w:p w14:paraId="1EE99038" w14:textId="24F0E937" w:rsidR="003C7698" w:rsidRPr="00E00074" w:rsidRDefault="00E00074" w:rsidP="003C7698">
            <w:pPr>
              <w:spacing w:after="0" w:line="240" w:lineRule="auto"/>
              <w:jc w:val="center"/>
              <w:rPr>
                <w:rFonts w:ascii="Tahoma" w:eastAsiaTheme="majorEastAsia" w:hAnsi="Tahoma" w:cs="Tahoma"/>
                <w:b/>
                <w:bCs/>
                <w:lang w:val="it-IT"/>
              </w:rPr>
            </w:pPr>
            <w:r>
              <w:rPr>
                <w:rFonts w:ascii="Tahoma" w:eastAsiaTheme="majorEastAsia" w:hAnsi="Tahoma" w:cs="Tahoma"/>
                <w:b/>
                <w:bCs/>
                <w:lang w:val="it-IT"/>
              </w:rPr>
              <w:t xml:space="preserve">Art.7 - </w:t>
            </w:r>
            <w:r w:rsidR="003C7698" w:rsidRPr="00E00074">
              <w:rPr>
                <w:rFonts w:ascii="Tahoma" w:eastAsiaTheme="majorEastAsia" w:hAnsi="Tahoma" w:cs="Tahoma"/>
                <w:b/>
                <w:bCs/>
                <w:lang w:val="it-IT"/>
              </w:rPr>
              <w:t>Durata</w:t>
            </w:r>
          </w:p>
          <w:p w14:paraId="6AA97A76" w14:textId="77777777" w:rsidR="003C7698" w:rsidRPr="00CE0FF1" w:rsidRDefault="003C7698" w:rsidP="003C7698">
            <w:pPr>
              <w:widowControl w:val="0"/>
              <w:tabs>
                <w:tab w:val="left" w:pos="257"/>
              </w:tabs>
              <w:spacing w:after="0" w:line="240" w:lineRule="auto"/>
              <w:jc w:val="both"/>
              <w:rPr>
                <w:rFonts w:ascii="Arial" w:eastAsia="Arial" w:hAnsi="Arial" w:cs="Arial"/>
                <w:sz w:val="20"/>
                <w:szCs w:val="20"/>
                <w:lang w:val="it-IT"/>
              </w:rPr>
            </w:pPr>
          </w:p>
        </w:tc>
        <w:tc>
          <w:tcPr>
            <w:tcW w:w="277" w:type="dxa"/>
            <w:shd w:val="clear" w:color="auto" w:fill="auto"/>
          </w:tcPr>
          <w:p w14:paraId="02CC032C"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2A37A68B" w14:textId="77777777" w:rsidR="003C7698" w:rsidRDefault="003C7698" w:rsidP="003C7698">
            <w:pPr>
              <w:spacing w:after="0" w:line="240" w:lineRule="auto"/>
              <w:jc w:val="both"/>
              <w:rPr>
                <w:rFonts w:ascii="Tahoma" w:hAnsi="Tahoma" w:cs="Tahoma"/>
                <w:sz w:val="20"/>
                <w:szCs w:val="20"/>
                <w:lang w:val="it-IT"/>
              </w:rPr>
            </w:pPr>
          </w:p>
          <w:p w14:paraId="67A25D96" w14:textId="3BA040AB" w:rsidR="00572F7F" w:rsidRPr="00572F7F" w:rsidRDefault="00016D75" w:rsidP="00016D75">
            <w:pPr>
              <w:spacing w:after="0" w:line="240" w:lineRule="auto"/>
              <w:jc w:val="center"/>
              <w:rPr>
                <w:lang w:val="it-IT"/>
              </w:rPr>
            </w:pPr>
            <w:r w:rsidRPr="00016D75">
              <w:rPr>
                <w:rFonts w:ascii="Tahoma" w:eastAsiaTheme="majorEastAsia" w:hAnsi="Tahoma" w:cs="Tahoma"/>
                <w:b/>
                <w:bCs/>
                <w:lang w:val="it-IT"/>
              </w:rPr>
              <w:t xml:space="preserve">Art. 7 </w:t>
            </w:r>
            <w:r w:rsidR="003C1B52">
              <w:rPr>
                <w:rFonts w:ascii="Tahoma" w:eastAsiaTheme="majorEastAsia" w:hAnsi="Tahoma" w:cs="Tahoma"/>
                <w:b/>
                <w:bCs/>
                <w:lang w:val="it-IT"/>
              </w:rPr>
              <w:t>–</w:t>
            </w:r>
            <w:r w:rsidRPr="00016D75">
              <w:rPr>
                <w:rFonts w:ascii="Tahoma" w:eastAsiaTheme="majorEastAsia" w:hAnsi="Tahoma" w:cs="Tahoma"/>
                <w:b/>
                <w:bCs/>
                <w:lang w:val="it-IT"/>
              </w:rPr>
              <w:t xml:space="preserve"> </w:t>
            </w:r>
            <w:proofErr w:type="spellStart"/>
            <w:r w:rsidR="00572F7F" w:rsidRPr="00016D75">
              <w:rPr>
                <w:rFonts w:ascii="Tahoma" w:eastAsiaTheme="majorEastAsia" w:hAnsi="Tahoma" w:cs="Tahoma"/>
                <w:b/>
                <w:bCs/>
                <w:lang w:val="it-IT"/>
              </w:rPr>
              <w:t>Dauer</w:t>
            </w:r>
            <w:proofErr w:type="spellEnd"/>
          </w:p>
        </w:tc>
      </w:tr>
      <w:tr w:rsidR="003C7698" w:rsidRPr="00016D75" w14:paraId="2BEA968D" w14:textId="77777777" w:rsidTr="00663719">
        <w:tc>
          <w:tcPr>
            <w:tcW w:w="4494" w:type="dxa"/>
            <w:shd w:val="clear" w:color="auto" w:fill="auto"/>
          </w:tcPr>
          <w:p w14:paraId="602C45D3" w14:textId="52C910BC" w:rsidR="007C4BC6" w:rsidRPr="00F1250F" w:rsidRDefault="003C7698" w:rsidP="00730227">
            <w:pPr>
              <w:pStyle w:val="ListParagraph"/>
              <w:numPr>
                <w:ilvl w:val="0"/>
                <w:numId w:val="11"/>
              </w:numPr>
              <w:spacing w:after="0" w:line="240" w:lineRule="auto"/>
              <w:ind w:left="313" w:hanging="284"/>
              <w:jc w:val="both"/>
              <w:rPr>
                <w:rFonts w:ascii="Tahoma" w:hAnsi="Tahoma" w:cs="Tahoma"/>
                <w:sz w:val="20"/>
                <w:szCs w:val="20"/>
                <w:lang w:val="it-IT"/>
              </w:rPr>
            </w:pPr>
            <w:r w:rsidRPr="00F1250F">
              <w:rPr>
                <w:rFonts w:ascii="Tahoma" w:hAnsi="Tahoma" w:cs="Tahoma"/>
                <w:sz w:val="20"/>
                <w:szCs w:val="20"/>
                <w:lang w:val="it-IT"/>
              </w:rPr>
              <w:t>L’azienda deve essere costituita entro l’anno solare 2025</w:t>
            </w:r>
            <w:r w:rsidR="00BF72E3" w:rsidRPr="00F1250F">
              <w:rPr>
                <w:rFonts w:ascii="Tahoma" w:hAnsi="Tahoma" w:cs="Tahoma"/>
                <w:sz w:val="20"/>
                <w:szCs w:val="20"/>
                <w:lang w:val="it-IT"/>
              </w:rPr>
              <w:t xml:space="preserve"> e la conclusione del progetto </w:t>
            </w:r>
            <w:proofErr w:type="spellStart"/>
            <w:r w:rsidR="00BF72E3" w:rsidRPr="00F1250F">
              <w:rPr>
                <w:rFonts w:ascii="Tahoma" w:hAnsi="Tahoma" w:cs="Tahoma"/>
                <w:sz w:val="20"/>
                <w:szCs w:val="20"/>
                <w:lang w:val="it-IT"/>
              </w:rPr>
              <w:t>iNEST</w:t>
            </w:r>
            <w:proofErr w:type="spellEnd"/>
            <w:r w:rsidR="00BF72E3" w:rsidRPr="00F1250F">
              <w:rPr>
                <w:rFonts w:ascii="Tahoma" w:hAnsi="Tahoma" w:cs="Tahoma"/>
                <w:sz w:val="20"/>
                <w:szCs w:val="20"/>
                <w:lang w:val="it-IT"/>
              </w:rPr>
              <w:t>.</w:t>
            </w:r>
          </w:p>
          <w:p w14:paraId="121A9ED3" w14:textId="7884C6BB" w:rsidR="003C7698" w:rsidRPr="00CE0FF1" w:rsidRDefault="003C7698" w:rsidP="003C7698">
            <w:pPr>
              <w:spacing w:after="0" w:line="240" w:lineRule="auto"/>
              <w:jc w:val="both"/>
              <w:rPr>
                <w:rFonts w:ascii="Arial" w:eastAsia="Arial" w:hAnsi="Arial" w:cs="Arial"/>
                <w:sz w:val="20"/>
                <w:szCs w:val="20"/>
                <w:lang w:val="it-IT"/>
              </w:rPr>
            </w:pPr>
          </w:p>
        </w:tc>
        <w:tc>
          <w:tcPr>
            <w:tcW w:w="277" w:type="dxa"/>
            <w:shd w:val="clear" w:color="auto" w:fill="auto"/>
          </w:tcPr>
          <w:p w14:paraId="224BB79B"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4DCF7C91" w14:textId="77DE3645" w:rsidR="003C7698" w:rsidRPr="00016D75" w:rsidRDefault="00016D75" w:rsidP="00016D75">
            <w:pPr>
              <w:pStyle w:val="ListParagraph"/>
              <w:numPr>
                <w:ilvl w:val="0"/>
                <w:numId w:val="25"/>
              </w:numPr>
              <w:spacing w:after="0" w:line="240" w:lineRule="auto"/>
              <w:ind w:left="427"/>
              <w:jc w:val="both"/>
              <w:rPr>
                <w:rFonts w:ascii="Tahoma" w:hAnsi="Tahoma" w:cs="Tahoma"/>
                <w:sz w:val="20"/>
                <w:szCs w:val="20"/>
                <w:lang w:val="de-DE"/>
              </w:rPr>
            </w:pPr>
            <w:r w:rsidRPr="00016D75">
              <w:rPr>
                <w:rFonts w:ascii="Tahoma" w:hAnsi="Tahoma" w:cs="Tahoma"/>
                <w:sz w:val="20"/>
                <w:szCs w:val="20"/>
                <w:lang w:val="de-DE"/>
              </w:rPr>
              <w:t xml:space="preserve">Das Unternehmen muss </w:t>
            </w:r>
            <w:r w:rsidR="002D59A7">
              <w:rPr>
                <w:rFonts w:ascii="Tahoma" w:hAnsi="Tahoma" w:cs="Tahoma"/>
                <w:sz w:val="20"/>
                <w:szCs w:val="20"/>
                <w:lang w:val="de-DE"/>
              </w:rPr>
              <w:t>innerhalb des</w:t>
            </w:r>
            <w:r w:rsidRPr="00016D75">
              <w:rPr>
                <w:rFonts w:ascii="Tahoma" w:hAnsi="Tahoma" w:cs="Tahoma"/>
                <w:sz w:val="20"/>
                <w:szCs w:val="20"/>
                <w:lang w:val="de-DE"/>
              </w:rPr>
              <w:t xml:space="preserve"> Kalenderjahr</w:t>
            </w:r>
            <w:r w:rsidR="002D59A7">
              <w:rPr>
                <w:rFonts w:ascii="Tahoma" w:hAnsi="Tahoma" w:cs="Tahoma"/>
                <w:sz w:val="20"/>
                <w:szCs w:val="20"/>
                <w:lang w:val="de-DE"/>
              </w:rPr>
              <w:t>es</w:t>
            </w:r>
            <w:r w:rsidRPr="00016D75">
              <w:rPr>
                <w:rFonts w:ascii="Tahoma" w:hAnsi="Tahoma" w:cs="Tahoma"/>
                <w:sz w:val="20"/>
                <w:szCs w:val="20"/>
                <w:lang w:val="de-DE"/>
              </w:rPr>
              <w:t xml:space="preserve"> 2025 und dem Ende des </w:t>
            </w:r>
            <w:proofErr w:type="spellStart"/>
            <w:r w:rsidRPr="00016D75">
              <w:rPr>
                <w:rFonts w:ascii="Tahoma" w:hAnsi="Tahoma" w:cs="Tahoma"/>
                <w:sz w:val="20"/>
                <w:szCs w:val="20"/>
                <w:lang w:val="de-DE"/>
              </w:rPr>
              <w:t>iNEST</w:t>
            </w:r>
            <w:proofErr w:type="spellEnd"/>
            <w:r w:rsidRPr="00016D75">
              <w:rPr>
                <w:rFonts w:ascii="Tahoma" w:hAnsi="Tahoma" w:cs="Tahoma"/>
                <w:sz w:val="20"/>
                <w:szCs w:val="20"/>
                <w:lang w:val="de-DE"/>
              </w:rPr>
              <w:t>-Projekts gegründet werden.</w:t>
            </w:r>
          </w:p>
        </w:tc>
      </w:tr>
      <w:tr w:rsidR="003C7698" w:rsidRPr="006A1FF2" w14:paraId="07064C2A" w14:textId="77777777" w:rsidTr="00663719">
        <w:tc>
          <w:tcPr>
            <w:tcW w:w="4494" w:type="dxa"/>
            <w:shd w:val="clear" w:color="auto" w:fill="auto"/>
          </w:tcPr>
          <w:p w14:paraId="411F9715" w14:textId="77777777" w:rsidR="003C7698" w:rsidRPr="00016D75" w:rsidRDefault="003C7698" w:rsidP="003C7698">
            <w:pPr>
              <w:widowControl w:val="0"/>
              <w:tabs>
                <w:tab w:val="left" w:pos="257"/>
              </w:tabs>
              <w:spacing w:after="0" w:line="240" w:lineRule="auto"/>
              <w:jc w:val="center"/>
              <w:rPr>
                <w:rFonts w:ascii="Arial" w:eastAsia="Arial" w:hAnsi="Arial" w:cs="Arial"/>
                <w:b/>
                <w:bCs/>
                <w:sz w:val="20"/>
                <w:szCs w:val="20"/>
                <w:lang w:val="de-DE"/>
              </w:rPr>
            </w:pPr>
          </w:p>
          <w:p w14:paraId="6A567EB1" w14:textId="6EF42889" w:rsidR="003C7698" w:rsidRPr="00E00074" w:rsidRDefault="00E00074" w:rsidP="003C7698">
            <w:pPr>
              <w:widowControl w:val="0"/>
              <w:tabs>
                <w:tab w:val="left" w:pos="257"/>
              </w:tabs>
              <w:spacing w:after="0" w:line="240" w:lineRule="auto"/>
              <w:jc w:val="center"/>
              <w:rPr>
                <w:rFonts w:ascii="Tahoma" w:eastAsiaTheme="majorEastAsia" w:hAnsi="Tahoma" w:cs="Tahoma"/>
                <w:b/>
                <w:bCs/>
                <w:lang w:val="it-IT"/>
              </w:rPr>
            </w:pPr>
            <w:r>
              <w:rPr>
                <w:rFonts w:ascii="Tahoma" w:eastAsiaTheme="majorEastAsia" w:hAnsi="Tahoma" w:cs="Tahoma"/>
                <w:b/>
                <w:bCs/>
                <w:lang w:val="it-IT"/>
              </w:rPr>
              <w:t xml:space="preserve">Art. 8 - </w:t>
            </w:r>
            <w:r w:rsidR="003C7698" w:rsidRPr="00E00074">
              <w:rPr>
                <w:rFonts w:ascii="Tahoma" w:eastAsiaTheme="majorEastAsia" w:hAnsi="Tahoma" w:cs="Tahoma"/>
                <w:b/>
                <w:bCs/>
                <w:lang w:val="it-IT"/>
              </w:rPr>
              <w:t>Notifica</w:t>
            </w:r>
          </w:p>
          <w:p w14:paraId="1E09344C" w14:textId="22D7853F" w:rsidR="003C7698" w:rsidRPr="003C7698" w:rsidRDefault="003C7698" w:rsidP="003C7698">
            <w:pPr>
              <w:widowControl w:val="0"/>
              <w:tabs>
                <w:tab w:val="left" w:pos="257"/>
              </w:tabs>
              <w:spacing w:after="0" w:line="240" w:lineRule="auto"/>
              <w:jc w:val="center"/>
              <w:rPr>
                <w:rFonts w:ascii="Arial" w:eastAsia="Arial" w:hAnsi="Arial" w:cs="Arial"/>
                <w:b/>
                <w:bCs/>
                <w:sz w:val="20"/>
                <w:szCs w:val="20"/>
                <w:lang w:val="it-IT"/>
              </w:rPr>
            </w:pPr>
          </w:p>
        </w:tc>
        <w:tc>
          <w:tcPr>
            <w:tcW w:w="277" w:type="dxa"/>
            <w:shd w:val="clear" w:color="auto" w:fill="auto"/>
          </w:tcPr>
          <w:p w14:paraId="6228130F"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5E7CBCCB" w14:textId="77777777" w:rsidR="003C7698" w:rsidRDefault="003C7698" w:rsidP="003C7698">
            <w:pPr>
              <w:spacing w:after="0" w:line="240" w:lineRule="auto"/>
              <w:jc w:val="both"/>
              <w:rPr>
                <w:rFonts w:ascii="Tahoma" w:hAnsi="Tahoma" w:cs="Tahoma"/>
                <w:sz w:val="20"/>
                <w:szCs w:val="20"/>
                <w:lang w:val="it-IT"/>
              </w:rPr>
            </w:pPr>
          </w:p>
          <w:p w14:paraId="36702348" w14:textId="4BC4EC38" w:rsidR="00572F7F" w:rsidRPr="006A1FF2" w:rsidRDefault="00016D75" w:rsidP="00016D75">
            <w:pPr>
              <w:widowControl w:val="0"/>
              <w:tabs>
                <w:tab w:val="left" w:pos="257"/>
              </w:tabs>
              <w:spacing w:after="0" w:line="240" w:lineRule="auto"/>
              <w:jc w:val="center"/>
              <w:rPr>
                <w:sz w:val="20"/>
                <w:szCs w:val="20"/>
                <w:lang w:val="it-IT"/>
              </w:rPr>
            </w:pPr>
            <w:r w:rsidRPr="00016D75">
              <w:rPr>
                <w:rFonts w:ascii="Tahoma" w:eastAsiaTheme="majorEastAsia" w:hAnsi="Tahoma" w:cs="Tahoma"/>
                <w:b/>
                <w:bCs/>
                <w:lang w:val="it-IT"/>
              </w:rPr>
              <w:t xml:space="preserve">Art. 8 </w:t>
            </w:r>
            <w:r w:rsidR="005C1563">
              <w:rPr>
                <w:rFonts w:ascii="Tahoma" w:eastAsiaTheme="majorEastAsia" w:hAnsi="Tahoma" w:cs="Tahoma"/>
                <w:b/>
                <w:bCs/>
                <w:lang w:val="it-IT"/>
              </w:rPr>
              <w:t>–</w:t>
            </w:r>
            <w:r w:rsidRPr="00016D75">
              <w:rPr>
                <w:rFonts w:ascii="Tahoma" w:eastAsiaTheme="majorEastAsia" w:hAnsi="Tahoma" w:cs="Tahoma"/>
                <w:b/>
                <w:bCs/>
                <w:lang w:val="it-IT"/>
              </w:rPr>
              <w:t xml:space="preserve"> </w:t>
            </w:r>
            <w:proofErr w:type="spellStart"/>
            <w:r w:rsidR="00572F7F" w:rsidRPr="00016D75">
              <w:rPr>
                <w:rFonts w:ascii="Tahoma" w:eastAsiaTheme="majorEastAsia" w:hAnsi="Tahoma" w:cs="Tahoma"/>
                <w:b/>
                <w:bCs/>
                <w:lang w:val="it-IT"/>
              </w:rPr>
              <w:t>Benachrichtigung</w:t>
            </w:r>
            <w:proofErr w:type="spellEnd"/>
          </w:p>
        </w:tc>
      </w:tr>
      <w:tr w:rsidR="003C7698" w:rsidRPr="00016D75" w14:paraId="3B5E45CB" w14:textId="77777777" w:rsidTr="00663719">
        <w:tc>
          <w:tcPr>
            <w:tcW w:w="4494" w:type="dxa"/>
            <w:shd w:val="clear" w:color="auto" w:fill="auto"/>
          </w:tcPr>
          <w:p w14:paraId="1D1E3EED" w14:textId="6BA37F90" w:rsidR="003C7698" w:rsidRPr="00CE0FF1" w:rsidRDefault="003C7698" w:rsidP="00636B6B">
            <w:pPr>
              <w:pStyle w:val="ListParagraph"/>
              <w:numPr>
                <w:ilvl w:val="0"/>
                <w:numId w:val="26"/>
              </w:numPr>
              <w:spacing w:after="0" w:line="240" w:lineRule="auto"/>
              <w:ind w:left="337" w:hanging="270"/>
              <w:jc w:val="both"/>
              <w:rPr>
                <w:rFonts w:ascii="Arial" w:eastAsia="Arial" w:hAnsi="Arial" w:cs="Arial"/>
                <w:sz w:val="20"/>
                <w:szCs w:val="20"/>
                <w:lang w:val="it-IT"/>
              </w:rPr>
            </w:pPr>
            <w:r w:rsidRPr="00016D75">
              <w:rPr>
                <w:rFonts w:ascii="Tahoma" w:hAnsi="Tahoma" w:cs="Tahoma"/>
                <w:sz w:val="20"/>
                <w:szCs w:val="20"/>
                <w:lang w:val="it-IT"/>
              </w:rPr>
              <w:t xml:space="preserve">Le start-up selezionate vengono notificate </w:t>
            </w:r>
            <w:r w:rsidR="007C4BC6" w:rsidRPr="00016D75">
              <w:rPr>
                <w:rFonts w:ascii="Tahoma" w:hAnsi="Tahoma" w:cs="Tahoma"/>
                <w:sz w:val="20"/>
                <w:szCs w:val="20"/>
                <w:lang w:val="it-IT"/>
              </w:rPr>
              <w:t xml:space="preserve">per iscritto </w:t>
            </w:r>
            <w:r w:rsidR="00C56B92">
              <w:rPr>
                <w:rFonts w:ascii="Tahoma" w:hAnsi="Tahoma" w:cs="Tahoma"/>
                <w:sz w:val="20"/>
                <w:szCs w:val="20"/>
                <w:lang w:val="it-IT"/>
              </w:rPr>
              <w:t xml:space="preserve">via mail </w:t>
            </w:r>
            <w:r w:rsidRPr="00016D75">
              <w:rPr>
                <w:rFonts w:ascii="Tahoma" w:hAnsi="Tahoma" w:cs="Tahoma"/>
                <w:sz w:val="20"/>
                <w:szCs w:val="20"/>
                <w:lang w:val="it-IT"/>
              </w:rPr>
              <w:t xml:space="preserve">entro </w:t>
            </w:r>
            <w:r w:rsidR="007C4BC6" w:rsidRPr="00016D75">
              <w:rPr>
                <w:rFonts w:ascii="Tahoma" w:hAnsi="Tahoma" w:cs="Tahoma"/>
                <w:sz w:val="20"/>
                <w:szCs w:val="20"/>
                <w:lang w:val="it-IT"/>
              </w:rPr>
              <w:t xml:space="preserve">il </w:t>
            </w:r>
            <w:r w:rsidR="007C4BC6" w:rsidRPr="00636B6B">
              <w:rPr>
                <w:rFonts w:ascii="Tahoma" w:hAnsi="Tahoma" w:cs="Tahoma"/>
                <w:sz w:val="20"/>
                <w:szCs w:val="20"/>
                <w:lang w:val="it-IT"/>
              </w:rPr>
              <w:t xml:space="preserve">giorno </w:t>
            </w:r>
            <w:r w:rsidR="003C1B52">
              <w:rPr>
                <w:rFonts w:ascii="Tahoma" w:hAnsi="Tahoma" w:cs="Tahoma"/>
                <w:sz w:val="20"/>
                <w:szCs w:val="20"/>
                <w:lang w:val="it-IT"/>
              </w:rPr>
              <w:t>22 aprile 2025.</w:t>
            </w:r>
          </w:p>
        </w:tc>
        <w:tc>
          <w:tcPr>
            <w:tcW w:w="277" w:type="dxa"/>
            <w:shd w:val="clear" w:color="auto" w:fill="auto"/>
          </w:tcPr>
          <w:p w14:paraId="2C60DC12" w14:textId="77777777" w:rsidR="003C7698" w:rsidRPr="00663719" w:rsidRDefault="003C7698" w:rsidP="003C7698">
            <w:pPr>
              <w:spacing w:after="0" w:line="240" w:lineRule="auto"/>
              <w:jc w:val="center"/>
              <w:rPr>
                <w:rFonts w:ascii="Tahoma" w:hAnsi="Tahoma" w:cs="Tahoma"/>
                <w:sz w:val="20"/>
                <w:szCs w:val="20"/>
                <w:lang w:val="it-IT"/>
              </w:rPr>
            </w:pPr>
          </w:p>
        </w:tc>
        <w:tc>
          <w:tcPr>
            <w:tcW w:w="4867" w:type="dxa"/>
            <w:shd w:val="clear" w:color="auto" w:fill="auto"/>
          </w:tcPr>
          <w:p w14:paraId="6C1549A3" w14:textId="78B45658" w:rsidR="003C7698" w:rsidRDefault="00016D75" w:rsidP="00016D75">
            <w:pPr>
              <w:pStyle w:val="ListParagraph"/>
              <w:numPr>
                <w:ilvl w:val="0"/>
                <w:numId w:val="27"/>
              </w:numPr>
              <w:spacing w:after="0" w:line="240" w:lineRule="auto"/>
              <w:ind w:left="427"/>
              <w:jc w:val="both"/>
              <w:rPr>
                <w:rFonts w:ascii="Tahoma" w:hAnsi="Tahoma" w:cs="Tahoma"/>
                <w:sz w:val="20"/>
                <w:szCs w:val="20"/>
                <w:lang w:val="de-DE"/>
              </w:rPr>
            </w:pPr>
            <w:r w:rsidRPr="00016D75">
              <w:rPr>
                <w:rFonts w:ascii="Tahoma" w:hAnsi="Tahoma" w:cs="Tahoma"/>
                <w:sz w:val="20"/>
                <w:szCs w:val="20"/>
                <w:lang w:val="de-DE"/>
              </w:rPr>
              <w:t xml:space="preserve">Die ausgewählten Start-ups werden schriftlich </w:t>
            </w:r>
            <w:r w:rsidR="00C56B92">
              <w:rPr>
                <w:rFonts w:ascii="Tahoma" w:hAnsi="Tahoma" w:cs="Tahoma"/>
                <w:sz w:val="20"/>
                <w:szCs w:val="20"/>
                <w:lang w:val="de-DE"/>
              </w:rPr>
              <w:t xml:space="preserve">per E-Mail </w:t>
            </w:r>
            <w:r>
              <w:rPr>
                <w:rFonts w:ascii="Tahoma" w:hAnsi="Tahoma" w:cs="Tahoma"/>
                <w:sz w:val="20"/>
                <w:szCs w:val="20"/>
                <w:lang w:val="de-DE"/>
              </w:rPr>
              <w:t xml:space="preserve">innerhalb </w:t>
            </w:r>
            <w:r w:rsidR="003C1B52">
              <w:rPr>
                <w:rFonts w:ascii="Tahoma" w:hAnsi="Tahoma" w:cs="Tahoma"/>
                <w:sz w:val="20"/>
                <w:szCs w:val="20"/>
                <w:lang w:val="de-DE"/>
              </w:rPr>
              <w:t>22.04.2025</w:t>
            </w:r>
            <w:r>
              <w:rPr>
                <w:rFonts w:ascii="Tahoma" w:hAnsi="Tahoma" w:cs="Tahoma"/>
                <w:sz w:val="20"/>
                <w:szCs w:val="20"/>
                <w:lang w:val="de-DE"/>
              </w:rPr>
              <w:t xml:space="preserve"> benachrichtigt.</w:t>
            </w:r>
          </w:p>
          <w:p w14:paraId="1AE76D71" w14:textId="2D5AC9A6" w:rsidR="00185982" w:rsidRPr="00016D75" w:rsidRDefault="00185982" w:rsidP="00016D75">
            <w:pPr>
              <w:pStyle w:val="ListParagraph"/>
              <w:numPr>
                <w:ilvl w:val="0"/>
                <w:numId w:val="27"/>
              </w:numPr>
              <w:spacing w:after="0" w:line="240" w:lineRule="auto"/>
              <w:ind w:left="427"/>
              <w:jc w:val="both"/>
              <w:rPr>
                <w:rFonts w:ascii="Tahoma" w:hAnsi="Tahoma" w:cs="Tahoma"/>
                <w:sz w:val="20"/>
                <w:szCs w:val="20"/>
                <w:lang w:val="de-DE"/>
              </w:rPr>
            </w:pPr>
          </w:p>
        </w:tc>
      </w:tr>
      <w:tr w:rsidR="003C7698" w:rsidRPr="003C7698" w14:paraId="37835092" w14:textId="77777777" w:rsidTr="00663719">
        <w:tc>
          <w:tcPr>
            <w:tcW w:w="4494" w:type="dxa"/>
            <w:shd w:val="clear" w:color="auto" w:fill="auto"/>
          </w:tcPr>
          <w:p w14:paraId="385FFED7" w14:textId="77777777" w:rsidR="00C7004A" w:rsidRPr="00016D75" w:rsidRDefault="00C7004A" w:rsidP="003C7698">
            <w:pPr>
              <w:spacing w:after="0" w:line="240" w:lineRule="auto"/>
              <w:jc w:val="both"/>
              <w:rPr>
                <w:rFonts w:ascii="Tahoma" w:hAnsi="Tahoma" w:cs="Tahoma"/>
                <w:b/>
                <w:sz w:val="20"/>
                <w:szCs w:val="20"/>
                <w:lang w:val="de-DE"/>
              </w:rPr>
            </w:pPr>
          </w:p>
          <w:p w14:paraId="40875859" w14:textId="276C52D4" w:rsidR="003C7698" w:rsidRPr="00E00074" w:rsidRDefault="00E00074" w:rsidP="00C7004A">
            <w:pPr>
              <w:spacing w:after="0" w:line="240" w:lineRule="auto"/>
              <w:jc w:val="center"/>
              <w:rPr>
                <w:rFonts w:ascii="Tahoma" w:eastAsiaTheme="majorEastAsia" w:hAnsi="Tahoma" w:cs="Tahoma"/>
                <w:b/>
                <w:bCs/>
                <w:lang w:val="it-IT"/>
              </w:rPr>
            </w:pPr>
            <w:r>
              <w:rPr>
                <w:rFonts w:ascii="Tahoma" w:eastAsiaTheme="majorEastAsia" w:hAnsi="Tahoma" w:cs="Tahoma"/>
                <w:b/>
                <w:bCs/>
                <w:lang w:val="it-IT"/>
              </w:rPr>
              <w:t xml:space="preserve">Art. 9 - </w:t>
            </w:r>
            <w:r w:rsidR="00C7004A" w:rsidRPr="00E00074">
              <w:rPr>
                <w:rFonts w:ascii="Tahoma" w:eastAsiaTheme="majorEastAsia" w:hAnsi="Tahoma" w:cs="Tahoma"/>
                <w:b/>
                <w:bCs/>
                <w:lang w:val="it-IT"/>
              </w:rPr>
              <w:t>Rendicontazione</w:t>
            </w:r>
          </w:p>
          <w:p w14:paraId="52C45E6B" w14:textId="77777777" w:rsidR="003C7698" w:rsidRPr="00663719" w:rsidRDefault="003C7698" w:rsidP="003C7698">
            <w:pPr>
              <w:spacing w:after="0" w:line="240" w:lineRule="auto"/>
              <w:jc w:val="both"/>
              <w:rPr>
                <w:rFonts w:ascii="Tahoma" w:hAnsi="Tahoma" w:cs="Tahoma"/>
                <w:sz w:val="20"/>
                <w:szCs w:val="20"/>
                <w:lang w:val="it-IT"/>
              </w:rPr>
            </w:pPr>
          </w:p>
        </w:tc>
        <w:tc>
          <w:tcPr>
            <w:tcW w:w="277" w:type="dxa"/>
            <w:shd w:val="clear" w:color="auto" w:fill="auto"/>
          </w:tcPr>
          <w:p w14:paraId="52672123" w14:textId="77777777" w:rsidR="003C7698" w:rsidRPr="00663719" w:rsidRDefault="003C7698" w:rsidP="003C7698">
            <w:pPr>
              <w:spacing w:after="0" w:line="240" w:lineRule="auto"/>
              <w:rPr>
                <w:rFonts w:ascii="Tahoma" w:hAnsi="Tahoma" w:cs="Tahoma"/>
                <w:sz w:val="20"/>
                <w:szCs w:val="20"/>
                <w:lang w:val="it-IT"/>
              </w:rPr>
            </w:pPr>
          </w:p>
        </w:tc>
        <w:tc>
          <w:tcPr>
            <w:tcW w:w="4867" w:type="dxa"/>
            <w:shd w:val="clear" w:color="auto" w:fill="auto"/>
          </w:tcPr>
          <w:p w14:paraId="0D5B6884" w14:textId="77777777" w:rsidR="003C7698" w:rsidRDefault="003C7698" w:rsidP="003C7698">
            <w:pPr>
              <w:spacing w:after="0" w:line="240" w:lineRule="auto"/>
              <w:rPr>
                <w:rFonts w:ascii="Tahoma" w:hAnsi="Tahoma" w:cs="Tahoma"/>
                <w:b/>
                <w:sz w:val="20"/>
                <w:szCs w:val="20"/>
                <w:lang w:val="it-IT"/>
              </w:rPr>
            </w:pPr>
          </w:p>
          <w:p w14:paraId="0E503EBB" w14:textId="604AB8F2" w:rsidR="00572F7F" w:rsidRPr="003C7698" w:rsidRDefault="00016D75" w:rsidP="00016D75">
            <w:pPr>
              <w:pStyle w:val="Heading3"/>
              <w:jc w:val="center"/>
              <w:rPr>
                <w:lang w:val="it-IT"/>
              </w:rPr>
            </w:pPr>
            <w:r w:rsidRPr="00016D75">
              <w:rPr>
                <w:rFonts w:ascii="Tahoma" w:hAnsi="Tahoma" w:cs="Tahoma"/>
                <w:b/>
                <w:bCs/>
                <w:color w:val="auto"/>
                <w:sz w:val="22"/>
                <w:szCs w:val="22"/>
                <w:lang w:val="it-IT"/>
              </w:rPr>
              <w:t xml:space="preserve">Art. 9 </w:t>
            </w:r>
            <w:r w:rsidR="002D59A7">
              <w:rPr>
                <w:rFonts w:ascii="Tahoma" w:hAnsi="Tahoma" w:cs="Tahoma"/>
                <w:b/>
                <w:bCs/>
                <w:color w:val="auto"/>
                <w:sz w:val="22"/>
                <w:szCs w:val="22"/>
                <w:lang w:val="it-IT"/>
              </w:rPr>
              <w:t>–</w:t>
            </w:r>
            <w:r w:rsidRPr="00016D75">
              <w:rPr>
                <w:rFonts w:ascii="Tahoma" w:hAnsi="Tahoma" w:cs="Tahoma"/>
                <w:b/>
                <w:bCs/>
                <w:color w:val="auto"/>
                <w:sz w:val="22"/>
                <w:szCs w:val="22"/>
                <w:lang w:val="it-IT"/>
              </w:rPr>
              <w:t xml:space="preserve"> </w:t>
            </w:r>
            <w:proofErr w:type="spellStart"/>
            <w:r w:rsidR="00572F7F" w:rsidRPr="00016D75">
              <w:rPr>
                <w:rFonts w:ascii="Tahoma" w:hAnsi="Tahoma" w:cs="Tahoma"/>
                <w:b/>
                <w:bCs/>
                <w:color w:val="auto"/>
                <w:sz w:val="22"/>
                <w:szCs w:val="22"/>
                <w:lang w:val="it-IT"/>
              </w:rPr>
              <w:t>Berichterstattung</w:t>
            </w:r>
            <w:proofErr w:type="spellEnd"/>
          </w:p>
        </w:tc>
      </w:tr>
      <w:tr w:rsidR="00BF72E3" w:rsidRPr="0098065F" w14:paraId="15E5142F" w14:textId="77777777" w:rsidTr="00663719">
        <w:tc>
          <w:tcPr>
            <w:tcW w:w="4494" w:type="dxa"/>
            <w:shd w:val="clear" w:color="auto" w:fill="auto"/>
          </w:tcPr>
          <w:p w14:paraId="1E4A1A31" w14:textId="77777777" w:rsidR="000B22D5" w:rsidRDefault="00BF72E3" w:rsidP="00730227">
            <w:pPr>
              <w:pStyle w:val="ListParagraph"/>
              <w:numPr>
                <w:ilvl w:val="0"/>
                <w:numId w:val="13"/>
              </w:numPr>
              <w:spacing w:after="0" w:line="240" w:lineRule="auto"/>
              <w:ind w:left="313" w:hanging="284"/>
              <w:jc w:val="both"/>
              <w:rPr>
                <w:rFonts w:ascii="Tahoma" w:hAnsi="Tahoma" w:cs="Tahoma"/>
                <w:bCs/>
                <w:sz w:val="20"/>
                <w:szCs w:val="20"/>
                <w:lang w:val="it-IT"/>
              </w:rPr>
            </w:pPr>
            <w:r w:rsidRPr="000B22D5">
              <w:rPr>
                <w:rFonts w:ascii="Tahoma" w:hAnsi="Tahoma" w:cs="Tahoma"/>
                <w:bCs/>
                <w:sz w:val="20"/>
                <w:szCs w:val="20"/>
                <w:lang w:val="it-IT"/>
              </w:rPr>
              <w:t xml:space="preserve">Le iniziative imprenditoriali risultati vincenti </w:t>
            </w:r>
            <w:r w:rsidR="003102B4" w:rsidRPr="000B22D5">
              <w:rPr>
                <w:rFonts w:ascii="Tahoma" w:hAnsi="Tahoma" w:cs="Tahoma"/>
                <w:bCs/>
                <w:sz w:val="20"/>
                <w:szCs w:val="20"/>
                <w:lang w:val="it-IT"/>
              </w:rPr>
              <w:t>sono tenute</w:t>
            </w:r>
            <w:r w:rsidRPr="000B22D5">
              <w:rPr>
                <w:rFonts w:ascii="Tahoma" w:hAnsi="Tahoma" w:cs="Tahoma"/>
                <w:bCs/>
                <w:sz w:val="20"/>
                <w:szCs w:val="20"/>
                <w:lang w:val="it-IT"/>
              </w:rPr>
              <w:t xml:space="preserve"> a presentare un report finale sulle attività svolte durante il programma di </w:t>
            </w:r>
            <w:r w:rsidR="009D166D" w:rsidRPr="000B22D5">
              <w:rPr>
                <w:rFonts w:ascii="Tahoma" w:hAnsi="Tahoma" w:cs="Tahoma"/>
                <w:bCs/>
                <w:sz w:val="20"/>
                <w:szCs w:val="20"/>
                <w:lang w:val="it-IT"/>
              </w:rPr>
              <w:t>accelerazione</w:t>
            </w:r>
            <w:r w:rsidRPr="000B22D5">
              <w:rPr>
                <w:rFonts w:ascii="Tahoma" w:hAnsi="Tahoma" w:cs="Tahoma"/>
                <w:bCs/>
                <w:sz w:val="20"/>
                <w:szCs w:val="20"/>
                <w:lang w:val="it-IT"/>
              </w:rPr>
              <w:t>.</w:t>
            </w:r>
          </w:p>
          <w:p w14:paraId="1DF6A77F" w14:textId="541D9D5D" w:rsidR="009D166D" w:rsidRPr="000B22D5" w:rsidRDefault="009D166D" w:rsidP="000B22D5">
            <w:pPr>
              <w:pStyle w:val="ListParagraph"/>
              <w:spacing w:after="0" w:line="240" w:lineRule="auto"/>
              <w:ind w:left="313"/>
              <w:jc w:val="both"/>
              <w:rPr>
                <w:rFonts w:ascii="Tahoma" w:hAnsi="Tahoma" w:cs="Tahoma"/>
                <w:bCs/>
                <w:sz w:val="20"/>
                <w:szCs w:val="20"/>
                <w:lang w:val="it-IT"/>
              </w:rPr>
            </w:pPr>
            <w:r w:rsidRPr="000B22D5">
              <w:rPr>
                <w:rFonts w:ascii="Tahoma" w:hAnsi="Tahoma" w:cs="Tahoma"/>
                <w:bCs/>
                <w:sz w:val="20"/>
                <w:szCs w:val="20"/>
                <w:lang w:val="it-IT"/>
              </w:rPr>
              <w:t xml:space="preserve">Tale report deve </w:t>
            </w:r>
            <w:r w:rsidRPr="002D59A7">
              <w:rPr>
                <w:rFonts w:ascii="Tahoma" w:hAnsi="Tahoma" w:cs="Tahoma"/>
                <w:bCs/>
                <w:sz w:val="20"/>
                <w:szCs w:val="20"/>
                <w:lang w:val="it-IT"/>
              </w:rPr>
              <w:t>essere indirizzato a</w:t>
            </w:r>
            <w:r w:rsidR="001E438E" w:rsidRPr="002D59A7">
              <w:rPr>
                <w:rFonts w:ascii="Tahoma" w:hAnsi="Tahoma" w:cs="Tahoma"/>
                <w:bCs/>
                <w:sz w:val="20"/>
                <w:szCs w:val="20"/>
                <w:lang w:val="it-IT"/>
              </w:rPr>
              <w:t xml:space="preserve">l </w:t>
            </w:r>
            <w:r w:rsidR="00636B6B" w:rsidRPr="002D59A7">
              <w:rPr>
                <w:rFonts w:ascii="Tahoma" w:hAnsi="Tahoma" w:cs="Tahoma"/>
                <w:bCs/>
                <w:sz w:val="20"/>
                <w:szCs w:val="20"/>
                <w:lang w:val="it-IT"/>
              </w:rPr>
              <w:t xml:space="preserve">Magnifico Rettore e a </w:t>
            </w:r>
            <w:proofErr w:type="spellStart"/>
            <w:r w:rsidR="001E438E" w:rsidRPr="002D59A7">
              <w:rPr>
                <w:rFonts w:ascii="Tahoma" w:hAnsi="Tahoma" w:cs="Tahoma"/>
                <w:bCs/>
                <w:sz w:val="20"/>
                <w:szCs w:val="20"/>
                <w:lang w:val="it-IT"/>
              </w:rPr>
              <w:t>iNEST</w:t>
            </w:r>
            <w:proofErr w:type="spellEnd"/>
            <w:r w:rsidR="00636B6B" w:rsidRPr="002D59A7">
              <w:rPr>
                <w:rFonts w:ascii="Tahoma" w:hAnsi="Tahoma" w:cs="Tahoma"/>
                <w:bCs/>
                <w:sz w:val="20"/>
                <w:szCs w:val="20"/>
                <w:lang w:val="it-IT"/>
              </w:rPr>
              <w:t>-Call 4 Start ups</w:t>
            </w:r>
            <w:r w:rsidR="001E438E" w:rsidRPr="002D59A7">
              <w:rPr>
                <w:rFonts w:ascii="Tahoma" w:hAnsi="Tahoma" w:cs="Tahoma"/>
                <w:bCs/>
                <w:sz w:val="20"/>
                <w:szCs w:val="20"/>
                <w:lang w:val="it-IT"/>
              </w:rPr>
              <w:t xml:space="preserve"> </w:t>
            </w:r>
            <w:r w:rsidRPr="002D59A7">
              <w:rPr>
                <w:rFonts w:ascii="Tahoma" w:hAnsi="Tahoma" w:cs="Tahoma"/>
                <w:b/>
                <w:sz w:val="20"/>
                <w:szCs w:val="20"/>
                <w:lang w:val="it-IT"/>
              </w:rPr>
              <w:t xml:space="preserve">entro </w:t>
            </w:r>
            <w:r w:rsidR="001E438E" w:rsidRPr="002D59A7">
              <w:rPr>
                <w:rFonts w:ascii="Tahoma" w:hAnsi="Tahoma" w:cs="Tahoma"/>
                <w:b/>
                <w:sz w:val="20"/>
                <w:szCs w:val="20"/>
                <w:lang w:val="it-IT"/>
              </w:rPr>
              <w:t>trenta giorni</w:t>
            </w:r>
            <w:r w:rsidRPr="002D59A7">
              <w:rPr>
                <w:rFonts w:ascii="Tahoma" w:hAnsi="Tahoma" w:cs="Tahoma"/>
                <w:b/>
                <w:sz w:val="20"/>
                <w:szCs w:val="20"/>
                <w:lang w:val="it-IT"/>
              </w:rPr>
              <w:t xml:space="preserve"> della fine del programma </w:t>
            </w:r>
            <w:r w:rsidR="00636B6B" w:rsidRPr="002D59A7">
              <w:rPr>
                <w:rFonts w:ascii="Tahoma" w:hAnsi="Tahoma" w:cs="Tahoma"/>
                <w:b/>
                <w:sz w:val="20"/>
                <w:szCs w:val="20"/>
                <w:lang w:val="it-IT"/>
              </w:rPr>
              <w:t>il 31.</w:t>
            </w:r>
            <w:r w:rsidR="002D59A7" w:rsidRPr="002D59A7">
              <w:rPr>
                <w:rFonts w:ascii="Tahoma" w:hAnsi="Tahoma" w:cs="Tahoma"/>
                <w:b/>
                <w:sz w:val="20"/>
                <w:szCs w:val="20"/>
                <w:lang w:val="it-IT"/>
              </w:rPr>
              <w:t>12</w:t>
            </w:r>
            <w:r w:rsidR="00636B6B" w:rsidRPr="002D59A7">
              <w:rPr>
                <w:rFonts w:ascii="Tahoma" w:hAnsi="Tahoma" w:cs="Tahoma"/>
                <w:b/>
                <w:sz w:val="20"/>
                <w:szCs w:val="20"/>
                <w:lang w:val="it-IT"/>
              </w:rPr>
              <w:t>.2025</w:t>
            </w:r>
            <w:r w:rsidR="00636B6B" w:rsidRPr="002D59A7">
              <w:rPr>
                <w:rFonts w:ascii="Tahoma" w:hAnsi="Tahoma" w:cs="Tahoma"/>
                <w:bCs/>
                <w:sz w:val="20"/>
                <w:szCs w:val="20"/>
                <w:lang w:val="it-IT"/>
              </w:rPr>
              <w:t xml:space="preserve"> </w:t>
            </w:r>
            <w:r w:rsidRPr="002D59A7">
              <w:rPr>
                <w:rFonts w:ascii="Tahoma" w:hAnsi="Tahoma" w:cs="Tahoma"/>
                <w:bCs/>
                <w:sz w:val="20"/>
                <w:szCs w:val="20"/>
                <w:lang w:val="it-IT"/>
              </w:rPr>
              <w:t>di accelerazione</w:t>
            </w:r>
            <w:r w:rsidR="0098065F" w:rsidRPr="002D59A7">
              <w:rPr>
                <w:rFonts w:ascii="Tahoma" w:hAnsi="Tahoma" w:cs="Tahoma"/>
                <w:bCs/>
                <w:sz w:val="20"/>
                <w:szCs w:val="20"/>
                <w:lang w:val="it-IT"/>
              </w:rPr>
              <w:t>, tramite mail all’indirizzo</w:t>
            </w:r>
            <w:r w:rsidR="0098065F" w:rsidRPr="00636B6B">
              <w:rPr>
                <w:rFonts w:ascii="Tahoma" w:hAnsi="Tahoma" w:cs="Tahoma"/>
                <w:bCs/>
                <w:sz w:val="20"/>
                <w:szCs w:val="20"/>
                <w:lang w:val="it-IT"/>
              </w:rPr>
              <w:t xml:space="preserve">: </w:t>
            </w:r>
            <w:hyperlink r:id="rId12" w:history="1">
              <w:r w:rsidR="00636B6B" w:rsidRPr="000E118B">
                <w:rPr>
                  <w:rStyle w:val="Hyperlink"/>
                  <w:rFonts w:ascii="Tahoma" w:hAnsi="Tahoma" w:cs="Tahoma"/>
                  <w:bCs/>
                  <w:sz w:val="20"/>
                  <w:szCs w:val="20"/>
                  <w:lang w:val="it-IT"/>
                </w:rPr>
                <w:t>quality@unibz.it</w:t>
              </w:r>
            </w:hyperlink>
            <w:r w:rsidR="00636B6B">
              <w:rPr>
                <w:rFonts w:ascii="Tahoma" w:hAnsi="Tahoma" w:cs="Tahoma"/>
                <w:bCs/>
                <w:sz w:val="20"/>
                <w:szCs w:val="20"/>
                <w:lang w:val="it-IT"/>
              </w:rPr>
              <w:t xml:space="preserve"> </w:t>
            </w:r>
          </w:p>
          <w:p w14:paraId="6F81C945" w14:textId="4200861C" w:rsidR="00BF72E3" w:rsidRDefault="00BF72E3" w:rsidP="003C7698">
            <w:pPr>
              <w:spacing w:after="0" w:line="240" w:lineRule="auto"/>
              <w:jc w:val="both"/>
              <w:rPr>
                <w:rFonts w:ascii="Tahoma" w:hAnsi="Tahoma" w:cs="Tahoma"/>
                <w:b/>
                <w:sz w:val="20"/>
                <w:szCs w:val="20"/>
                <w:lang w:val="it-IT"/>
              </w:rPr>
            </w:pPr>
          </w:p>
        </w:tc>
        <w:tc>
          <w:tcPr>
            <w:tcW w:w="277" w:type="dxa"/>
            <w:shd w:val="clear" w:color="auto" w:fill="auto"/>
          </w:tcPr>
          <w:p w14:paraId="61134A5C" w14:textId="77777777" w:rsidR="00BF72E3" w:rsidRPr="00663719" w:rsidRDefault="00BF72E3" w:rsidP="003C7698">
            <w:pPr>
              <w:spacing w:after="0" w:line="240" w:lineRule="auto"/>
              <w:rPr>
                <w:rFonts w:ascii="Tahoma" w:hAnsi="Tahoma" w:cs="Tahoma"/>
                <w:sz w:val="20"/>
                <w:szCs w:val="20"/>
                <w:lang w:val="it-IT"/>
              </w:rPr>
            </w:pPr>
          </w:p>
        </w:tc>
        <w:tc>
          <w:tcPr>
            <w:tcW w:w="4867" w:type="dxa"/>
            <w:shd w:val="clear" w:color="auto" w:fill="auto"/>
          </w:tcPr>
          <w:p w14:paraId="67964A32" w14:textId="5A0AFE3A" w:rsidR="0098065F" w:rsidRPr="0098065F" w:rsidRDefault="0098065F" w:rsidP="0098065F">
            <w:pPr>
              <w:pStyle w:val="ListParagraph"/>
              <w:numPr>
                <w:ilvl w:val="0"/>
                <w:numId w:val="28"/>
              </w:numPr>
              <w:spacing w:after="0" w:line="240" w:lineRule="auto"/>
              <w:ind w:left="427"/>
              <w:jc w:val="both"/>
              <w:rPr>
                <w:rFonts w:ascii="Tahoma" w:hAnsi="Tahoma" w:cs="Tahoma"/>
                <w:bCs/>
                <w:sz w:val="20"/>
                <w:szCs w:val="20"/>
                <w:lang w:val="de-DE"/>
              </w:rPr>
            </w:pPr>
            <w:r>
              <w:rPr>
                <w:rFonts w:ascii="Tahoma" w:hAnsi="Tahoma" w:cs="Tahoma"/>
                <w:bCs/>
                <w:sz w:val="20"/>
                <w:szCs w:val="20"/>
                <w:lang w:val="de-DE"/>
              </w:rPr>
              <w:t xml:space="preserve">Die als Gewinner hervorgehenden </w:t>
            </w:r>
            <w:r w:rsidRPr="0098065F">
              <w:rPr>
                <w:rFonts w:ascii="Tahoma" w:hAnsi="Tahoma" w:cs="Tahoma"/>
                <w:bCs/>
                <w:sz w:val="20"/>
                <w:szCs w:val="20"/>
                <w:lang w:val="de-DE"/>
              </w:rPr>
              <w:t xml:space="preserve">Unternehmensinitiativen </w:t>
            </w:r>
            <w:r>
              <w:rPr>
                <w:rFonts w:ascii="Tahoma" w:hAnsi="Tahoma" w:cs="Tahoma"/>
                <w:bCs/>
                <w:sz w:val="20"/>
                <w:szCs w:val="20"/>
                <w:lang w:val="de-DE"/>
              </w:rPr>
              <w:t xml:space="preserve">sind verpflichtet, </w:t>
            </w:r>
            <w:r w:rsidRPr="0098065F">
              <w:rPr>
                <w:rFonts w:ascii="Tahoma" w:hAnsi="Tahoma" w:cs="Tahoma"/>
                <w:bCs/>
                <w:sz w:val="20"/>
                <w:szCs w:val="20"/>
                <w:lang w:val="de-DE"/>
              </w:rPr>
              <w:t xml:space="preserve">einen Abschlussbericht über die </w:t>
            </w:r>
            <w:r>
              <w:rPr>
                <w:rFonts w:ascii="Tahoma" w:hAnsi="Tahoma" w:cs="Tahoma"/>
                <w:bCs/>
                <w:sz w:val="20"/>
                <w:szCs w:val="20"/>
                <w:lang w:val="de-DE"/>
              </w:rPr>
              <w:t>im Rahmen</w:t>
            </w:r>
            <w:r w:rsidRPr="0098065F">
              <w:rPr>
                <w:rFonts w:ascii="Tahoma" w:hAnsi="Tahoma" w:cs="Tahoma"/>
                <w:bCs/>
                <w:sz w:val="20"/>
                <w:szCs w:val="20"/>
                <w:lang w:val="de-DE"/>
              </w:rPr>
              <w:t xml:space="preserve"> des </w:t>
            </w:r>
            <w:proofErr w:type="spellStart"/>
            <w:r w:rsidRPr="0098065F">
              <w:rPr>
                <w:rFonts w:ascii="Tahoma" w:hAnsi="Tahoma" w:cs="Tahoma"/>
                <w:bCs/>
                <w:i/>
                <w:iCs/>
                <w:sz w:val="20"/>
                <w:szCs w:val="20"/>
                <w:lang w:val="de-DE"/>
              </w:rPr>
              <w:t>Accelleration</w:t>
            </w:r>
            <w:proofErr w:type="spellEnd"/>
            <w:r w:rsidRPr="0098065F">
              <w:rPr>
                <w:rFonts w:ascii="Tahoma" w:hAnsi="Tahoma" w:cs="Tahoma"/>
                <w:bCs/>
                <w:i/>
                <w:iCs/>
                <w:sz w:val="20"/>
                <w:szCs w:val="20"/>
                <w:lang w:val="de-DE"/>
              </w:rPr>
              <w:t>-Programms</w:t>
            </w:r>
            <w:r w:rsidRPr="0098065F">
              <w:rPr>
                <w:rFonts w:ascii="Tahoma" w:hAnsi="Tahoma" w:cs="Tahoma"/>
                <w:bCs/>
                <w:sz w:val="20"/>
                <w:szCs w:val="20"/>
                <w:lang w:val="de-DE"/>
              </w:rPr>
              <w:t xml:space="preserve"> durchgeführten Aktivitäten vorzulegen.</w:t>
            </w:r>
          </w:p>
          <w:p w14:paraId="56C51A79" w14:textId="09F1CD86" w:rsidR="00BF72E3" w:rsidRPr="0098065F" w:rsidRDefault="0098065F" w:rsidP="0098065F">
            <w:pPr>
              <w:spacing w:after="0" w:line="240" w:lineRule="auto"/>
              <w:ind w:left="427"/>
              <w:jc w:val="both"/>
              <w:rPr>
                <w:rFonts w:ascii="Tahoma" w:hAnsi="Tahoma" w:cs="Tahoma"/>
                <w:bCs/>
                <w:sz w:val="20"/>
                <w:szCs w:val="20"/>
                <w:lang w:val="de-DE"/>
              </w:rPr>
            </w:pPr>
            <w:r w:rsidRPr="0098065F">
              <w:rPr>
                <w:rFonts w:ascii="Tahoma" w:hAnsi="Tahoma" w:cs="Tahoma"/>
                <w:bCs/>
                <w:sz w:val="20"/>
                <w:szCs w:val="20"/>
                <w:lang w:val="de-DE"/>
              </w:rPr>
              <w:t xml:space="preserve">Dieser Bericht ist </w:t>
            </w:r>
            <w:r w:rsidRPr="00636B6B">
              <w:rPr>
                <w:rFonts w:ascii="Tahoma" w:hAnsi="Tahoma" w:cs="Tahoma"/>
                <w:b/>
                <w:sz w:val="20"/>
                <w:szCs w:val="20"/>
                <w:lang w:val="de-DE"/>
              </w:rPr>
              <w:t xml:space="preserve">innerhalb von 30 (dreißig) Tagen nach Abschluss des Programms </w:t>
            </w:r>
            <w:r w:rsidR="00636B6B" w:rsidRPr="00636B6B">
              <w:rPr>
                <w:rFonts w:ascii="Tahoma" w:hAnsi="Tahoma" w:cs="Tahoma"/>
                <w:b/>
                <w:sz w:val="20"/>
                <w:szCs w:val="20"/>
                <w:lang w:val="de-DE"/>
              </w:rPr>
              <w:t xml:space="preserve">am </w:t>
            </w:r>
            <w:r w:rsidR="00636B6B" w:rsidRPr="002D59A7">
              <w:rPr>
                <w:rFonts w:ascii="Tahoma" w:hAnsi="Tahoma" w:cs="Tahoma"/>
                <w:b/>
                <w:sz w:val="20"/>
                <w:szCs w:val="20"/>
                <w:lang w:val="de-DE"/>
              </w:rPr>
              <w:t>31.</w:t>
            </w:r>
            <w:r w:rsidR="002D59A7" w:rsidRPr="002D59A7">
              <w:rPr>
                <w:rFonts w:ascii="Tahoma" w:hAnsi="Tahoma" w:cs="Tahoma"/>
                <w:b/>
                <w:sz w:val="20"/>
                <w:szCs w:val="20"/>
                <w:lang w:val="de-DE"/>
              </w:rPr>
              <w:t>12</w:t>
            </w:r>
            <w:r w:rsidR="00636B6B" w:rsidRPr="002D59A7">
              <w:rPr>
                <w:rFonts w:ascii="Tahoma" w:hAnsi="Tahoma" w:cs="Tahoma"/>
                <w:b/>
                <w:sz w:val="20"/>
                <w:szCs w:val="20"/>
                <w:lang w:val="de-DE"/>
              </w:rPr>
              <w:t>.2025</w:t>
            </w:r>
            <w:r w:rsidR="00636B6B" w:rsidRPr="002D59A7">
              <w:rPr>
                <w:rFonts w:ascii="Tahoma" w:hAnsi="Tahoma" w:cs="Tahoma"/>
                <w:bCs/>
                <w:sz w:val="20"/>
                <w:szCs w:val="20"/>
                <w:lang w:val="de-DE"/>
              </w:rPr>
              <w:t xml:space="preserve"> </w:t>
            </w:r>
            <w:r w:rsidRPr="002D59A7">
              <w:rPr>
                <w:rFonts w:ascii="Tahoma" w:hAnsi="Tahoma" w:cs="Tahoma"/>
                <w:bCs/>
                <w:sz w:val="20"/>
                <w:szCs w:val="20"/>
                <w:lang w:val="de-DE"/>
              </w:rPr>
              <w:t>an</w:t>
            </w:r>
            <w:r w:rsidRPr="00636B6B">
              <w:rPr>
                <w:rFonts w:ascii="Tahoma" w:hAnsi="Tahoma" w:cs="Tahoma"/>
                <w:bCs/>
                <w:sz w:val="20"/>
                <w:szCs w:val="20"/>
                <w:lang w:val="de-DE"/>
              </w:rPr>
              <w:t xml:space="preserve"> </w:t>
            </w:r>
            <w:r w:rsidR="00636B6B" w:rsidRPr="00636B6B">
              <w:rPr>
                <w:rFonts w:ascii="Tahoma" w:hAnsi="Tahoma" w:cs="Tahoma"/>
                <w:bCs/>
                <w:sz w:val="20"/>
                <w:szCs w:val="20"/>
                <w:lang w:val="de-DE"/>
              </w:rPr>
              <w:t xml:space="preserve">den Rektor und an </w:t>
            </w:r>
            <w:proofErr w:type="spellStart"/>
            <w:r w:rsidRPr="00636B6B">
              <w:rPr>
                <w:rFonts w:ascii="Tahoma" w:hAnsi="Tahoma" w:cs="Tahoma"/>
                <w:bCs/>
                <w:sz w:val="20"/>
                <w:szCs w:val="20"/>
                <w:lang w:val="de-DE"/>
              </w:rPr>
              <w:t>iNEST</w:t>
            </w:r>
            <w:proofErr w:type="spellEnd"/>
            <w:r w:rsidRPr="00636B6B">
              <w:rPr>
                <w:rFonts w:ascii="Tahoma" w:hAnsi="Tahoma" w:cs="Tahoma"/>
                <w:bCs/>
                <w:sz w:val="20"/>
                <w:szCs w:val="20"/>
                <w:lang w:val="de-DE"/>
              </w:rPr>
              <w:t>-</w:t>
            </w:r>
            <w:r w:rsidR="00636B6B" w:rsidRPr="00636B6B">
              <w:rPr>
                <w:rFonts w:ascii="Tahoma" w:hAnsi="Tahoma" w:cs="Tahoma"/>
                <w:bCs/>
                <w:sz w:val="20"/>
                <w:szCs w:val="20"/>
                <w:lang w:val="de-DE"/>
              </w:rPr>
              <w:t xml:space="preserve">Call 4 </w:t>
            </w:r>
            <w:proofErr w:type="gramStart"/>
            <w:r w:rsidR="00636B6B" w:rsidRPr="00636B6B">
              <w:rPr>
                <w:rFonts w:ascii="Tahoma" w:hAnsi="Tahoma" w:cs="Tahoma"/>
                <w:bCs/>
                <w:sz w:val="20"/>
                <w:szCs w:val="20"/>
                <w:lang w:val="de-DE"/>
              </w:rPr>
              <w:t xml:space="preserve">Start </w:t>
            </w:r>
            <w:proofErr w:type="spellStart"/>
            <w:r w:rsidR="00636B6B" w:rsidRPr="00636B6B">
              <w:rPr>
                <w:rFonts w:ascii="Tahoma" w:hAnsi="Tahoma" w:cs="Tahoma"/>
                <w:bCs/>
                <w:sz w:val="20"/>
                <w:szCs w:val="20"/>
                <w:lang w:val="de-DE"/>
              </w:rPr>
              <w:t>ups</w:t>
            </w:r>
            <w:proofErr w:type="spellEnd"/>
            <w:proofErr w:type="gramEnd"/>
            <w:r w:rsidR="00636B6B" w:rsidRPr="00636B6B">
              <w:rPr>
                <w:rFonts w:ascii="Tahoma" w:hAnsi="Tahoma" w:cs="Tahoma"/>
                <w:bCs/>
                <w:sz w:val="20"/>
                <w:szCs w:val="20"/>
                <w:lang w:val="de-DE"/>
              </w:rPr>
              <w:t xml:space="preserve"> </w:t>
            </w:r>
            <w:r w:rsidRPr="00636B6B">
              <w:rPr>
                <w:rFonts w:ascii="Tahoma" w:hAnsi="Tahoma" w:cs="Tahoma"/>
                <w:bCs/>
                <w:sz w:val="20"/>
                <w:szCs w:val="20"/>
                <w:lang w:val="de-DE"/>
              </w:rPr>
              <w:t>zu richten, per E-Mail an die Adresse</w:t>
            </w:r>
            <w:r w:rsidRPr="003573BF">
              <w:rPr>
                <w:rFonts w:ascii="Tahoma" w:hAnsi="Tahoma" w:cs="Tahoma"/>
                <w:bCs/>
                <w:sz w:val="20"/>
                <w:szCs w:val="20"/>
                <w:highlight w:val="yellow"/>
                <w:lang w:val="de-DE"/>
              </w:rPr>
              <w:t xml:space="preserve"> </w:t>
            </w:r>
            <w:hyperlink r:id="rId13" w:history="1">
              <w:r w:rsidR="00636B6B" w:rsidRPr="000E118B">
                <w:rPr>
                  <w:rStyle w:val="Hyperlink"/>
                  <w:rFonts w:ascii="Tahoma" w:hAnsi="Tahoma" w:cs="Tahoma"/>
                  <w:bCs/>
                  <w:sz w:val="20"/>
                  <w:szCs w:val="20"/>
                  <w:lang w:val="de-DE"/>
                </w:rPr>
                <w:t>quality@unibz.it</w:t>
              </w:r>
            </w:hyperlink>
            <w:r w:rsidR="00636B6B">
              <w:rPr>
                <w:rFonts w:ascii="Tahoma" w:hAnsi="Tahoma" w:cs="Tahoma"/>
                <w:bCs/>
                <w:sz w:val="20"/>
                <w:szCs w:val="20"/>
                <w:lang w:val="de-DE"/>
              </w:rPr>
              <w:t xml:space="preserve"> </w:t>
            </w:r>
          </w:p>
          <w:p w14:paraId="3C1893A6" w14:textId="0BA93B81" w:rsidR="0098065F" w:rsidRPr="0098065F" w:rsidRDefault="0098065F" w:rsidP="0098065F">
            <w:pPr>
              <w:spacing w:after="0" w:line="240" w:lineRule="auto"/>
              <w:rPr>
                <w:rFonts w:ascii="Tahoma" w:hAnsi="Tahoma" w:cs="Tahoma"/>
                <w:b/>
                <w:sz w:val="20"/>
                <w:szCs w:val="20"/>
                <w:lang w:val="de-DE"/>
              </w:rPr>
            </w:pPr>
          </w:p>
        </w:tc>
      </w:tr>
      <w:tr w:rsidR="006D11A3" w:rsidRPr="00BF72E3" w14:paraId="0A02F17E" w14:textId="77777777" w:rsidTr="00663719">
        <w:tc>
          <w:tcPr>
            <w:tcW w:w="4494" w:type="dxa"/>
            <w:shd w:val="clear" w:color="auto" w:fill="auto"/>
          </w:tcPr>
          <w:p w14:paraId="6E531E01" w14:textId="77777777" w:rsidR="006D11A3" w:rsidRPr="0098065F" w:rsidRDefault="006D11A3" w:rsidP="006D11A3">
            <w:pPr>
              <w:spacing w:after="0" w:line="240" w:lineRule="auto"/>
              <w:rPr>
                <w:rFonts w:ascii="Tahoma" w:hAnsi="Tahoma" w:cs="Tahoma"/>
                <w:b/>
                <w:lang w:val="de-DE"/>
              </w:rPr>
            </w:pPr>
          </w:p>
          <w:p w14:paraId="3E69713E" w14:textId="140B6D43" w:rsidR="006D11A3" w:rsidRPr="009D337F" w:rsidRDefault="00E00074" w:rsidP="009D337F">
            <w:pPr>
              <w:pStyle w:val="Heading3"/>
              <w:jc w:val="center"/>
              <w:rPr>
                <w:rFonts w:ascii="Tahoma" w:eastAsia="Calibri" w:hAnsi="Tahoma" w:cs="Tahoma"/>
                <w:b/>
                <w:color w:val="auto"/>
                <w:sz w:val="22"/>
                <w:szCs w:val="22"/>
                <w:lang w:val="de-DE"/>
              </w:rPr>
            </w:pPr>
            <w:r w:rsidRPr="009D337F">
              <w:rPr>
                <w:rFonts w:ascii="Tahoma" w:eastAsia="Calibri" w:hAnsi="Tahoma" w:cs="Tahoma"/>
                <w:b/>
                <w:color w:val="auto"/>
                <w:sz w:val="22"/>
                <w:szCs w:val="22"/>
                <w:lang w:val="de-DE"/>
              </w:rPr>
              <w:t xml:space="preserve">Art.10 - </w:t>
            </w:r>
            <w:proofErr w:type="spellStart"/>
            <w:r w:rsidR="006D11A3" w:rsidRPr="009D337F">
              <w:rPr>
                <w:rFonts w:ascii="Tahoma" w:eastAsia="Calibri" w:hAnsi="Tahoma" w:cs="Tahoma"/>
                <w:b/>
                <w:color w:val="auto"/>
                <w:sz w:val="22"/>
                <w:szCs w:val="22"/>
                <w:lang w:val="de-DE"/>
              </w:rPr>
              <w:t>Riferimenti</w:t>
            </w:r>
            <w:proofErr w:type="spellEnd"/>
          </w:p>
          <w:p w14:paraId="37E81303" w14:textId="008E4E01" w:rsidR="006D11A3" w:rsidRPr="009D166D" w:rsidRDefault="006D11A3" w:rsidP="006D11A3">
            <w:pPr>
              <w:spacing w:after="0" w:line="240" w:lineRule="auto"/>
              <w:jc w:val="center"/>
              <w:rPr>
                <w:rFonts w:ascii="Tahoma" w:hAnsi="Tahoma" w:cs="Tahoma"/>
                <w:bCs/>
                <w:sz w:val="20"/>
                <w:szCs w:val="20"/>
                <w:lang w:val="it-IT"/>
              </w:rPr>
            </w:pPr>
          </w:p>
        </w:tc>
        <w:tc>
          <w:tcPr>
            <w:tcW w:w="277" w:type="dxa"/>
            <w:shd w:val="clear" w:color="auto" w:fill="auto"/>
          </w:tcPr>
          <w:p w14:paraId="5D2E2DEF" w14:textId="77777777" w:rsidR="006D11A3" w:rsidRPr="00663719" w:rsidRDefault="006D11A3" w:rsidP="003C7698">
            <w:pPr>
              <w:spacing w:after="0" w:line="240" w:lineRule="auto"/>
              <w:rPr>
                <w:rFonts w:ascii="Tahoma" w:hAnsi="Tahoma" w:cs="Tahoma"/>
                <w:sz w:val="20"/>
                <w:szCs w:val="20"/>
                <w:lang w:val="it-IT"/>
              </w:rPr>
            </w:pPr>
          </w:p>
        </w:tc>
        <w:tc>
          <w:tcPr>
            <w:tcW w:w="4867" w:type="dxa"/>
            <w:shd w:val="clear" w:color="auto" w:fill="auto"/>
          </w:tcPr>
          <w:p w14:paraId="2B50CE4D" w14:textId="77777777" w:rsidR="0098065F" w:rsidRDefault="0098065F" w:rsidP="003C7698">
            <w:pPr>
              <w:spacing w:after="0" w:line="240" w:lineRule="auto"/>
              <w:rPr>
                <w:rFonts w:ascii="Tahoma" w:hAnsi="Tahoma" w:cs="Tahoma"/>
                <w:b/>
                <w:sz w:val="20"/>
                <w:szCs w:val="20"/>
                <w:lang w:val="it-IT"/>
              </w:rPr>
            </w:pPr>
          </w:p>
          <w:p w14:paraId="4FA50D7A" w14:textId="0EC438A2" w:rsidR="006D11A3" w:rsidRDefault="0098065F" w:rsidP="0098065F">
            <w:pPr>
              <w:spacing w:after="0" w:line="240" w:lineRule="auto"/>
              <w:jc w:val="center"/>
              <w:rPr>
                <w:lang w:val="it-IT"/>
              </w:rPr>
            </w:pPr>
            <w:r w:rsidRPr="0098065F">
              <w:rPr>
                <w:rFonts w:ascii="Tahoma" w:hAnsi="Tahoma" w:cs="Tahoma"/>
                <w:b/>
                <w:lang w:val="de-DE"/>
              </w:rPr>
              <w:t xml:space="preserve">Art.10 </w:t>
            </w:r>
            <w:r w:rsidR="005C1563">
              <w:rPr>
                <w:rFonts w:ascii="Tahoma" w:hAnsi="Tahoma" w:cs="Tahoma"/>
                <w:b/>
                <w:lang w:val="de-DE"/>
              </w:rPr>
              <w:t>–</w:t>
            </w:r>
            <w:r w:rsidRPr="0098065F">
              <w:rPr>
                <w:rFonts w:ascii="Tahoma" w:hAnsi="Tahoma" w:cs="Tahoma"/>
                <w:b/>
                <w:lang w:val="de-DE"/>
              </w:rPr>
              <w:t xml:space="preserve"> </w:t>
            </w:r>
            <w:r>
              <w:rPr>
                <w:rFonts w:ascii="Tahoma" w:hAnsi="Tahoma" w:cs="Tahoma"/>
                <w:b/>
                <w:lang w:val="de-DE"/>
              </w:rPr>
              <w:t>Referenzen</w:t>
            </w:r>
          </w:p>
        </w:tc>
      </w:tr>
      <w:tr w:rsidR="006D11A3" w:rsidRPr="0098065F" w14:paraId="620B1176" w14:textId="77777777" w:rsidTr="00663719">
        <w:tc>
          <w:tcPr>
            <w:tcW w:w="4494" w:type="dxa"/>
            <w:shd w:val="clear" w:color="auto" w:fill="auto"/>
          </w:tcPr>
          <w:p w14:paraId="4DE4D288" w14:textId="4E0693C8" w:rsidR="006D11A3" w:rsidRPr="000B22D5" w:rsidRDefault="006D11A3" w:rsidP="00730227">
            <w:pPr>
              <w:pStyle w:val="ListParagraph"/>
              <w:numPr>
                <w:ilvl w:val="0"/>
                <w:numId w:val="14"/>
              </w:numPr>
              <w:spacing w:after="0" w:line="240" w:lineRule="auto"/>
              <w:ind w:left="313" w:hanging="284"/>
              <w:jc w:val="both"/>
              <w:rPr>
                <w:rFonts w:ascii="Tahoma" w:hAnsi="Tahoma" w:cs="Tahoma"/>
                <w:bCs/>
                <w:sz w:val="20"/>
                <w:szCs w:val="20"/>
                <w:lang w:val="it-IT"/>
              </w:rPr>
            </w:pPr>
            <w:r w:rsidRPr="000B22D5">
              <w:rPr>
                <w:rFonts w:ascii="Tahoma" w:hAnsi="Tahoma" w:cs="Tahoma"/>
                <w:bCs/>
                <w:sz w:val="20"/>
                <w:szCs w:val="20"/>
                <w:lang w:val="it-IT"/>
              </w:rPr>
              <w:t xml:space="preserve">Per tutti gli aspetti non regolati </w:t>
            </w:r>
            <w:r w:rsidR="003102B4" w:rsidRPr="000B22D5">
              <w:rPr>
                <w:rFonts w:ascii="Tahoma" w:hAnsi="Tahoma" w:cs="Tahoma"/>
                <w:bCs/>
                <w:sz w:val="20"/>
                <w:szCs w:val="20"/>
                <w:lang w:val="it-IT"/>
              </w:rPr>
              <w:t>tramite</w:t>
            </w:r>
            <w:r w:rsidRPr="000B22D5">
              <w:rPr>
                <w:rFonts w:ascii="Tahoma" w:hAnsi="Tahoma" w:cs="Tahoma"/>
                <w:bCs/>
                <w:sz w:val="20"/>
                <w:szCs w:val="20"/>
                <w:lang w:val="it-IT"/>
              </w:rPr>
              <w:t xml:space="preserve"> questo bando</w:t>
            </w:r>
            <w:r w:rsidR="003102B4" w:rsidRPr="000B22D5">
              <w:rPr>
                <w:rFonts w:ascii="Tahoma" w:hAnsi="Tahoma" w:cs="Tahoma"/>
                <w:bCs/>
                <w:sz w:val="20"/>
                <w:szCs w:val="20"/>
                <w:lang w:val="it-IT"/>
              </w:rPr>
              <w:t xml:space="preserve">, </w:t>
            </w:r>
            <w:r w:rsidRPr="000B22D5">
              <w:rPr>
                <w:rFonts w:ascii="Tahoma" w:hAnsi="Tahoma" w:cs="Tahoma"/>
                <w:bCs/>
                <w:sz w:val="20"/>
                <w:szCs w:val="20"/>
                <w:lang w:val="it-IT"/>
              </w:rPr>
              <w:t xml:space="preserve">per le persone proponenti </w:t>
            </w:r>
            <w:r w:rsidR="003102B4" w:rsidRPr="000B22D5">
              <w:rPr>
                <w:rFonts w:ascii="Tahoma" w:hAnsi="Tahoma" w:cs="Tahoma"/>
                <w:bCs/>
                <w:sz w:val="20"/>
                <w:szCs w:val="20"/>
                <w:lang w:val="it-IT"/>
              </w:rPr>
              <w:t xml:space="preserve">di cui all’art. </w:t>
            </w:r>
            <w:r w:rsidR="00E00074" w:rsidRPr="000B22D5">
              <w:rPr>
                <w:rFonts w:ascii="Tahoma" w:hAnsi="Tahoma" w:cs="Tahoma"/>
                <w:bCs/>
                <w:sz w:val="20"/>
                <w:szCs w:val="20"/>
                <w:lang w:val="it-IT"/>
              </w:rPr>
              <w:t>2</w:t>
            </w:r>
            <w:r w:rsidR="000B22D5">
              <w:rPr>
                <w:rFonts w:ascii="Tahoma" w:hAnsi="Tahoma" w:cs="Tahoma"/>
                <w:bCs/>
                <w:sz w:val="20"/>
                <w:szCs w:val="20"/>
                <w:lang w:val="it-IT"/>
              </w:rPr>
              <w:t>, comma 1,</w:t>
            </w:r>
            <w:r w:rsidR="00E00074" w:rsidRPr="000B22D5">
              <w:rPr>
                <w:rFonts w:ascii="Tahoma" w:hAnsi="Tahoma" w:cs="Tahoma"/>
                <w:bCs/>
                <w:sz w:val="20"/>
                <w:szCs w:val="20"/>
                <w:lang w:val="it-IT"/>
              </w:rPr>
              <w:t xml:space="preserve"> lettera a) e b) </w:t>
            </w:r>
            <w:r w:rsidRPr="000B22D5">
              <w:rPr>
                <w:rFonts w:ascii="Tahoma" w:hAnsi="Tahoma" w:cs="Tahoma"/>
                <w:bCs/>
                <w:sz w:val="20"/>
                <w:szCs w:val="20"/>
                <w:lang w:val="it-IT"/>
              </w:rPr>
              <w:t xml:space="preserve">si fa riferimento ai regolamenti per la </w:t>
            </w:r>
            <w:r w:rsidR="00E00074" w:rsidRPr="000B22D5">
              <w:rPr>
                <w:rFonts w:ascii="Tahoma" w:hAnsi="Tahoma" w:cs="Tahoma"/>
                <w:bCs/>
                <w:sz w:val="20"/>
                <w:szCs w:val="20"/>
                <w:lang w:val="it-IT"/>
              </w:rPr>
              <w:t>gestione della p</w:t>
            </w:r>
            <w:r w:rsidRPr="000B22D5">
              <w:rPr>
                <w:rFonts w:ascii="Tahoma" w:hAnsi="Tahoma" w:cs="Tahoma"/>
                <w:bCs/>
                <w:sz w:val="20"/>
                <w:szCs w:val="20"/>
                <w:lang w:val="it-IT"/>
              </w:rPr>
              <w:t xml:space="preserve">roprietà </w:t>
            </w:r>
            <w:r w:rsidR="00E00074" w:rsidRPr="000B22D5">
              <w:rPr>
                <w:rFonts w:ascii="Tahoma" w:hAnsi="Tahoma" w:cs="Tahoma"/>
                <w:bCs/>
                <w:sz w:val="20"/>
                <w:szCs w:val="20"/>
                <w:lang w:val="it-IT"/>
              </w:rPr>
              <w:t>i</w:t>
            </w:r>
            <w:r w:rsidRPr="000B22D5">
              <w:rPr>
                <w:rFonts w:ascii="Tahoma" w:hAnsi="Tahoma" w:cs="Tahoma"/>
                <w:bCs/>
                <w:sz w:val="20"/>
                <w:szCs w:val="20"/>
                <w:lang w:val="it-IT"/>
              </w:rPr>
              <w:t>ntellettuale e Spin off</w:t>
            </w:r>
            <w:r w:rsidR="003102B4" w:rsidRPr="000B22D5">
              <w:rPr>
                <w:rFonts w:ascii="Tahoma" w:hAnsi="Tahoma" w:cs="Tahoma"/>
                <w:bCs/>
                <w:sz w:val="20"/>
                <w:szCs w:val="20"/>
                <w:lang w:val="it-IT"/>
              </w:rPr>
              <w:t xml:space="preserve"> della Libera Università di Bolzano.</w:t>
            </w:r>
          </w:p>
          <w:p w14:paraId="4C1AEF8C" w14:textId="3013787E" w:rsidR="006D11A3" w:rsidRPr="009D166D" w:rsidRDefault="006D11A3" w:rsidP="003C7698">
            <w:pPr>
              <w:spacing w:after="0" w:line="240" w:lineRule="auto"/>
              <w:jc w:val="both"/>
              <w:rPr>
                <w:rFonts w:ascii="Tahoma" w:hAnsi="Tahoma" w:cs="Tahoma"/>
                <w:bCs/>
                <w:sz w:val="20"/>
                <w:szCs w:val="20"/>
                <w:lang w:val="it-IT"/>
              </w:rPr>
            </w:pPr>
          </w:p>
        </w:tc>
        <w:tc>
          <w:tcPr>
            <w:tcW w:w="277" w:type="dxa"/>
            <w:shd w:val="clear" w:color="auto" w:fill="auto"/>
          </w:tcPr>
          <w:p w14:paraId="4064A4ED" w14:textId="77777777" w:rsidR="006D11A3" w:rsidRPr="00663719" w:rsidRDefault="006D11A3" w:rsidP="003C7698">
            <w:pPr>
              <w:spacing w:after="0" w:line="240" w:lineRule="auto"/>
              <w:rPr>
                <w:rFonts w:ascii="Tahoma" w:hAnsi="Tahoma" w:cs="Tahoma"/>
                <w:sz w:val="20"/>
                <w:szCs w:val="20"/>
                <w:lang w:val="it-IT"/>
              </w:rPr>
            </w:pPr>
          </w:p>
        </w:tc>
        <w:tc>
          <w:tcPr>
            <w:tcW w:w="4867" w:type="dxa"/>
            <w:shd w:val="clear" w:color="auto" w:fill="auto"/>
          </w:tcPr>
          <w:p w14:paraId="22F7407D" w14:textId="0C479225" w:rsidR="006D11A3" w:rsidRPr="0098065F" w:rsidRDefault="0098065F" w:rsidP="0098065F">
            <w:pPr>
              <w:pStyle w:val="ListParagraph"/>
              <w:numPr>
                <w:ilvl w:val="0"/>
                <w:numId w:val="29"/>
              </w:numPr>
              <w:spacing w:after="0" w:line="240" w:lineRule="auto"/>
              <w:ind w:left="427" w:hanging="270"/>
              <w:jc w:val="both"/>
              <w:rPr>
                <w:rFonts w:ascii="Tahoma" w:hAnsi="Tahoma" w:cs="Tahoma"/>
                <w:bCs/>
                <w:sz w:val="20"/>
                <w:szCs w:val="20"/>
                <w:lang w:val="de-DE"/>
              </w:rPr>
            </w:pPr>
            <w:r w:rsidRPr="0098065F">
              <w:rPr>
                <w:rFonts w:ascii="Tahoma" w:hAnsi="Tahoma" w:cs="Tahoma"/>
                <w:bCs/>
                <w:sz w:val="20"/>
                <w:szCs w:val="20"/>
                <w:lang w:val="de-DE"/>
              </w:rPr>
              <w:t xml:space="preserve">Für alle in dieser Ausschreibung nicht geregelten Aspekte, für die Antragsteller laut Art.2, Komma 1, Buchstabe a) und b) wird auf die Regelung zum Geistigen Eigentum sowie </w:t>
            </w:r>
            <w:proofErr w:type="gramStart"/>
            <w:r w:rsidRPr="0098065F">
              <w:rPr>
                <w:rFonts w:ascii="Tahoma" w:hAnsi="Tahoma" w:cs="Tahoma"/>
                <w:bCs/>
                <w:sz w:val="20"/>
                <w:szCs w:val="20"/>
                <w:lang w:val="de-DE"/>
              </w:rPr>
              <w:t>auf die Spin</w:t>
            </w:r>
            <w:proofErr w:type="gramEnd"/>
            <w:r w:rsidRPr="0098065F">
              <w:rPr>
                <w:rFonts w:ascii="Tahoma" w:hAnsi="Tahoma" w:cs="Tahoma"/>
                <w:bCs/>
                <w:sz w:val="20"/>
                <w:szCs w:val="20"/>
                <w:lang w:val="de-DE"/>
              </w:rPr>
              <w:t xml:space="preserve"> off </w:t>
            </w:r>
            <w:r w:rsidR="003573BF" w:rsidRPr="0098065F">
              <w:rPr>
                <w:rFonts w:ascii="Tahoma" w:hAnsi="Tahoma" w:cs="Tahoma"/>
                <w:bCs/>
                <w:sz w:val="20"/>
                <w:szCs w:val="20"/>
                <w:lang w:val="de-DE"/>
              </w:rPr>
              <w:t>Regelung der</w:t>
            </w:r>
            <w:r w:rsidRPr="0098065F">
              <w:rPr>
                <w:rFonts w:ascii="Tahoma" w:hAnsi="Tahoma" w:cs="Tahoma"/>
                <w:bCs/>
                <w:sz w:val="20"/>
                <w:szCs w:val="20"/>
                <w:lang w:val="de-DE"/>
              </w:rPr>
              <w:t xml:space="preserve"> Freien Universität Bozen verwiesen.</w:t>
            </w:r>
          </w:p>
          <w:p w14:paraId="7017F47B" w14:textId="28C34AF1" w:rsidR="0098065F" w:rsidRPr="0098065F" w:rsidRDefault="0098065F" w:rsidP="0098065F">
            <w:pPr>
              <w:pStyle w:val="ListParagraph"/>
              <w:spacing w:after="0" w:line="240" w:lineRule="auto"/>
              <w:rPr>
                <w:rFonts w:ascii="Tahoma" w:hAnsi="Tahoma" w:cs="Tahoma"/>
                <w:b/>
                <w:sz w:val="20"/>
                <w:szCs w:val="20"/>
                <w:lang w:val="de-DE"/>
              </w:rPr>
            </w:pPr>
          </w:p>
        </w:tc>
      </w:tr>
      <w:tr w:rsidR="009D337F" w:rsidRPr="0098065F" w14:paraId="07CDBA12" w14:textId="77777777" w:rsidTr="00663719">
        <w:tc>
          <w:tcPr>
            <w:tcW w:w="4494" w:type="dxa"/>
            <w:shd w:val="clear" w:color="auto" w:fill="auto"/>
          </w:tcPr>
          <w:p w14:paraId="5B252F43" w14:textId="37D1957E" w:rsidR="009D337F" w:rsidRPr="009D337F" w:rsidRDefault="009D337F" w:rsidP="009D337F">
            <w:pPr>
              <w:pStyle w:val="Heading3"/>
              <w:jc w:val="center"/>
              <w:rPr>
                <w:rFonts w:ascii="Tahoma" w:hAnsi="Tahoma" w:cs="Tahoma"/>
                <w:bCs/>
                <w:sz w:val="20"/>
                <w:szCs w:val="20"/>
                <w:lang w:val="de-DE"/>
              </w:rPr>
            </w:pPr>
            <w:r w:rsidRPr="009D337F">
              <w:rPr>
                <w:rFonts w:ascii="Tahoma" w:eastAsia="Calibri" w:hAnsi="Tahoma" w:cs="Tahoma"/>
                <w:b/>
                <w:color w:val="auto"/>
                <w:sz w:val="22"/>
                <w:szCs w:val="22"/>
                <w:lang w:val="de-DE"/>
              </w:rPr>
              <w:t xml:space="preserve">Art.11 – </w:t>
            </w:r>
            <w:proofErr w:type="spellStart"/>
            <w:r w:rsidRPr="009D337F">
              <w:rPr>
                <w:rFonts w:ascii="Tahoma" w:eastAsia="Calibri" w:hAnsi="Tahoma" w:cs="Tahoma"/>
                <w:b/>
                <w:color w:val="auto"/>
                <w:sz w:val="22"/>
                <w:szCs w:val="22"/>
                <w:lang w:val="de-DE"/>
              </w:rPr>
              <w:t>Responsabile</w:t>
            </w:r>
            <w:proofErr w:type="spellEnd"/>
            <w:r w:rsidRPr="009D337F">
              <w:rPr>
                <w:rFonts w:ascii="Tahoma" w:eastAsia="Calibri" w:hAnsi="Tahoma" w:cs="Tahoma"/>
                <w:b/>
                <w:color w:val="auto"/>
                <w:sz w:val="22"/>
                <w:szCs w:val="22"/>
                <w:lang w:val="de-DE"/>
              </w:rPr>
              <w:t xml:space="preserve"> di </w:t>
            </w:r>
            <w:proofErr w:type="spellStart"/>
            <w:r w:rsidRPr="009D337F">
              <w:rPr>
                <w:rFonts w:ascii="Tahoma" w:eastAsia="Calibri" w:hAnsi="Tahoma" w:cs="Tahoma"/>
                <w:b/>
                <w:color w:val="auto"/>
                <w:sz w:val="22"/>
                <w:szCs w:val="22"/>
                <w:lang w:val="de-DE"/>
              </w:rPr>
              <w:t>procedimento</w:t>
            </w:r>
            <w:proofErr w:type="spellEnd"/>
          </w:p>
        </w:tc>
        <w:tc>
          <w:tcPr>
            <w:tcW w:w="277" w:type="dxa"/>
            <w:shd w:val="clear" w:color="auto" w:fill="auto"/>
          </w:tcPr>
          <w:p w14:paraId="3C92F5C1" w14:textId="77777777" w:rsidR="009D337F" w:rsidRPr="009D337F" w:rsidRDefault="009D337F" w:rsidP="003C7698">
            <w:pPr>
              <w:spacing w:after="0" w:line="240" w:lineRule="auto"/>
              <w:rPr>
                <w:rFonts w:ascii="Tahoma" w:hAnsi="Tahoma" w:cs="Tahoma"/>
                <w:sz w:val="20"/>
                <w:szCs w:val="20"/>
                <w:lang w:val="de-DE"/>
              </w:rPr>
            </w:pPr>
          </w:p>
        </w:tc>
        <w:tc>
          <w:tcPr>
            <w:tcW w:w="4867" w:type="dxa"/>
            <w:shd w:val="clear" w:color="auto" w:fill="auto"/>
          </w:tcPr>
          <w:p w14:paraId="6CEAD3D6" w14:textId="352FA5D3" w:rsidR="009D337F" w:rsidRPr="009D337F" w:rsidRDefault="009D337F" w:rsidP="009D337F">
            <w:pPr>
              <w:pStyle w:val="Heading3"/>
              <w:jc w:val="center"/>
              <w:rPr>
                <w:rFonts w:ascii="Tahoma" w:hAnsi="Tahoma" w:cs="Tahoma"/>
                <w:bCs/>
                <w:sz w:val="20"/>
                <w:szCs w:val="20"/>
                <w:lang w:val="de-DE"/>
              </w:rPr>
            </w:pPr>
            <w:r w:rsidRPr="009D337F">
              <w:rPr>
                <w:rFonts w:ascii="Tahoma" w:eastAsia="Calibri" w:hAnsi="Tahoma" w:cs="Tahoma"/>
                <w:b/>
                <w:color w:val="auto"/>
                <w:sz w:val="22"/>
                <w:szCs w:val="22"/>
                <w:lang w:val="de-DE"/>
              </w:rPr>
              <w:t>Art.11 – Verfahrensverantwortlicher</w:t>
            </w:r>
          </w:p>
        </w:tc>
      </w:tr>
      <w:tr w:rsidR="009D337F" w:rsidRPr="0098065F" w14:paraId="2271A37A" w14:textId="77777777" w:rsidTr="00663719">
        <w:tc>
          <w:tcPr>
            <w:tcW w:w="4494" w:type="dxa"/>
            <w:shd w:val="clear" w:color="auto" w:fill="auto"/>
          </w:tcPr>
          <w:p w14:paraId="38967E8C" w14:textId="30FA5900" w:rsidR="009D337F" w:rsidRPr="009D337F" w:rsidRDefault="00D5175A" w:rsidP="009D337F">
            <w:pPr>
              <w:pStyle w:val="ListParagraph"/>
              <w:numPr>
                <w:ilvl w:val="0"/>
                <w:numId w:val="30"/>
              </w:numPr>
              <w:spacing w:after="0" w:line="240" w:lineRule="auto"/>
              <w:ind w:left="337" w:hanging="270"/>
              <w:jc w:val="both"/>
              <w:rPr>
                <w:rFonts w:ascii="Tahoma" w:hAnsi="Tahoma" w:cs="Tahoma"/>
                <w:bCs/>
                <w:sz w:val="20"/>
                <w:szCs w:val="20"/>
                <w:lang w:val="it-IT"/>
              </w:rPr>
            </w:pPr>
            <w:r>
              <w:rPr>
                <w:rFonts w:ascii="Tahoma" w:hAnsi="Tahoma" w:cs="Tahoma"/>
                <w:bCs/>
                <w:sz w:val="20"/>
                <w:szCs w:val="20"/>
                <w:lang w:val="it-IT"/>
              </w:rPr>
              <w:t>D</w:t>
            </w:r>
            <w:r w:rsidR="00734B61">
              <w:rPr>
                <w:rFonts w:ascii="Tahoma" w:hAnsi="Tahoma" w:cs="Tahoma"/>
                <w:bCs/>
                <w:sz w:val="20"/>
                <w:szCs w:val="20"/>
                <w:lang w:val="it-IT"/>
              </w:rPr>
              <w:t xml:space="preserve">ott.ssa Kathrin Staffler è la responsabile del </w:t>
            </w:r>
            <w:r w:rsidR="009D337F" w:rsidRPr="009D337F">
              <w:rPr>
                <w:rFonts w:ascii="Tahoma" w:hAnsi="Tahoma" w:cs="Tahoma"/>
                <w:bCs/>
                <w:sz w:val="20"/>
                <w:szCs w:val="20"/>
                <w:lang w:val="it-IT"/>
              </w:rPr>
              <w:t>procediment</w:t>
            </w:r>
            <w:r w:rsidR="00734B61">
              <w:rPr>
                <w:rFonts w:ascii="Tahoma" w:hAnsi="Tahoma" w:cs="Tahoma"/>
                <w:bCs/>
                <w:sz w:val="20"/>
                <w:szCs w:val="20"/>
                <w:lang w:val="it-IT"/>
              </w:rPr>
              <w:t>o.</w:t>
            </w:r>
            <w:r w:rsidR="009D337F" w:rsidRPr="009D337F">
              <w:rPr>
                <w:rFonts w:ascii="Tahoma" w:hAnsi="Tahoma" w:cs="Tahoma"/>
                <w:bCs/>
                <w:sz w:val="20"/>
                <w:szCs w:val="20"/>
                <w:lang w:val="it-IT"/>
              </w:rPr>
              <w:t xml:space="preserve"> </w:t>
            </w:r>
          </w:p>
        </w:tc>
        <w:tc>
          <w:tcPr>
            <w:tcW w:w="277" w:type="dxa"/>
            <w:shd w:val="clear" w:color="auto" w:fill="auto"/>
          </w:tcPr>
          <w:p w14:paraId="00818F04" w14:textId="77777777" w:rsidR="009D337F" w:rsidRPr="009D337F" w:rsidRDefault="009D337F" w:rsidP="003C7698">
            <w:pPr>
              <w:spacing w:after="0" w:line="240" w:lineRule="auto"/>
              <w:rPr>
                <w:rFonts w:ascii="Tahoma" w:hAnsi="Tahoma" w:cs="Tahoma"/>
                <w:sz w:val="20"/>
                <w:szCs w:val="20"/>
                <w:lang w:val="it-IT"/>
              </w:rPr>
            </w:pPr>
          </w:p>
        </w:tc>
        <w:tc>
          <w:tcPr>
            <w:tcW w:w="4867" w:type="dxa"/>
            <w:shd w:val="clear" w:color="auto" w:fill="auto"/>
          </w:tcPr>
          <w:p w14:paraId="25C50590" w14:textId="77777777" w:rsidR="00734B61" w:rsidRDefault="00734B61" w:rsidP="009D337F">
            <w:pPr>
              <w:pStyle w:val="ListParagraph"/>
              <w:numPr>
                <w:ilvl w:val="0"/>
                <w:numId w:val="31"/>
              </w:numPr>
              <w:spacing w:after="0" w:line="240" w:lineRule="auto"/>
              <w:ind w:left="427" w:hanging="270"/>
              <w:jc w:val="both"/>
              <w:rPr>
                <w:rFonts w:ascii="Tahoma" w:hAnsi="Tahoma" w:cs="Tahoma"/>
                <w:bCs/>
                <w:sz w:val="20"/>
                <w:szCs w:val="20"/>
                <w:lang w:val="de-DE"/>
              </w:rPr>
            </w:pPr>
            <w:proofErr w:type="spellStart"/>
            <w:r>
              <w:rPr>
                <w:rFonts w:ascii="Tahoma" w:hAnsi="Tahoma" w:cs="Tahoma"/>
                <w:bCs/>
                <w:sz w:val="20"/>
                <w:szCs w:val="20"/>
                <w:lang w:val="de-DE"/>
              </w:rPr>
              <w:t>D</w:t>
            </w:r>
            <w:r w:rsidR="009D337F" w:rsidRPr="009D337F">
              <w:rPr>
                <w:rFonts w:ascii="Tahoma" w:hAnsi="Tahoma" w:cs="Tahoma"/>
                <w:bCs/>
                <w:sz w:val="20"/>
                <w:szCs w:val="20"/>
                <w:lang w:val="de-DE"/>
              </w:rPr>
              <w:t>ott.ssa</w:t>
            </w:r>
            <w:proofErr w:type="spellEnd"/>
            <w:r w:rsidR="009D337F" w:rsidRPr="009D337F">
              <w:rPr>
                <w:rFonts w:ascii="Tahoma" w:hAnsi="Tahoma" w:cs="Tahoma"/>
                <w:bCs/>
                <w:sz w:val="20"/>
                <w:szCs w:val="20"/>
                <w:lang w:val="de-DE"/>
              </w:rPr>
              <w:t xml:space="preserve"> Kathrin Staffler </w:t>
            </w:r>
            <w:r>
              <w:rPr>
                <w:rFonts w:ascii="Tahoma" w:hAnsi="Tahoma" w:cs="Tahoma"/>
                <w:bCs/>
                <w:sz w:val="20"/>
                <w:szCs w:val="20"/>
                <w:lang w:val="de-DE"/>
              </w:rPr>
              <w:t>ist die Verantwortliche für dieses Verfahren.</w:t>
            </w:r>
          </w:p>
          <w:p w14:paraId="05582AE1" w14:textId="34150747" w:rsidR="009D337F" w:rsidRPr="009D337F" w:rsidRDefault="009D337F" w:rsidP="00734B61">
            <w:pPr>
              <w:pStyle w:val="ListParagraph"/>
              <w:spacing w:after="0" w:line="240" w:lineRule="auto"/>
              <w:ind w:left="427"/>
              <w:jc w:val="both"/>
              <w:rPr>
                <w:rFonts w:ascii="Tahoma" w:hAnsi="Tahoma" w:cs="Tahoma"/>
                <w:bCs/>
                <w:sz w:val="20"/>
                <w:szCs w:val="20"/>
                <w:lang w:val="de-DE"/>
              </w:rPr>
            </w:pPr>
            <w:r w:rsidRPr="009D337F">
              <w:rPr>
                <w:rFonts w:ascii="Tahoma" w:hAnsi="Tahoma" w:cs="Tahoma"/>
                <w:bCs/>
                <w:sz w:val="20"/>
                <w:szCs w:val="20"/>
                <w:lang w:val="de-DE"/>
              </w:rPr>
              <w:t xml:space="preserve">  </w:t>
            </w:r>
          </w:p>
        </w:tc>
      </w:tr>
    </w:tbl>
    <w:p w14:paraId="0881DD64" w14:textId="77777777" w:rsidR="005C2E4A" w:rsidRPr="00734B61" w:rsidRDefault="005C2E4A" w:rsidP="0037555D"/>
    <w:sectPr w:rsidR="005C2E4A" w:rsidRPr="00734B61" w:rsidSect="00CA4169">
      <w:headerReference w:type="default" r:id="rId14"/>
      <w:footerReference w:type="default" r:id="rId15"/>
      <w:headerReference w:type="first" r:id="rId16"/>
      <w:footerReference w:type="first" r:id="rId1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83DE" w14:textId="77777777" w:rsidR="002101EE" w:rsidRDefault="002101EE" w:rsidP="00237479">
      <w:pPr>
        <w:spacing w:after="0" w:line="240" w:lineRule="auto"/>
      </w:pPr>
      <w:r>
        <w:separator/>
      </w:r>
    </w:p>
  </w:endnote>
  <w:endnote w:type="continuationSeparator" w:id="0">
    <w:p w14:paraId="3BA1DE2D" w14:textId="77777777" w:rsidR="002101EE" w:rsidRDefault="002101EE" w:rsidP="002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11FB" w14:textId="2CF48A22" w:rsidR="005C59A5" w:rsidRPr="00CA4169" w:rsidRDefault="00CA4169" w:rsidP="00CA4169">
    <w:pPr>
      <w:pStyle w:val="Footer"/>
      <w:jc w:val="center"/>
      <w:rPr>
        <w:rFonts w:ascii="Tahoma" w:hAnsi="Tahoma" w:cs="Tahoma"/>
        <w:sz w:val="18"/>
        <w:szCs w:val="18"/>
      </w:rPr>
    </w:pPr>
    <w:proofErr w:type="spellStart"/>
    <w:r w:rsidRPr="00CA4169">
      <w:rPr>
        <w:rFonts w:ascii="Tahoma" w:hAnsi="Tahoma" w:cs="Tahoma"/>
        <w:sz w:val="18"/>
        <w:szCs w:val="18"/>
      </w:rPr>
      <w:t>iNEST</w:t>
    </w:r>
    <w:proofErr w:type="spellEnd"/>
    <w:r w:rsidRPr="00CA4169">
      <w:rPr>
        <w:rFonts w:ascii="Tahoma" w:hAnsi="Tahoma" w:cs="Tahoma"/>
        <w:sz w:val="18"/>
        <w:szCs w:val="18"/>
      </w:rPr>
      <w:t xml:space="preserve"> | Call 4 </w:t>
    </w:r>
    <w:proofErr w:type="gramStart"/>
    <w:r w:rsidRPr="00CA4169">
      <w:rPr>
        <w:rFonts w:ascii="Tahoma" w:hAnsi="Tahoma" w:cs="Tahoma"/>
        <w:sz w:val="18"/>
        <w:szCs w:val="18"/>
      </w:rPr>
      <w:t xml:space="preserve">Start </w:t>
    </w:r>
    <w:proofErr w:type="spellStart"/>
    <w:r w:rsidRPr="00CA4169">
      <w:rPr>
        <w:rFonts w:ascii="Tahoma" w:hAnsi="Tahoma" w:cs="Tahoma"/>
        <w:sz w:val="18"/>
        <w:szCs w:val="18"/>
      </w:rPr>
      <w:t>ups</w:t>
    </w:r>
    <w:proofErr w:type="spellEnd"/>
    <w:proofErr w:type="gramEnd"/>
    <w:r w:rsidRPr="00CA4169">
      <w:rPr>
        <w:rFonts w:ascii="Tahoma" w:hAnsi="Tahoma" w:cs="Tahoma"/>
        <w:sz w:val="18"/>
        <w:szCs w:val="18"/>
      </w:rPr>
      <w:tab/>
    </w:r>
    <w:r w:rsidRPr="00CA4169">
      <w:rPr>
        <w:rFonts w:ascii="Tahoma" w:hAnsi="Tahoma" w:cs="Tahoma"/>
        <w:sz w:val="18"/>
        <w:szCs w:val="18"/>
      </w:rPr>
      <w:tab/>
    </w:r>
    <w:r w:rsidR="005C59A5" w:rsidRPr="00CA4169">
      <w:rPr>
        <w:rFonts w:ascii="Tahoma" w:hAnsi="Tahoma" w:cs="Tahoma"/>
        <w:sz w:val="18"/>
        <w:szCs w:val="18"/>
      </w:rPr>
      <w:fldChar w:fldCharType="begin"/>
    </w:r>
    <w:r w:rsidR="005C59A5" w:rsidRPr="00CA4169">
      <w:rPr>
        <w:rFonts w:ascii="Tahoma" w:hAnsi="Tahoma" w:cs="Tahoma"/>
        <w:sz w:val="18"/>
        <w:szCs w:val="18"/>
      </w:rPr>
      <w:instrText>PAGE   \* MERGEFORMAT</w:instrText>
    </w:r>
    <w:r w:rsidR="005C59A5" w:rsidRPr="00CA4169">
      <w:rPr>
        <w:rFonts w:ascii="Tahoma" w:hAnsi="Tahoma" w:cs="Tahoma"/>
        <w:sz w:val="18"/>
        <w:szCs w:val="18"/>
      </w:rPr>
      <w:fldChar w:fldCharType="separate"/>
    </w:r>
    <w:r w:rsidR="00BB62B2" w:rsidRPr="00CA4169">
      <w:rPr>
        <w:rFonts w:ascii="Tahoma" w:hAnsi="Tahoma" w:cs="Tahoma"/>
        <w:noProof/>
        <w:sz w:val="18"/>
        <w:szCs w:val="18"/>
      </w:rPr>
      <w:t>5</w:t>
    </w:r>
    <w:r w:rsidR="005C59A5" w:rsidRPr="00CA4169">
      <w:rPr>
        <w:rFonts w:ascii="Tahoma" w:hAnsi="Tahoma" w:cs="Tahoma"/>
        <w:sz w:val="18"/>
        <w:szCs w:val="18"/>
      </w:rPr>
      <w:fldChar w:fldCharType="end"/>
    </w:r>
  </w:p>
  <w:p w14:paraId="1D6CC871" w14:textId="77777777" w:rsidR="005C59A5" w:rsidRPr="00CA4169" w:rsidRDefault="005C59A5">
    <w:pPr>
      <w:pStyle w:val="Footer"/>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50A8" w14:textId="258439F2" w:rsidR="00CA4169" w:rsidRPr="00CA4169" w:rsidRDefault="00CA4169">
    <w:pPr>
      <w:pStyle w:val="Footer"/>
      <w:rPr>
        <w:rFonts w:ascii="Tahoma" w:hAnsi="Tahoma" w:cs="Tahoma"/>
        <w:sz w:val="18"/>
        <w:szCs w:val="18"/>
      </w:rPr>
    </w:pPr>
    <w:r>
      <w:rPr>
        <w:noProof/>
        <w:color w:val="4F81BD" w:themeColor="accent1"/>
      </w:rPr>
      <mc:AlternateContent>
        <mc:Choice Requires="wps">
          <w:drawing>
            <wp:anchor distT="0" distB="0" distL="114300" distR="114300" simplePos="0" relativeHeight="251659264" behindDoc="0" locked="0" layoutInCell="1" allowOverlap="1" wp14:anchorId="2D78673B" wp14:editId="7F1D059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FF36D5"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sidRPr="00CA4169">
      <w:rPr>
        <w:rFonts w:ascii="Tahoma" w:eastAsiaTheme="majorEastAsia" w:hAnsi="Tahoma" w:cs="Tahoma"/>
        <w:sz w:val="18"/>
        <w:szCs w:val="18"/>
      </w:rPr>
      <w:t xml:space="preserve">1 | </w:t>
    </w:r>
    <w:proofErr w:type="spellStart"/>
    <w:r w:rsidRPr="00CA4169">
      <w:rPr>
        <w:rFonts w:ascii="Tahoma" w:eastAsiaTheme="majorEastAsia" w:hAnsi="Tahoma" w:cs="Tahoma"/>
        <w:sz w:val="18"/>
        <w:szCs w:val="18"/>
      </w:rPr>
      <w:t>iNest</w:t>
    </w:r>
    <w:proofErr w:type="spellEnd"/>
    <w:r w:rsidRPr="00CA4169">
      <w:rPr>
        <w:rFonts w:ascii="Tahoma" w:eastAsiaTheme="majorEastAsia" w:hAnsi="Tahoma" w:cs="Tahoma"/>
        <w:sz w:val="18"/>
        <w:szCs w:val="18"/>
      </w:rPr>
      <w:t xml:space="preserve"> – Call 4 </w:t>
    </w:r>
    <w:proofErr w:type="gramStart"/>
    <w:r w:rsidRPr="00CA4169">
      <w:rPr>
        <w:rFonts w:ascii="Tahoma" w:eastAsiaTheme="majorEastAsia" w:hAnsi="Tahoma" w:cs="Tahoma"/>
        <w:sz w:val="18"/>
        <w:szCs w:val="18"/>
      </w:rPr>
      <w:t xml:space="preserve">Start </w:t>
    </w:r>
    <w:proofErr w:type="spellStart"/>
    <w:r w:rsidRPr="00CA4169">
      <w:rPr>
        <w:rFonts w:ascii="Tahoma" w:eastAsiaTheme="majorEastAsia" w:hAnsi="Tahoma" w:cs="Tahoma"/>
        <w:sz w:val="18"/>
        <w:szCs w:val="18"/>
      </w:rPr>
      <w:t>ups</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7D87C" w14:textId="77777777" w:rsidR="002101EE" w:rsidRDefault="002101EE" w:rsidP="00237479">
      <w:pPr>
        <w:spacing w:after="0" w:line="240" w:lineRule="auto"/>
      </w:pPr>
      <w:r>
        <w:separator/>
      </w:r>
    </w:p>
  </w:footnote>
  <w:footnote w:type="continuationSeparator" w:id="0">
    <w:p w14:paraId="17CF8474" w14:textId="77777777" w:rsidR="002101EE" w:rsidRDefault="002101EE" w:rsidP="0023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A252" w14:textId="43352BD9" w:rsidR="001D4162" w:rsidRDefault="00CA4169">
    <w:pPr>
      <w:pStyle w:val="Header"/>
    </w:pPr>
    <w:r>
      <w:rPr>
        <w:noProof/>
      </w:rPr>
      <w:drawing>
        <wp:anchor distT="0" distB="0" distL="114300" distR="114300" simplePos="0" relativeHeight="251660288" behindDoc="1" locked="0" layoutInCell="1" allowOverlap="1" wp14:anchorId="549AF6D1" wp14:editId="5B6BB856">
          <wp:simplePos x="0" y="0"/>
          <wp:positionH relativeFrom="column">
            <wp:posOffset>194310</wp:posOffset>
          </wp:positionH>
          <wp:positionV relativeFrom="paragraph">
            <wp:posOffset>-230522</wp:posOffset>
          </wp:positionV>
          <wp:extent cx="2687357" cy="825335"/>
          <wp:effectExtent l="0" t="0" r="0" b="0"/>
          <wp:wrapNone/>
          <wp:docPr id="162089552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9552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5515" cy="827840"/>
                  </a:xfrm>
                  <a:prstGeom prst="rect">
                    <a:avLst/>
                  </a:prstGeom>
                </pic:spPr>
              </pic:pic>
            </a:graphicData>
          </a:graphic>
          <wp14:sizeRelH relativeFrom="margin">
            <wp14:pctWidth>0</wp14:pctWidth>
          </wp14:sizeRelH>
          <wp14:sizeRelV relativeFrom="margin">
            <wp14:pctHeight>0</wp14:pctHeight>
          </wp14:sizeRelV>
        </wp:anchor>
      </w:drawing>
    </w:r>
  </w:p>
  <w:p w14:paraId="601BE7AC" w14:textId="77777777" w:rsidR="00CA4169" w:rsidRDefault="00CA4169">
    <w:pPr>
      <w:pStyle w:val="Header"/>
    </w:pPr>
  </w:p>
  <w:p w14:paraId="0966570F" w14:textId="77777777" w:rsidR="00CA4169" w:rsidRDefault="00CA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CA72" w14:textId="32A144F1" w:rsidR="005C59A5" w:rsidRDefault="00663719" w:rsidP="00663719">
    <w:pPr>
      <w:pStyle w:val="Header"/>
    </w:pPr>
    <w:r>
      <w:rPr>
        <w:noProof/>
      </w:rPr>
      <w:drawing>
        <wp:inline distT="0" distB="0" distL="0" distR="0" wp14:anchorId="415C3FF2" wp14:editId="269FEDA3">
          <wp:extent cx="2977361" cy="914400"/>
          <wp:effectExtent l="0" t="0" r="0" b="0"/>
          <wp:docPr id="107868055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8055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0503" cy="915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E30"/>
    <w:multiLevelType w:val="hybridMultilevel"/>
    <w:tmpl w:val="99CEF010"/>
    <w:lvl w:ilvl="0" w:tplc="23AE2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F63"/>
    <w:multiLevelType w:val="hybridMultilevel"/>
    <w:tmpl w:val="34E467B0"/>
    <w:lvl w:ilvl="0" w:tplc="319A4C26">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13A33"/>
    <w:multiLevelType w:val="hybridMultilevel"/>
    <w:tmpl w:val="F7F629FA"/>
    <w:lvl w:ilvl="0" w:tplc="25268A14">
      <w:start w:val="1"/>
      <w:numFmt w:val="decimal"/>
      <w:lvlText w:val="%1."/>
      <w:lvlJc w:val="left"/>
      <w:pPr>
        <w:ind w:left="720" w:hanging="360"/>
      </w:pPr>
      <w:rPr>
        <w:rFonts w:ascii="Tahoma" w:eastAsia="Arial" w:hAnsi="Tahoma" w:cs="Tahoma" w:hint="default"/>
      </w:rPr>
    </w:lvl>
    <w:lvl w:ilvl="1" w:tplc="EAA8D1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B3EE8"/>
    <w:multiLevelType w:val="hybridMultilevel"/>
    <w:tmpl w:val="D2A4953E"/>
    <w:lvl w:ilvl="0" w:tplc="2BA47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B542E"/>
    <w:multiLevelType w:val="hybridMultilevel"/>
    <w:tmpl w:val="1BD28A62"/>
    <w:lvl w:ilvl="0" w:tplc="5F54A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A15A4"/>
    <w:multiLevelType w:val="hybridMultilevel"/>
    <w:tmpl w:val="DEA4DDC2"/>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ED01DDC"/>
    <w:multiLevelType w:val="hybridMultilevel"/>
    <w:tmpl w:val="5AC0E80E"/>
    <w:lvl w:ilvl="0" w:tplc="DC5A0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00A84"/>
    <w:multiLevelType w:val="hybridMultilevel"/>
    <w:tmpl w:val="2960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8312B"/>
    <w:multiLevelType w:val="hybridMultilevel"/>
    <w:tmpl w:val="05A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D4DB4"/>
    <w:multiLevelType w:val="hybridMultilevel"/>
    <w:tmpl w:val="8012B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115DC"/>
    <w:multiLevelType w:val="hybridMultilevel"/>
    <w:tmpl w:val="E23EE5F4"/>
    <w:lvl w:ilvl="0" w:tplc="FFFFFFFF">
      <w:start w:val="1"/>
      <w:numFmt w:val="decimal"/>
      <w:lvlText w:val="%1."/>
      <w:lvlJc w:val="left"/>
      <w:pPr>
        <w:ind w:left="427" w:hanging="360"/>
      </w:pPr>
      <w:rPr>
        <w:rFonts w:hint="default"/>
      </w:rPr>
    </w:lvl>
    <w:lvl w:ilvl="1" w:tplc="7FC89EEE">
      <w:start w:val="1"/>
      <w:numFmt w:val="lowerLetter"/>
      <w:lvlText w:val="%2)"/>
      <w:lvlJc w:val="left"/>
      <w:pPr>
        <w:ind w:left="720" w:hanging="360"/>
      </w:pPr>
      <w:rPr>
        <w:i w:val="0"/>
        <w:iCs w:val="0"/>
      </w:rPr>
    </w:lvl>
    <w:lvl w:ilvl="2" w:tplc="FFFFFFFF" w:tentative="1">
      <w:start w:val="1"/>
      <w:numFmt w:val="lowerRoman"/>
      <w:lvlText w:val="%3."/>
      <w:lvlJc w:val="right"/>
      <w:pPr>
        <w:ind w:left="1867" w:hanging="180"/>
      </w:pPr>
    </w:lvl>
    <w:lvl w:ilvl="3" w:tplc="FFFFFFFF" w:tentative="1">
      <w:start w:val="1"/>
      <w:numFmt w:val="decimal"/>
      <w:lvlText w:val="%4."/>
      <w:lvlJc w:val="left"/>
      <w:pPr>
        <w:ind w:left="2587" w:hanging="360"/>
      </w:pPr>
    </w:lvl>
    <w:lvl w:ilvl="4" w:tplc="FFFFFFFF" w:tentative="1">
      <w:start w:val="1"/>
      <w:numFmt w:val="lowerLetter"/>
      <w:lvlText w:val="%5."/>
      <w:lvlJc w:val="left"/>
      <w:pPr>
        <w:ind w:left="3307" w:hanging="360"/>
      </w:pPr>
    </w:lvl>
    <w:lvl w:ilvl="5" w:tplc="FFFFFFFF" w:tentative="1">
      <w:start w:val="1"/>
      <w:numFmt w:val="lowerRoman"/>
      <w:lvlText w:val="%6."/>
      <w:lvlJc w:val="right"/>
      <w:pPr>
        <w:ind w:left="4027" w:hanging="180"/>
      </w:pPr>
    </w:lvl>
    <w:lvl w:ilvl="6" w:tplc="FFFFFFFF" w:tentative="1">
      <w:start w:val="1"/>
      <w:numFmt w:val="decimal"/>
      <w:lvlText w:val="%7."/>
      <w:lvlJc w:val="left"/>
      <w:pPr>
        <w:ind w:left="4747" w:hanging="360"/>
      </w:pPr>
    </w:lvl>
    <w:lvl w:ilvl="7" w:tplc="FFFFFFFF" w:tentative="1">
      <w:start w:val="1"/>
      <w:numFmt w:val="lowerLetter"/>
      <w:lvlText w:val="%8."/>
      <w:lvlJc w:val="left"/>
      <w:pPr>
        <w:ind w:left="5467" w:hanging="360"/>
      </w:pPr>
    </w:lvl>
    <w:lvl w:ilvl="8" w:tplc="FFFFFFFF" w:tentative="1">
      <w:start w:val="1"/>
      <w:numFmt w:val="lowerRoman"/>
      <w:lvlText w:val="%9."/>
      <w:lvlJc w:val="right"/>
      <w:pPr>
        <w:ind w:left="6187" w:hanging="180"/>
      </w:pPr>
    </w:lvl>
  </w:abstractNum>
  <w:abstractNum w:abstractNumId="11" w15:restartNumberingAfterBreak="0">
    <w:nsid w:val="42A45531"/>
    <w:multiLevelType w:val="hybridMultilevel"/>
    <w:tmpl w:val="46245760"/>
    <w:lvl w:ilvl="0" w:tplc="9A24F30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50820"/>
    <w:multiLevelType w:val="hybridMultilevel"/>
    <w:tmpl w:val="3DF66BC0"/>
    <w:lvl w:ilvl="0" w:tplc="7436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22C7D"/>
    <w:multiLevelType w:val="hybridMultilevel"/>
    <w:tmpl w:val="06CC10D0"/>
    <w:lvl w:ilvl="0" w:tplc="E8386E12">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47D866A5"/>
    <w:multiLevelType w:val="hybridMultilevel"/>
    <w:tmpl w:val="1270D7BC"/>
    <w:lvl w:ilvl="0" w:tplc="0409000F">
      <w:start w:val="1"/>
      <w:numFmt w:val="decimal"/>
      <w:lvlText w:val="%1."/>
      <w:lvlJc w:val="left"/>
      <w:pPr>
        <w:ind w:left="720" w:hanging="360"/>
      </w:pPr>
      <w:rPr>
        <w:rFonts w:hint="default"/>
      </w:rPr>
    </w:lvl>
    <w:lvl w:ilvl="1" w:tplc="E780BC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703DD"/>
    <w:multiLevelType w:val="hybridMultilevel"/>
    <w:tmpl w:val="8D8C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F6A2E"/>
    <w:multiLevelType w:val="hybridMultilevel"/>
    <w:tmpl w:val="BD922FAC"/>
    <w:lvl w:ilvl="0" w:tplc="20FE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67574"/>
    <w:multiLevelType w:val="hybridMultilevel"/>
    <w:tmpl w:val="7A66FE80"/>
    <w:lvl w:ilvl="0" w:tplc="72547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3289C"/>
    <w:multiLevelType w:val="hybridMultilevel"/>
    <w:tmpl w:val="5EE8747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830625"/>
    <w:multiLevelType w:val="hybridMultilevel"/>
    <w:tmpl w:val="F840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921DB"/>
    <w:multiLevelType w:val="hybridMultilevel"/>
    <w:tmpl w:val="9818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F677D"/>
    <w:multiLevelType w:val="hybridMultilevel"/>
    <w:tmpl w:val="748828B0"/>
    <w:lvl w:ilvl="0" w:tplc="52E478B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AFD"/>
    <w:multiLevelType w:val="hybridMultilevel"/>
    <w:tmpl w:val="0984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0812"/>
    <w:multiLevelType w:val="hybridMultilevel"/>
    <w:tmpl w:val="F5FA1DC8"/>
    <w:lvl w:ilvl="0" w:tplc="27789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43755"/>
    <w:multiLevelType w:val="hybridMultilevel"/>
    <w:tmpl w:val="E4868A76"/>
    <w:lvl w:ilvl="0" w:tplc="FDB83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94981"/>
    <w:multiLevelType w:val="hybridMultilevel"/>
    <w:tmpl w:val="8F484A24"/>
    <w:lvl w:ilvl="0" w:tplc="354C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F200E"/>
    <w:multiLevelType w:val="hybridMultilevel"/>
    <w:tmpl w:val="6FBE324C"/>
    <w:lvl w:ilvl="0" w:tplc="7200EA54">
      <w:start w:val="1"/>
      <w:numFmt w:val="decimal"/>
      <w:lvlText w:val="%1."/>
      <w:lvlJc w:val="left"/>
      <w:pPr>
        <w:ind w:left="427" w:hanging="360"/>
      </w:pPr>
      <w:rPr>
        <w:rFonts w:hint="default"/>
      </w:rPr>
    </w:lvl>
    <w:lvl w:ilvl="1" w:tplc="16E8323E">
      <w:start w:val="1"/>
      <w:numFmt w:val="lowerLetter"/>
      <w:lvlText w:val="%2)"/>
      <w:lvlJc w:val="left"/>
      <w:pPr>
        <w:ind w:left="1147" w:hanging="360"/>
      </w:pPr>
      <w:rPr>
        <w:rFonts w:hint="default"/>
      </w:r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7" w15:restartNumberingAfterBreak="0">
    <w:nsid w:val="78535884"/>
    <w:multiLevelType w:val="hybridMultilevel"/>
    <w:tmpl w:val="D300272E"/>
    <w:lvl w:ilvl="0" w:tplc="D2BAB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D5353"/>
    <w:multiLevelType w:val="hybridMultilevel"/>
    <w:tmpl w:val="80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82920"/>
    <w:multiLevelType w:val="hybridMultilevel"/>
    <w:tmpl w:val="DEDAE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87E26"/>
    <w:multiLevelType w:val="hybridMultilevel"/>
    <w:tmpl w:val="A38E069C"/>
    <w:lvl w:ilvl="0" w:tplc="08306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76807">
    <w:abstractNumId w:val="2"/>
  </w:num>
  <w:num w:numId="2" w16cid:durableId="1322925646">
    <w:abstractNumId w:val="29"/>
  </w:num>
  <w:num w:numId="3" w16cid:durableId="396589802">
    <w:abstractNumId w:val="9"/>
  </w:num>
  <w:num w:numId="4" w16cid:durableId="571888587">
    <w:abstractNumId w:val="24"/>
  </w:num>
  <w:num w:numId="5" w16cid:durableId="971904064">
    <w:abstractNumId w:val="30"/>
  </w:num>
  <w:num w:numId="6" w16cid:durableId="867639492">
    <w:abstractNumId w:val="6"/>
  </w:num>
  <w:num w:numId="7" w16cid:durableId="2124567882">
    <w:abstractNumId w:val="21"/>
  </w:num>
  <w:num w:numId="8" w16cid:durableId="2086024892">
    <w:abstractNumId w:val="11"/>
  </w:num>
  <w:num w:numId="9" w16cid:durableId="100953891">
    <w:abstractNumId w:val="14"/>
  </w:num>
  <w:num w:numId="10" w16cid:durableId="302580816">
    <w:abstractNumId w:val="18"/>
  </w:num>
  <w:num w:numId="11" w16cid:durableId="528954081">
    <w:abstractNumId w:val="23"/>
  </w:num>
  <w:num w:numId="12" w16cid:durableId="1873952175">
    <w:abstractNumId w:val="1"/>
  </w:num>
  <w:num w:numId="13" w16cid:durableId="463038697">
    <w:abstractNumId w:val="16"/>
  </w:num>
  <w:num w:numId="14" w16cid:durableId="1637223434">
    <w:abstractNumId w:val="25"/>
  </w:num>
  <w:num w:numId="15" w16cid:durableId="887182939">
    <w:abstractNumId w:val="8"/>
  </w:num>
  <w:num w:numId="16" w16cid:durableId="170725249">
    <w:abstractNumId w:val="19"/>
  </w:num>
  <w:num w:numId="17" w16cid:durableId="700323974">
    <w:abstractNumId w:val="22"/>
  </w:num>
  <w:num w:numId="18" w16cid:durableId="858928953">
    <w:abstractNumId w:val="20"/>
  </w:num>
  <w:num w:numId="19" w16cid:durableId="786121720">
    <w:abstractNumId w:val="28"/>
  </w:num>
  <w:num w:numId="20" w16cid:durableId="421336960">
    <w:abstractNumId w:val="26"/>
  </w:num>
  <w:num w:numId="21" w16cid:durableId="1618677601">
    <w:abstractNumId w:val="5"/>
  </w:num>
  <w:num w:numId="22" w16cid:durableId="1478374459">
    <w:abstractNumId w:val="13"/>
  </w:num>
  <w:num w:numId="23" w16cid:durableId="354309253">
    <w:abstractNumId w:val="17"/>
  </w:num>
  <w:num w:numId="24" w16cid:durableId="1081676471">
    <w:abstractNumId w:val="10"/>
  </w:num>
  <w:num w:numId="25" w16cid:durableId="779254722">
    <w:abstractNumId w:val="0"/>
  </w:num>
  <w:num w:numId="26" w16cid:durableId="257982156">
    <w:abstractNumId w:val="12"/>
  </w:num>
  <w:num w:numId="27" w16cid:durableId="1910535990">
    <w:abstractNumId w:val="4"/>
  </w:num>
  <w:num w:numId="28" w16cid:durableId="619839611">
    <w:abstractNumId w:val="3"/>
  </w:num>
  <w:num w:numId="29" w16cid:durableId="1616206239">
    <w:abstractNumId w:val="27"/>
  </w:num>
  <w:num w:numId="30" w16cid:durableId="635646356">
    <w:abstractNumId w:val="15"/>
  </w:num>
  <w:num w:numId="31" w16cid:durableId="28465521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79"/>
    <w:rsid w:val="00016D75"/>
    <w:rsid w:val="00017170"/>
    <w:rsid w:val="000207F8"/>
    <w:rsid w:val="000320BE"/>
    <w:rsid w:val="000330E4"/>
    <w:rsid w:val="000501D7"/>
    <w:rsid w:val="00051606"/>
    <w:rsid w:val="00060441"/>
    <w:rsid w:val="0007377C"/>
    <w:rsid w:val="00083B3E"/>
    <w:rsid w:val="0009414E"/>
    <w:rsid w:val="000A1373"/>
    <w:rsid w:val="000A4BAC"/>
    <w:rsid w:val="000B1D05"/>
    <w:rsid w:val="000B22D5"/>
    <w:rsid w:val="000B58FE"/>
    <w:rsid w:val="000C10BD"/>
    <w:rsid w:val="000C6DD3"/>
    <w:rsid w:val="000F24F2"/>
    <w:rsid w:val="000F5A18"/>
    <w:rsid w:val="00104062"/>
    <w:rsid w:val="00114FD3"/>
    <w:rsid w:val="001260F0"/>
    <w:rsid w:val="00181362"/>
    <w:rsid w:val="00185982"/>
    <w:rsid w:val="00195782"/>
    <w:rsid w:val="001B06FE"/>
    <w:rsid w:val="001B63CD"/>
    <w:rsid w:val="001D0613"/>
    <w:rsid w:val="001D4162"/>
    <w:rsid w:val="001E438E"/>
    <w:rsid w:val="001F1081"/>
    <w:rsid w:val="001F616B"/>
    <w:rsid w:val="002101EE"/>
    <w:rsid w:val="00220855"/>
    <w:rsid w:val="00226B0D"/>
    <w:rsid w:val="00237479"/>
    <w:rsid w:val="00237ECF"/>
    <w:rsid w:val="00242FC1"/>
    <w:rsid w:val="002472F8"/>
    <w:rsid w:val="00251F63"/>
    <w:rsid w:val="00252615"/>
    <w:rsid w:val="00277A03"/>
    <w:rsid w:val="00291AC7"/>
    <w:rsid w:val="002B5DA5"/>
    <w:rsid w:val="002D59A7"/>
    <w:rsid w:val="002D684A"/>
    <w:rsid w:val="002F634D"/>
    <w:rsid w:val="003102B4"/>
    <w:rsid w:val="003260B9"/>
    <w:rsid w:val="003520DB"/>
    <w:rsid w:val="003573BF"/>
    <w:rsid w:val="0037555D"/>
    <w:rsid w:val="003A4DA7"/>
    <w:rsid w:val="003C1B52"/>
    <w:rsid w:val="003C7698"/>
    <w:rsid w:val="003C7FAF"/>
    <w:rsid w:val="003F080F"/>
    <w:rsid w:val="00404DF3"/>
    <w:rsid w:val="00417367"/>
    <w:rsid w:val="00422426"/>
    <w:rsid w:val="0042315B"/>
    <w:rsid w:val="00431732"/>
    <w:rsid w:val="004404AE"/>
    <w:rsid w:val="00464DAB"/>
    <w:rsid w:val="00481123"/>
    <w:rsid w:val="004949FF"/>
    <w:rsid w:val="004A5FC5"/>
    <w:rsid w:val="004C4532"/>
    <w:rsid w:val="0053028B"/>
    <w:rsid w:val="005459C8"/>
    <w:rsid w:val="00552292"/>
    <w:rsid w:val="00562528"/>
    <w:rsid w:val="005638B2"/>
    <w:rsid w:val="00572F7F"/>
    <w:rsid w:val="005A13A3"/>
    <w:rsid w:val="005B78E5"/>
    <w:rsid w:val="005C1563"/>
    <w:rsid w:val="005C1BAC"/>
    <w:rsid w:val="005C2E4A"/>
    <w:rsid w:val="005C59A5"/>
    <w:rsid w:val="005C776D"/>
    <w:rsid w:val="005D6894"/>
    <w:rsid w:val="005E003B"/>
    <w:rsid w:val="005F1A61"/>
    <w:rsid w:val="005F2162"/>
    <w:rsid w:val="00603998"/>
    <w:rsid w:val="00622C07"/>
    <w:rsid w:val="00625E81"/>
    <w:rsid w:val="00636B6B"/>
    <w:rsid w:val="00642F77"/>
    <w:rsid w:val="0065225A"/>
    <w:rsid w:val="00663719"/>
    <w:rsid w:val="00685D04"/>
    <w:rsid w:val="006A1FF2"/>
    <w:rsid w:val="006C2BA4"/>
    <w:rsid w:val="006D11A3"/>
    <w:rsid w:val="006D2B91"/>
    <w:rsid w:val="006D3998"/>
    <w:rsid w:val="006F09D1"/>
    <w:rsid w:val="00722C3E"/>
    <w:rsid w:val="00730227"/>
    <w:rsid w:val="00734B61"/>
    <w:rsid w:val="0074428A"/>
    <w:rsid w:val="00757C0C"/>
    <w:rsid w:val="0076208A"/>
    <w:rsid w:val="007C4BC6"/>
    <w:rsid w:val="007D6EA5"/>
    <w:rsid w:val="007E26CB"/>
    <w:rsid w:val="007F3C54"/>
    <w:rsid w:val="008041D3"/>
    <w:rsid w:val="00816686"/>
    <w:rsid w:val="00820450"/>
    <w:rsid w:val="00834402"/>
    <w:rsid w:val="00842B31"/>
    <w:rsid w:val="00843647"/>
    <w:rsid w:val="008436B1"/>
    <w:rsid w:val="008444F1"/>
    <w:rsid w:val="008453FA"/>
    <w:rsid w:val="00855C70"/>
    <w:rsid w:val="00873E82"/>
    <w:rsid w:val="00876649"/>
    <w:rsid w:val="008A0652"/>
    <w:rsid w:val="008A2719"/>
    <w:rsid w:val="008A3066"/>
    <w:rsid w:val="008F1B90"/>
    <w:rsid w:val="009168EA"/>
    <w:rsid w:val="00932F85"/>
    <w:rsid w:val="00947E5C"/>
    <w:rsid w:val="009629C5"/>
    <w:rsid w:val="00963BC0"/>
    <w:rsid w:val="0098065F"/>
    <w:rsid w:val="00981532"/>
    <w:rsid w:val="00993973"/>
    <w:rsid w:val="0099440D"/>
    <w:rsid w:val="00996826"/>
    <w:rsid w:val="009B5DF6"/>
    <w:rsid w:val="009C0850"/>
    <w:rsid w:val="009D166D"/>
    <w:rsid w:val="009D337F"/>
    <w:rsid w:val="009F2F30"/>
    <w:rsid w:val="00A23814"/>
    <w:rsid w:val="00A5732E"/>
    <w:rsid w:val="00A73AE2"/>
    <w:rsid w:val="00A742CD"/>
    <w:rsid w:val="00A81A0D"/>
    <w:rsid w:val="00B0310B"/>
    <w:rsid w:val="00B054FF"/>
    <w:rsid w:val="00B17715"/>
    <w:rsid w:val="00B50262"/>
    <w:rsid w:val="00B503C7"/>
    <w:rsid w:val="00B60DA1"/>
    <w:rsid w:val="00B645C9"/>
    <w:rsid w:val="00B92737"/>
    <w:rsid w:val="00BB62B2"/>
    <w:rsid w:val="00BC0CC7"/>
    <w:rsid w:val="00BF72E3"/>
    <w:rsid w:val="00C00F4C"/>
    <w:rsid w:val="00C13F63"/>
    <w:rsid w:val="00C20243"/>
    <w:rsid w:val="00C56B92"/>
    <w:rsid w:val="00C62102"/>
    <w:rsid w:val="00C62CD4"/>
    <w:rsid w:val="00C66B85"/>
    <w:rsid w:val="00C7004A"/>
    <w:rsid w:val="00C82654"/>
    <w:rsid w:val="00CA4169"/>
    <w:rsid w:val="00CE0FF1"/>
    <w:rsid w:val="00CE4FA0"/>
    <w:rsid w:val="00CF6DAF"/>
    <w:rsid w:val="00D010CC"/>
    <w:rsid w:val="00D06861"/>
    <w:rsid w:val="00D06D9E"/>
    <w:rsid w:val="00D24E30"/>
    <w:rsid w:val="00D25D8B"/>
    <w:rsid w:val="00D5175A"/>
    <w:rsid w:val="00D60CF0"/>
    <w:rsid w:val="00D622A8"/>
    <w:rsid w:val="00D92E63"/>
    <w:rsid w:val="00DA7F09"/>
    <w:rsid w:val="00DB5ECF"/>
    <w:rsid w:val="00DF373D"/>
    <w:rsid w:val="00DF6A91"/>
    <w:rsid w:val="00E00074"/>
    <w:rsid w:val="00E20FA7"/>
    <w:rsid w:val="00E326D5"/>
    <w:rsid w:val="00E342C9"/>
    <w:rsid w:val="00E6343A"/>
    <w:rsid w:val="00E702DF"/>
    <w:rsid w:val="00E74DE8"/>
    <w:rsid w:val="00EB46E4"/>
    <w:rsid w:val="00EC34A6"/>
    <w:rsid w:val="00ED1C47"/>
    <w:rsid w:val="00EE3C2D"/>
    <w:rsid w:val="00EE43F8"/>
    <w:rsid w:val="00EF5658"/>
    <w:rsid w:val="00F05C16"/>
    <w:rsid w:val="00F1250F"/>
    <w:rsid w:val="00F1745D"/>
    <w:rsid w:val="00F217E4"/>
    <w:rsid w:val="00F23718"/>
    <w:rsid w:val="00F30F10"/>
    <w:rsid w:val="00F32095"/>
    <w:rsid w:val="00F41021"/>
    <w:rsid w:val="00F46799"/>
    <w:rsid w:val="00F47C7C"/>
    <w:rsid w:val="00F54A19"/>
    <w:rsid w:val="00F57F45"/>
    <w:rsid w:val="00F63C4F"/>
    <w:rsid w:val="00F65C6C"/>
    <w:rsid w:val="00F82154"/>
    <w:rsid w:val="00F95DBC"/>
    <w:rsid w:val="00FA5494"/>
    <w:rsid w:val="00FB603D"/>
    <w:rsid w:val="00FC0906"/>
    <w:rsid w:val="00FC2998"/>
    <w:rsid w:val="00FC47E0"/>
    <w:rsid w:val="00FE075F"/>
    <w:rsid w:val="00FF48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50D22"/>
  <w15:docId w15:val="{48990010-1653-4660-8CF0-EFBE62AB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0D"/>
    <w:rPr>
      <w:rFonts w:ascii="Calibri" w:eastAsia="Calibri" w:hAnsi="Calibri" w:cs="Times New Roman"/>
    </w:rPr>
  </w:style>
  <w:style w:type="paragraph" w:styleId="Heading2">
    <w:name w:val="heading 2"/>
    <w:basedOn w:val="Normal"/>
    <w:next w:val="Normal"/>
    <w:link w:val="Heading2Char"/>
    <w:uiPriority w:val="9"/>
    <w:unhideWhenUsed/>
    <w:qFormat/>
    <w:rsid w:val="00E000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00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37479"/>
    <w:rPr>
      <w:vertAlign w:val="superscript"/>
    </w:rPr>
  </w:style>
  <w:style w:type="paragraph" w:styleId="FootnoteText">
    <w:name w:val="footnote text"/>
    <w:basedOn w:val="Normal"/>
    <w:link w:val="FootnoteTextChar"/>
    <w:uiPriority w:val="99"/>
    <w:semiHidden/>
    <w:unhideWhenUsed/>
    <w:rsid w:val="00237479"/>
    <w:rPr>
      <w:sz w:val="20"/>
      <w:szCs w:val="20"/>
    </w:rPr>
  </w:style>
  <w:style w:type="character" w:customStyle="1" w:styleId="FootnoteTextChar">
    <w:name w:val="Footnote Text Char"/>
    <w:basedOn w:val="DefaultParagraphFont"/>
    <w:link w:val="FootnoteText"/>
    <w:uiPriority w:val="99"/>
    <w:semiHidden/>
    <w:rsid w:val="00237479"/>
    <w:rPr>
      <w:rFonts w:ascii="Calibri" w:eastAsia="Calibri" w:hAnsi="Calibri" w:cs="Times New Roman"/>
      <w:sz w:val="20"/>
      <w:szCs w:val="20"/>
    </w:rPr>
  </w:style>
  <w:style w:type="paragraph" w:styleId="Footer">
    <w:name w:val="footer"/>
    <w:basedOn w:val="Normal"/>
    <w:link w:val="FooterChar"/>
    <w:uiPriority w:val="99"/>
    <w:unhideWhenUsed/>
    <w:rsid w:val="00237479"/>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237479"/>
    <w:rPr>
      <w:rFonts w:ascii="Calibri" w:eastAsia="Calibri" w:hAnsi="Calibri" w:cs="Times New Roman"/>
      <w:lang w:val="de-DE"/>
    </w:rPr>
  </w:style>
  <w:style w:type="paragraph" w:styleId="Header">
    <w:name w:val="header"/>
    <w:basedOn w:val="Normal"/>
    <w:link w:val="HeaderChar"/>
    <w:uiPriority w:val="99"/>
    <w:unhideWhenUsed/>
    <w:rsid w:val="00237479"/>
    <w:pPr>
      <w:tabs>
        <w:tab w:val="center" w:pos="4536"/>
        <w:tab w:val="right" w:pos="9072"/>
      </w:tabs>
    </w:pPr>
  </w:style>
  <w:style w:type="character" w:customStyle="1" w:styleId="HeaderChar">
    <w:name w:val="Header Char"/>
    <w:basedOn w:val="DefaultParagraphFont"/>
    <w:link w:val="Header"/>
    <w:uiPriority w:val="99"/>
    <w:rsid w:val="00237479"/>
    <w:rPr>
      <w:rFonts w:ascii="Calibri" w:eastAsia="Calibri" w:hAnsi="Calibri" w:cs="Times New Roman"/>
    </w:rPr>
  </w:style>
  <w:style w:type="character" w:styleId="Hyperlink">
    <w:name w:val="Hyperlink"/>
    <w:uiPriority w:val="99"/>
    <w:unhideWhenUsed/>
    <w:rsid w:val="00237479"/>
    <w:rPr>
      <w:color w:val="0563C1"/>
      <w:u w:val="single"/>
    </w:rPr>
  </w:style>
  <w:style w:type="paragraph" w:styleId="BalloonText">
    <w:name w:val="Balloon Text"/>
    <w:basedOn w:val="Normal"/>
    <w:link w:val="BalloonTextChar"/>
    <w:uiPriority w:val="99"/>
    <w:semiHidden/>
    <w:unhideWhenUsed/>
    <w:rsid w:val="0023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479"/>
    <w:rPr>
      <w:rFonts w:ascii="Tahoma" w:eastAsia="Calibri" w:hAnsi="Tahoma" w:cs="Tahoma"/>
      <w:sz w:val="16"/>
      <w:szCs w:val="16"/>
    </w:rPr>
  </w:style>
  <w:style w:type="paragraph" w:styleId="ListParagraph">
    <w:name w:val="List Paragraph"/>
    <w:basedOn w:val="Normal"/>
    <w:uiPriority w:val="34"/>
    <w:qFormat/>
    <w:rsid w:val="005C59A5"/>
    <w:pPr>
      <w:ind w:left="720"/>
      <w:contextualSpacing/>
    </w:pPr>
  </w:style>
  <w:style w:type="character" w:styleId="CommentReference">
    <w:name w:val="annotation reference"/>
    <w:basedOn w:val="DefaultParagraphFont"/>
    <w:uiPriority w:val="99"/>
    <w:semiHidden/>
    <w:unhideWhenUsed/>
    <w:rsid w:val="00F05C16"/>
    <w:rPr>
      <w:sz w:val="16"/>
      <w:szCs w:val="16"/>
    </w:rPr>
  </w:style>
  <w:style w:type="paragraph" w:styleId="CommentText">
    <w:name w:val="annotation text"/>
    <w:basedOn w:val="Normal"/>
    <w:link w:val="CommentTextChar"/>
    <w:uiPriority w:val="99"/>
    <w:unhideWhenUsed/>
    <w:rsid w:val="00F05C16"/>
    <w:pPr>
      <w:spacing w:line="240" w:lineRule="auto"/>
    </w:pPr>
    <w:rPr>
      <w:sz w:val="20"/>
      <w:szCs w:val="20"/>
    </w:rPr>
  </w:style>
  <w:style w:type="character" w:customStyle="1" w:styleId="CommentTextChar">
    <w:name w:val="Comment Text Char"/>
    <w:basedOn w:val="DefaultParagraphFont"/>
    <w:link w:val="CommentText"/>
    <w:uiPriority w:val="99"/>
    <w:rsid w:val="00F05C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5C16"/>
    <w:rPr>
      <w:b/>
      <w:bCs/>
    </w:rPr>
  </w:style>
  <w:style w:type="character" w:customStyle="1" w:styleId="CommentSubjectChar">
    <w:name w:val="Comment Subject Char"/>
    <w:basedOn w:val="CommentTextChar"/>
    <w:link w:val="CommentSubject"/>
    <w:uiPriority w:val="99"/>
    <w:semiHidden/>
    <w:rsid w:val="00F05C16"/>
    <w:rPr>
      <w:rFonts w:ascii="Calibri" w:eastAsia="Calibri" w:hAnsi="Calibri" w:cs="Times New Roman"/>
      <w:b/>
      <w:bCs/>
      <w:sz w:val="20"/>
      <w:szCs w:val="20"/>
    </w:rPr>
  </w:style>
  <w:style w:type="paragraph" w:styleId="Revision">
    <w:name w:val="Revision"/>
    <w:hidden/>
    <w:uiPriority w:val="99"/>
    <w:semiHidden/>
    <w:rsid w:val="003520DB"/>
    <w:pPr>
      <w:spacing w:after="0" w:line="240" w:lineRule="auto"/>
    </w:pPr>
    <w:rPr>
      <w:rFonts w:ascii="Calibri" w:eastAsia="Calibri" w:hAnsi="Calibri" w:cs="Times New Roman"/>
    </w:rPr>
  </w:style>
  <w:style w:type="character" w:customStyle="1" w:styleId="markedcontent">
    <w:name w:val="markedcontent"/>
    <w:basedOn w:val="DefaultParagraphFont"/>
    <w:rsid w:val="000A4BAC"/>
  </w:style>
  <w:style w:type="character" w:styleId="Strong">
    <w:name w:val="Strong"/>
    <w:basedOn w:val="DefaultParagraphFont"/>
    <w:uiPriority w:val="22"/>
    <w:qFormat/>
    <w:rsid w:val="00251F63"/>
    <w:rPr>
      <w:b/>
      <w:bCs/>
    </w:rPr>
  </w:style>
  <w:style w:type="paragraph" w:styleId="Subtitle">
    <w:name w:val="Subtitle"/>
    <w:basedOn w:val="Normal"/>
    <w:next w:val="Normal"/>
    <w:link w:val="SubtitleChar"/>
    <w:uiPriority w:val="11"/>
    <w:qFormat/>
    <w:rsid w:val="003102B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102B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000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007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2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2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uality@unibz.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lity@unibz.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uni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ality@unibz.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7F50-01AF-4BB3-85B6-CBBAB571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13760</Characters>
  <Application>Microsoft Office Word</Application>
  <DocSecurity>0</DocSecurity>
  <Lines>114</Lines>
  <Paragraphs>32</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Steger Claudia</cp:lastModifiedBy>
  <cp:revision>32</cp:revision>
  <cp:lastPrinted>2023-11-30T08:48:00Z</cp:lastPrinted>
  <dcterms:created xsi:type="dcterms:W3CDTF">2023-11-30T12:59:00Z</dcterms:created>
  <dcterms:modified xsi:type="dcterms:W3CDTF">2025-01-13T11:33:00Z</dcterms:modified>
</cp:coreProperties>
</file>