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51" w:rsidRPr="006B0C6C" w:rsidRDefault="00376C51" w:rsidP="009A33B3">
      <w:pPr>
        <w:jc w:val="left"/>
        <w:rPr>
          <w:rFonts w:cs="Tahoma"/>
          <w:sz w:val="36"/>
          <w:szCs w:val="36"/>
        </w:rPr>
      </w:pPr>
      <w:r w:rsidRPr="006B0C6C">
        <w:rPr>
          <w:rFonts w:cs="Tahoma"/>
          <w:sz w:val="36"/>
          <w:szCs w:val="36"/>
        </w:rPr>
        <w:object w:dxaOrig="21753" w:dyaOrig="7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87.05pt" o:ole="">
            <v:imagedata r:id="rId9" o:title=""/>
          </v:shape>
          <o:OLEObject Type="Embed" ProgID="MSPhotoEd.3" ShapeID="_x0000_i1025" DrawAspect="Content" ObjectID="_1423403943" r:id="rId10"/>
        </w:object>
      </w:r>
    </w:p>
    <w:p w:rsidR="00376C51" w:rsidRPr="00AF00BE" w:rsidRDefault="00376C51" w:rsidP="009A33B3">
      <w:pPr>
        <w:jc w:val="left"/>
        <w:outlineLvl w:val="0"/>
        <w:rPr>
          <w:rFonts w:cs="Tahoma"/>
          <w:sz w:val="28"/>
          <w:szCs w:val="28"/>
        </w:rPr>
      </w:pPr>
    </w:p>
    <w:p w:rsidR="00376C51" w:rsidRDefault="00376C51" w:rsidP="009A33B3">
      <w:pPr>
        <w:jc w:val="left"/>
        <w:outlineLvl w:val="0"/>
        <w:rPr>
          <w:rFonts w:cs="Tahoma"/>
          <w:sz w:val="28"/>
          <w:szCs w:val="28"/>
        </w:rPr>
      </w:pPr>
    </w:p>
    <w:p w:rsidR="00AF00BE" w:rsidRDefault="00AF00BE" w:rsidP="009A33B3">
      <w:pPr>
        <w:jc w:val="left"/>
        <w:outlineLvl w:val="0"/>
        <w:rPr>
          <w:rFonts w:cs="Tahoma"/>
          <w:sz w:val="28"/>
          <w:szCs w:val="28"/>
        </w:rPr>
      </w:pPr>
    </w:p>
    <w:p w:rsidR="00AF00BE" w:rsidRDefault="00AF00BE" w:rsidP="009A33B3">
      <w:pPr>
        <w:jc w:val="left"/>
        <w:outlineLvl w:val="0"/>
        <w:rPr>
          <w:rFonts w:cs="Tahoma"/>
          <w:sz w:val="28"/>
          <w:szCs w:val="28"/>
        </w:rPr>
      </w:pPr>
    </w:p>
    <w:p w:rsidR="00AF00BE" w:rsidRDefault="00AF00BE" w:rsidP="009A33B3">
      <w:pPr>
        <w:jc w:val="left"/>
        <w:outlineLvl w:val="0"/>
        <w:rPr>
          <w:rFonts w:cs="Tahoma"/>
          <w:sz w:val="28"/>
          <w:szCs w:val="28"/>
        </w:rPr>
      </w:pPr>
    </w:p>
    <w:p w:rsidR="00AF00BE" w:rsidRPr="00AF00BE" w:rsidRDefault="00AF00BE" w:rsidP="009A33B3">
      <w:pPr>
        <w:jc w:val="left"/>
        <w:outlineLvl w:val="0"/>
        <w:rPr>
          <w:rFonts w:cs="Tahoma"/>
          <w:sz w:val="28"/>
          <w:szCs w:val="28"/>
        </w:rPr>
      </w:pPr>
    </w:p>
    <w:p w:rsidR="00376C51" w:rsidRPr="006B0C6C" w:rsidRDefault="00C50DE5" w:rsidP="009A33B3">
      <w:pPr>
        <w:jc w:val="left"/>
        <w:outlineLvl w:val="0"/>
        <w:rPr>
          <w:rFonts w:cs="Tahoma"/>
          <w:sz w:val="28"/>
        </w:rPr>
      </w:pPr>
      <w:r w:rsidRPr="006B0C6C">
        <w:rPr>
          <w:rFonts w:cs="Tahoma"/>
          <w:sz w:val="28"/>
        </w:rPr>
        <w:t xml:space="preserve">Study </w:t>
      </w:r>
      <w:r w:rsidR="00376C51" w:rsidRPr="006B0C6C">
        <w:rPr>
          <w:rFonts w:cs="Tahoma"/>
          <w:sz w:val="28"/>
        </w:rPr>
        <w:t>Manifesto</w:t>
      </w:r>
    </w:p>
    <w:p w:rsidR="00376C51" w:rsidRPr="006B0C6C" w:rsidRDefault="00376C51" w:rsidP="009A33B3">
      <w:pPr>
        <w:jc w:val="left"/>
        <w:outlineLvl w:val="0"/>
        <w:rPr>
          <w:rFonts w:cs="Tahoma"/>
          <w:sz w:val="28"/>
        </w:rPr>
      </w:pPr>
    </w:p>
    <w:p w:rsidR="00163BF5" w:rsidRPr="00657207" w:rsidRDefault="00AF00BE" w:rsidP="00AF00BE">
      <w:pPr>
        <w:autoSpaceDE w:val="0"/>
        <w:autoSpaceDN w:val="0"/>
        <w:adjustRightInd w:val="0"/>
        <w:spacing w:line="480" w:lineRule="exact"/>
        <w:rPr>
          <w:rFonts w:cs="Tahoma"/>
          <w:b/>
          <w:smallCaps/>
          <w:sz w:val="48"/>
          <w:szCs w:val="48"/>
          <w:lang w:val="en-US"/>
        </w:rPr>
      </w:pPr>
      <w:r w:rsidRPr="00657207">
        <w:rPr>
          <w:rFonts w:cs="Tahoma"/>
          <w:b/>
          <w:smallCaps/>
          <w:sz w:val="48"/>
          <w:szCs w:val="48"/>
          <w:lang w:val="en-US"/>
        </w:rPr>
        <w:t>b</w:t>
      </w:r>
      <w:r w:rsidR="00163BF5" w:rsidRPr="00657207">
        <w:rPr>
          <w:rFonts w:cs="Tahoma"/>
          <w:b/>
          <w:smallCaps/>
          <w:sz w:val="48"/>
          <w:szCs w:val="48"/>
          <w:lang w:val="en-US"/>
        </w:rPr>
        <w:t xml:space="preserve">achelor in </w:t>
      </w:r>
    </w:p>
    <w:p w:rsidR="00376C51" w:rsidRPr="00657207" w:rsidRDefault="00C50DE5" w:rsidP="00AF00BE">
      <w:pPr>
        <w:autoSpaceDE w:val="0"/>
        <w:autoSpaceDN w:val="0"/>
        <w:adjustRightInd w:val="0"/>
        <w:spacing w:line="380" w:lineRule="exact"/>
        <w:jc w:val="left"/>
        <w:rPr>
          <w:rFonts w:cs="Tahoma"/>
          <w:b/>
          <w:smallCaps/>
          <w:sz w:val="42"/>
          <w:szCs w:val="42"/>
          <w:lang w:val="en-US"/>
        </w:rPr>
      </w:pPr>
      <w:r w:rsidRPr="00657207">
        <w:rPr>
          <w:rFonts w:cs="Tahoma"/>
          <w:b/>
          <w:smallCaps/>
          <w:sz w:val="42"/>
          <w:szCs w:val="42"/>
          <w:lang w:val="en-US"/>
        </w:rPr>
        <w:t>TOURISM</w:t>
      </w:r>
      <w:r w:rsidR="00463075" w:rsidRPr="00657207">
        <w:rPr>
          <w:rFonts w:cs="Tahoma"/>
          <w:b/>
          <w:smallCaps/>
          <w:sz w:val="42"/>
          <w:szCs w:val="42"/>
          <w:lang w:val="en-US"/>
        </w:rPr>
        <w:t>,</w:t>
      </w:r>
      <w:r w:rsidRPr="00657207">
        <w:rPr>
          <w:rFonts w:cs="Tahoma"/>
          <w:b/>
          <w:smallCaps/>
          <w:sz w:val="42"/>
          <w:szCs w:val="42"/>
          <w:lang w:val="en-US"/>
        </w:rPr>
        <w:t xml:space="preserve"> SPORT AND EVENT </w:t>
      </w:r>
      <w:r w:rsidR="00411947" w:rsidRPr="00657207">
        <w:rPr>
          <w:rFonts w:cs="Tahoma"/>
          <w:b/>
          <w:smallCaps/>
          <w:sz w:val="42"/>
          <w:szCs w:val="42"/>
          <w:lang w:val="en-US"/>
        </w:rPr>
        <w:t xml:space="preserve">MANAGEMENT </w:t>
      </w:r>
    </w:p>
    <w:p w:rsidR="00C50DE5" w:rsidRPr="00AF00BE" w:rsidRDefault="00C50DE5" w:rsidP="009A33B3">
      <w:pPr>
        <w:jc w:val="left"/>
        <w:rPr>
          <w:rFonts w:cs="Tahoma"/>
          <w:sz w:val="28"/>
          <w:szCs w:val="28"/>
        </w:rPr>
      </w:pPr>
    </w:p>
    <w:p w:rsidR="00C50DE5" w:rsidRPr="006B0C6C" w:rsidRDefault="00D716FF" w:rsidP="009A33B3">
      <w:pPr>
        <w:autoSpaceDE w:val="0"/>
        <w:autoSpaceDN w:val="0"/>
        <w:adjustRightInd w:val="0"/>
        <w:jc w:val="left"/>
        <w:rPr>
          <w:rFonts w:cs="Tahoma"/>
          <w:sz w:val="28"/>
          <w:szCs w:val="28"/>
        </w:rPr>
      </w:pPr>
      <w:r w:rsidRPr="00F7461F">
        <w:rPr>
          <w:rFonts w:cs="Tahoma"/>
          <w:sz w:val="28"/>
        </w:rPr>
        <w:t>201</w:t>
      </w:r>
      <w:r w:rsidR="00AF00BE" w:rsidRPr="00F7461F">
        <w:rPr>
          <w:rFonts w:cs="Tahoma"/>
          <w:sz w:val="28"/>
        </w:rPr>
        <w:t>3</w:t>
      </w:r>
      <w:r w:rsidRPr="00F7461F">
        <w:rPr>
          <w:rFonts w:cs="Tahoma"/>
          <w:sz w:val="28"/>
        </w:rPr>
        <w:t>/201</w:t>
      </w:r>
      <w:r w:rsidR="00AF00BE" w:rsidRPr="00F7461F">
        <w:rPr>
          <w:rFonts w:cs="Tahoma"/>
          <w:sz w:val="28"/>
        </w:rPr>
        <w:t>4</w:t>
      </w:r>
      <w:r w:rsidR="00A0424D" w:rsidRPr="00F7461F">
        <w:rPr>
          <w:rFonts w:cs="Tahoma"/>
          <w:sz w:val="28"/>
        </w:rPr>
        <w:t xml:space="preserve"> </w:t>
      </w:r>
      <w:r w:rsidR="00A0424D" w:rsidRPr="00F7461F">
        <w:rPr>
          <w:rFonts w:cs="Tahoma"/>
          <w:sz w:val="28"/>
          <w:szCs w:val="28"/>
        </w:rPr>
        <w:t>academic year</w:t>
      </w:r>
    </w:p>
    <w:p w:rsidR="00C50DE5" w:rsidRPr="00AF00BE" w:rsidRDefault="00C50DE5" w:rsidP="009A33B3">
      <w:pPr>
        <w:autoSpaceDE w:val="0"/>
        <w:autoSpaceDN w:val="0"/>
        <w:adjustRightInd w:val="0"/>
        <w:jc w:val="left"/>
        <w:rPr>
          <w:rFonts w:cs="Tahoma"/>
          <w:sz w:val="28"/>
          <w:szCs w:val="28"/>
        </w:rPr>
      </w:pPr>
    </w:p>
    <w:p w:rsidR="00C50DE5" w:rsidRPr="00AF00BE" w:rsidRDefault="00C50DE5" w:rsidP="009A33B3">
      <w:pPr>
        <w:autoSpaceDE w:val="0"/>
        <w:autoSpaceDN w:val="0"/>
        <w:adjustRightInd w:val="0"/>
        <w:jc w:val="left"/>
        <w:rPr>
          <w:rFonts w:cs="Tahoma"/>
          <w:sz w:val="28"/>
          <w:szCs w:val="28"/>
        </w:rPr>
      </w:pPr>
    </w:p>
    <w:p w:rsidR="00C50DE5" w:rsidRDefault="00C50DE5" w:rsidP="009A33B3">
      <w:pPr>
        <w:autoSpaceDE w:val="0"/>
        <w:autoSpaceDN w:val="0"/>
        <w:adjustRightInd w:val="0"/>
        <w:jc w:val="left"/>
        <w:rPr>
          <w:rFonts w:cs="Tahoma"/>
          <w:sz w:val="28"/>
          <w:szCs w:val="28"/>
        </w:rPr>
      </w:pPr>
    </w:p>
    <w:p w:rsidR="00AF00BE" w:rsidRDefault="00AF00BE" w:rsidP="009A33B3">
      <w:pPr>
        <w:autoSpaceDE w:val="0"/>
        <w:autoSpaceDN w:val="0"/>
        <w:adjustRightInd w:val="0"/>
        <w:jc w:val="left"/>
        <w:rPr>
          <w:rFonts w:cs="Tahoma"/>
          <w:sz w:val="28"/>
          <w:szCs w:val="28"/>
        </w:rPr>
      </w:pPr>
    </w:p>
    <w:p w:rsidR="00AF00BE" w:rsidRPr="00AF00BE" w:rsidRDefault="00AF00BE" w:rsidP="009A33B3">
      <w:pPr>
        <w:autoSpaceDE w:val="0"/>
        <w:autoSpaceDN w:val="0"/>
        <w:adjustRightInd w:val="0"/>
        <w:jc w:val="left"/>
        <w:rPr>
          <w:rFonts w:cs="Tahoma"/>
          <w:sz w:val="28"/>
          <w:szCs w:val="28"/>
        </w:rPr>
      </w:pPr>
    </w:p>
    <w:p w:rsidR="00C50DE5" w:rsidRPr="00AF00BE" w:rsidRDefault="00C50DE5" w:rsidP="009A33B3">
      <w:pPr>
        <w:autoSpaceDE w:val="0"/>
        <w:autoSpaceDN w:val="0"/>
        <w:adjustRightInd w:val="0"/>
        <w:jc w:val="left"/>
        <w:rPr>
          <w:rFonts w:cs="Tahoma"/>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06"/>
        <w:gridCol w:w="5814"/>
      </w:tblGrid>
      <w:tr w:rsidR="00657207" w:rsidRPr="00D75458" w:rsidTr="004D2B35">
        <w:tc>
          <w:tcPr>
            <w:tcW w:w="8720" w:type="dxa"/>
            <w:gridSpan w:val="2"/>
            <w:tcBorders>
              <w:top w:val="dotted" w:sz="4" w:space="0" w:color="auto"/>
              <w:left w:val="dotted" w:sz="4" w:space="0" w:color="auto"/>
              <w:bottom w:val="dotted" w:sz="4" w:space="0" w:color="auto"/>
              <w:right w:val="dotted" w:sz="4" w:space="0" w:color="auto"/>
            </w:tcBorders>
          </w:tcPr>
          <w:p w:rsidR="00657207" w:rsidRPr="00D75458" w:rsidRDefault="00657207" w:rsidP="004D2B35">
            <w:pPr>
              <w:spacing w:before="60" w:after="60"/>
              <w:outlineLvl w:val="0"/>
              <w:rPr>
                <w:rFonts w:cs="Tahoma"/>
                <w:b/>
                <w:sz w:val="22"/>
                <w:szCs w:val="22"/>
                <w:lang w:val="de-DE"/>
              </w:rPr>
            </w:pPr>
            <w:r w:rsidRPr="00D75458">
              <w:rPr>
                <w:rFonts w:cs="Tahoma"/>
                <w:b/>
                <w:sz w:val="22"/>
                <w:szCs w:val="22"/>
                <w:lang w:val="de-DE"/>
              </w:rPr>
              <w:t>COURSE OUTLINE</w:t>
            </w:r>
          </w:p>
        </w:tc>
      </w:tr>
      <w:tr w:rsidR="00657207" w:rsidRPr="00F7461F" w:rsidTr="004D2B35">
        <w:tc>
          <w:tcPr>
            <w:tcW w:w="2906" w:type="dxa"/>
            <w:tcBorders>
              <w:top w:val="single" w:sz="4" w:space="0" w:color="auto"/>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Faculty</w:t>
            </w:r>
          </w:p>
        </w:tc>
        <w:tc>
          <w:tcPr>
            <w:tcW w:w="5814" w:type="dxa"/>
            <w:tcBorders>
              <w:top w:val="single" w:sz="4" w:space="0" w:color="auto"/>
              <w:left w:val="nil"/>
              <w:bottom w:val="nil"/>
              <w:right w:val="nil"/>
            </w:tcBorders>
            <w:shd w:val="clear" w:color="auto" w:fill="BFBFBF" w:themeFill="background1" w:themeFillShade="BF"/>
            <w:hideMark/>
          </w:tcPr>
          <w:p w:rsidR="00657207" w:rsidRPr="00F7461F" w:rsidRDefault="00657207" w:rsidP="00226BB3">
            <w:pPr>
              <w:jc w:val="left"/>
              <w:outlineLvl w:val="0"/>
              <w:rPr>
                <w:rFonts w:cs="Tahoma"/>
                <w:lang w:val="en-US"/>
              </w:rPr>
            </w:pPr>
            <w:r w:rsidRPr="00F7461F">
              <w:rPr>
                <w:rFonts w:cs="Tahoma"/>
              </w:rPr>
              <w:t>Economics and Management</w:t>
            </w:r>
            <w:r w:rsidRPr="00F7461F">
              <w:rPr>
                <w:rFonts w:cs="Tahoma"/>
                <w:lang w:val="en-US"/>
              </w:rPr>
              <w:t xml:space="preserve"> (in </w:t>
            </w:r>
            <w:proofErr w:type="spellStart"/>
            <w:r w:rsidRPr="00F7461F">
              <w:rPr>
                <w:rFonts w:cs="Tahoma"/>
                <w:lang w:val="en-US"/>
              </w:rPr>
              <w:t>Bruneck</w:t>
            </w:r>
            <w:proofErr w:type="spellEnd"/>
            <w:r w:rsidRPr="00F7461F">
              <w:rPr>
                <w:rFonts w:cs="Tahoma"/>
                <w:lang w:val="en-US"/>
              </w:rPr>
              <w:t>/</w:t>
            </w:r>
            <w:proofErr w:type="spellStart"/>
            <w:r w:rsidRPr="00F7461F">
              <w:rPr>
                <w:rFonts w:cs="Tahoma"/>
                <w:lang w:val="en-US"/>
              </w:rPr>
              <w:t>Brunico</w:t>
            </w:r>
            <w:proofErr w:type="spellEnd"/>
            <w:r w:rsidRPr="00F7461F">
              <w:rPr>
                <w:rFonts w:cs="Tahoma"/>
                <w:lang w:val="en-US"/>
              </w:rPr>
              <w:t>)</w:t>
            </w:r>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proofErr w:type="spellStart"/>
            <w:r w:rsidRPr="00F7461F">
              <w:rPr>
                <w:rFonts w:cs="Tahoma"/>
                <w:lang w:val="de-DE"/>
              </w:rPr>
              <w:t>Degree</w:t>
            </w:r>
            <w:proofErr w:type="spellEnd"/>
            <w:r w:rsidRPr="00F7461F">
              <w:rPr>
                <w:rFonts w:cs="Tahoma"/>
                <w:lang w:val="de-DE"/>
              </w:rPr>
              <w:t xml:space="preserve"> </w:t>
            </w:r>
            <w:proofErr w:type="spellStart"/>
            <w:r w:rsidRPr="00F7461F">
              <w:rPr>
                <w:rFonts w:cs="Tahoma"/>
                <w:lang w:val="de-DE"/>
              </w:rPr>
              <w:t>class</w:t>
            </w:r>
            <w:proofErr w:type="spellEnd"/>
          </w:p>
        </w:tc>
        <w:tc>
          <w:tcPr>
            <w:tcW w:w="5814" w:type="dxa"/>
            <w:tcBorders>
              <w:top w:val="nil"/>
              <w:left w:val="nil"/>
              <w:bottom w:val="nil"/>
              <w:right w:val="nil"/>
            </w:tcBorders>
            <w:hideMark/>
          </w:tcPr>
          <w:p w:rsidR="00657207" w:rsidRPr="00F7461F" w:rsidRDefault="00657207" w:rsidP="004D2B35">
            <w:pPr>
              <w:jc w:val="left"/>
              <w:outlineLvl w:val="0"/>
              <w:rPr>
                <w:rFonts w:cs="Tahoma"/>
                <w:lang w:val="de-DE"/>
              </w:rPr>
            </w:pPr>
            <w:r w:rsidRPr="00F7461F">
              <w:rPr>
                <w:rFonts w:cs="Tahoma"/>
                <w:lang w:val="de-DE"/>
              </w:rPr>
              <w:t xml:space="preserve">L-18 (Ministerial </w:t>
            </w:r>
            <w:proofErr w:type="spellStart"/>
            <w:r w:rsidRPr="00F7461F">
              <w:rPr>
                <w:rFonts w:cs="Tahoma"/>
                <w:lang w:val="de-DE"/>
              </w:rPr>
              <w:t>Decree</w:t>
            </w:r>
            <w:proofErr w:type="spellEnd"/>
            <w:r w:rsidRPr="00F7461F">
              <w:rPr>
                <w:rFonts w:cs="Tahoma"/>
                <w:lang w:val="de-DE"/>
              </w:rPr>
              <w:t xml:space="preserve"> n. 270/2004)</w:t>
            </w:r>
          </w:p>
        </w:tc>
      </w:tr>
      <w:tr w:rsidR="00657207" w:rsidRPr="00F7461F"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proofErr w:type="spellStart"/>
            <w:r w:rsidRPr="00F7461F">
              <w:rPr>
                <w:rFonts w:cs="Tahoma"/>
                <w:lang w:val="de-DE"/>
              </w:rPr>
              <w:t>Length</w:t>
            </w:r>
            <w:proofErr w:type="spellEnd"/>
          </w:p>
        </w:tc>
        <w:tc>
          <w:tcPr>
            <w:tcW w:w="5814"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 xml:space="preserve">3 </w:t>
            </w:r>
            <w:proofErr w:type="spellStart"/>
            <w:r w:rsidRPr="00F7461F">
              <w:rPr>
                <w:rFonts w:cs="Tahoma"/>
                <w:lang w:val="de-DE"/>
              </w:rPr>
              <w:t>years</w:t>
            </w:r>
            <w:proofErr w:type="spellEnd"/>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proofErr w:type="spellStart"/>
            <w:r w:rsidRPr="00F7461F">
              <w:rPr>
                <w:rFonts w:cs="Tahoma"/>
                <w:lang w:val="de-DE"/>
              </w:rPr>
              <w:t>Credit</w:t>
            </w:r>
            <w:proofErr w:type="spellEnd"/>
            <w:r w:rsidRPr="00F7461F">
              <w:rPr>
                <w:rFonts w:cs="Tahoma"/>
                <w:lang w:val="de-DE"/>
              </w:rPr>
              <w:t xml:space="preserve"> </w:t>
            </w:r>
            <w:proofErr w:type="spellStart"/>
            <w:r w:rsidRPr="00F7461F">
              <w:rPr>
                <w:rFonts w:cs="Tahoma"/>
                <w:lang w:val="de-DE"/>
              </w:rPr>
              <w:t>points</w:t>
            </w:r>
            <w:proofErr w:type="spellEnd"/>
          </w:p>
        </w:tc>
        <w:tc>
          <w:tcPr>
            <w:tcW w:w="5814" w:type="dxa"/>
            <w:tcBorders>
              <w:top w:val="nil"/>
              <w:left w:val="nil"/>
              <w:bottom w:val="nil"/>
              <w:right w:val="nil"/>
            </w:tcBorders>
            <w:hideMark/>
          </w:tcPr>
          <w:p w:rsidR="00657207" w:rsidRPr="00F7461F" w:rsidRDefault="00657207" w:rsidP="004D2B35">
            <w:pPr>
              <w:jc w:val="left"/>
              <w:outlineLvl w:val="0"/>
              <w:rPr>
                <w:rFonts w:cs="Tahoma"/>
                <w:lang w:val="en-US"/>
              </w:rPr>
            </w:pPr>
            <w:r w:rsidRPr="00F7461F">
              <w:rPr>
                <w:rFonts w:cs="Tahoma"/>
                <w:lang w:val="en-US"/>
              </w:rPr>
              <w:t>180 (based on the European Credit Transfer System)</w:t>
            </w:r>
          </w:p>
        </w:tc>
      </w:tr>
      <w:tr w:rsidR="00657207" w:rsidRPr="00F7461F"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proofErr w:type="spellStart"/>
            <w:r w:rsidRPr="00F7461F">
              <w:rPr>
                <w:rFonts w:cs="Tahoma"/>
                <w:lang w:val="de-DE"/>
              </w:rPr>
              <w:t>Languages</w:t>
            </w:r>
            <w:proofErr w:type="spellEnd"/>
            <w:r w:rsidRPr="00F7461F">
              <w:rPr>
                <w:rFonts w:cs="Tahoma"/>
                <w:lang w:val="de-DE"/>
              </w:rPr>
              <w:t xml:space="preserve"> </w:t>
            </w:r>
            <w:proofErr w:type="spellStart"/>
            <w:r w:rsidRPr="00F7461F">
              <w:rPr>
                <w:rFonts w:cs="Tahoma"/>
                <w:lang w:val="de-DE"/>
              </w:rPr>
              <w:t>used</w:t>
            </w:r>
            <w:proofErr w:type="spellEnd"/>
            <w:r w:rsidRPr="00F7461F">
              <w:rPr>
                <w:rFonts w:cs="Tahoma"/>
                <w:lang w:val="de-DE"/>
              </w:rPr>
              <w:t xml:space="preserve"> in teaching</w:t>
            </w:r>
          </w:p>
        </w:tc>
        <w:tc>
          <w:tcPr>
            <w:tcW w:w="5814"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German, Italian, English</w:t>
            </w:r>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r w:rsidRPr="00F7461F">
              <w:rPr>
                <w:rFonts w:cs="Tahoma"/>
                <w:lang w:val="de-DE"/>
              </w:rPr>
              <w:t>Admission title</w:t>
            </w:r>
          </w:p>
        </w:tc>
        <w:tc>
          <w:tcPr>
            <w:tcW w:w="5814" w:type="dxa"/>
            <w:tcBorders>
              <w:top w:val="nil"/>
              <w:left w:val="nil"/>
              <w:bottom w:val="nil"/>
              <w:right w:val="nil"/>
            </w:tcBorders>
            <w:hideMark/>
          </w:tcPr>
          <w:p w:rsidR="00657207" w:rsidRPr="00F7461F" w:rsidRDefault="00657207" w:rsidP="004D2B35">
            <w:pPr>
              <w:jc w:val="left"/>
              <w:outlineLvl w:val="0"/>
              <w:rPr>
                <w:rFonts w:cs="Tahoma"/>
                <w:lang w:val="en-US"/>
              </w:rPr>
            </w:pPr>
            <w:r w:rsidRPr="00F7461F">
              <w:rPr>
                <w:rFonts w:cs="Tahoma"/>
                <w:lang w:val="en-US"/>
              </w:rPr>
              <w:t>Italian secondary school qualifications or equivalent certificates gained abroad</w:t>
            </w:r>
          </w:p>
        </w:tc>
      </w:tr>
      <w:tr w:rsidR="00657207" w:rsidRPr="00F7461F"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 xml:space="preserve">Language </w:t>
            </w:r>
            <w:proofErr w:type="spellStart"/>
            <w:r w:rsidRPr="00F7461F">
              <w:rPr>
                <w:rFonts w:cs="Tahoma"/>
                <w:lang w:val="de-DE"/>
              </w:rPr>
              <w:t>requirements</w:t>
            </w:r>
            <w:proofErr w:type="spellEnd"/>
          </w:p>
        </w:tc>
        <w:tc>
          <w:tcPr>
            <w:tcW w:w="5814"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en-US"/>
              </w:rPr>
            </w:pPr>
            <w:r w:rsidRPr="00F7461F">
              <w:rPr>
                <w:rFonts w:cs="Tahoma"/>
                <w:lang w:val="en-US"/>
              </w:rPr>
              <w:t>Knowledge of at least 2 teaching languages (level B2)</w:t>
            </w:r>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r w:rsidRPr="00F7461F">
              <w:rPr>
                <w:rFonts w:cs="Tahoma"/>
                <w:lang w:val="de-DE"/>
              </w:rPr>
              <w:t xml:space="preserve">Study </w:t>
            </w:r>
            <w:proofErr w:type="spellStart"/>
            <w:r w:rsidRPr="00F7461F">
              <w:rPr>
                <w:rFonts w:cs="Tahoma"/>
                <w:lang w:val="de-DE"/>
              </w:rPr>
              <w:t>places</w:t>
            </w:r>
            <w:proofErr w:type="spellEnd"/>
          </w:p>
        </w:tc>
        <w:tc>
          <w:tcPr>
            <w:tcW w:w="5814" w:type="dxa"/>
            <w:tcBorders>
              <w:top w:val="nil"/>
              <w:left w:val="nil"/>
              <w:bottom w:val="nil"/>
              <w:right w:val="nil"/>
            </w:tcBorders>
            <w:hideMark/>
          </w:tcPr>
          <w:p w:rsidR="00657207" w:rsidRPr="00F7461F" w:rsidRDefault="00657207" w:rsidP="00A05D47">
            <w:pPr>
              <w:jc w:val="left"/>
              <w:outlineLvl w:val="0"/>
              <w:rPr>
                <w:rFonts w:cs="Tahoma"/>
                <w:lang w:val="de-DE"/>
              </w:rPr>
            </w:pPr>
            <w:r w:rsidRPr="00F7461F">
              <w:rPr>
                <w:rFonts w:cs="Tahoma"/>
                <w:lang w:val="de-DE"/>
              </w:rPr>
              <w:t>1</w:t>
            </w:r>
            <w:r w:rsidR="00A05D47" w:rsidRPr="00F7461F">
              <w:rPr>
                <w:rFonts w:cs="Tahoma"/>
                <w:lang w:val="de-DE"/>
              </w:rPr>
              <w:t>00</w:t>
            </w:r>
            <w:r w:rsidRPr="00F7461F">
              <w:rPr>
                <w:rFonts w:cs="Tahoma"/>
                <w:lang w:val="de-DE"/>
              </w:rPr>
              <w:t xml:space="preserve"> EU + 5 Non EU</w:t>
            </w:r>
          </w:p>
        </w:tc>
      </w:tr>
      <w:tr w:rsidR="00657207" w:rsidRPr="00F7461F"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 xml:space="preserve">Admission </w:t>
            </w:r>
            <w:proofErr w:type="spellStart"/>
            <w:r w:rsidRPr="00F7461F">
              <w:rPr>
                <w:rFonts w:cs="Tahoma"/>
                <w:lang w:val="de-DE"/>
              </w:rPr>
              <w:t>procedure</w:t>
            </w:r>
            <w:proofErr w:type="spellEnd"/>
          </w:p>
        </w:tc>
        <w:tc>
          <w:tcPr>
            <w:tcW w:w="5814" w:type="dxa"/>
            <w:tcBorders>
              <w:top w:val="nil"/>
              <w:left w:val="nil"/>
              <w:bottom w:val="nil"/>
              <w:right w:val="nil"/>
            </w:tcBorders>
            <w:shd w:val="clear" w:color="auto" w:fill="BFBFBF" w:themeFill="background1" w:themeFillShade="BF"/>
            <w:hideMark/>
          </w:tcPr>
          <w:p w:rsidR="00657207" w:rsidRPr="00113A25" w:rsidRDefault="00DE5631" w:rsidP="00DE5631">
            <w:pPr>
              <w:jc w:val="left"/>
              <w:outlineLvl w:val="0"/>
              <w:rPr>
                <w:rFonts w:cs="Tahoma"/>
                <w:lang w:val="en-US"/>
              </w:rPr>
            </w:pPr>
            <w:r>
              <w:rPr>
                <w:rFonts w:cs="Tahoma"/>
              </w:rPr>
              <w:t>High School grades</w:t>
            </w:r>
            <w:r w:rsidR="00657207" w:rsidRPr="00113A25">
              <w:rPr>
                <w:rFonts w:cs="Tahoma"/>
              </w:rPr>
              <w:t xml:space="preserve"> and motivation letter </w:t>
            </w:r>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r w:rsidRPr="00F7461F">
              <w:rPr>
                <w:rFonts w:cs="Tahoma"/>
                <w:lang w:val="de-DE"/>
              </w:rPr>
              <w:t xml:space="preserve">Deadline for </w:t>
            </w:r>
            <w:proofErr w:type="spellStart"/>
            <w:r w:rsidRPr="00F7461F">
              <w:rPr>
                <w:rFonts w:cs="Tahoma"/>
                <w:lang w:val="de-DE"/>
              </w:rPr>
              <w:t>pre-enrolment</w:t>
            </w:r>
            <w:proofErr w:type="spellEnd"/>
          </w:p>
        </w:tc>
        <w:tc>
          <w:tcPr>
            <w:tcW w:w="5814" w:type="dxa"/>
            <w:tcBorders>
              <w:top w:val="nil"/>
              <w:left w:val="nil"/>
              <w:bottom w:val="nil"/>
              <w:right w:val="nil"/>
            </w:tcBorders>
            <w:hideMark/>
          </w:tcPr>
          <w:p w:rsidR="00657207" w:rsidRPr="00113A25" w:rsidRDefault="00657207" w:rsidP="004D2B35">
            <w:pPr>
              <w:rPr>
                <w:rFonts w:cs="Tahoma"/>
              </w:rPr>
            </w:pPr>
            <w:r w:rsidRPr="00113A25">
              <w:rPr>
                <w:rFonts w:cs="Tahoma"/>
              </w:rPr>
              <w:t>1</w:t>
            </w:r>
            <w:r w:rsidRPr="00113A25">
              <w:rPr>
                <w:rFonts w:cs="Tahoma"/>
                <w:vertAlign w:val="superscript"/>
              </w:rPr>
              <w:t>st</w:t>
            </w:r>
            <w:r w:rsidRPr="00113A25">
              <w:rPr>
                <w:rFonts w:cs="Tahoma"/>
              </w:rPr>
              <w:t xml:space="preserve"> session: 28</w:t>
            </w:r>
            <w:r w:rsidRPr="00113A25">
              <w:rPr>
                <w:rFonts w:cs="Tahoma"/>
                <w:vertAlign w:val="superscript"/>
              </w:rPr>
              <w:t>th</w:t>
            </w:r>
            <w:r w:rsidRPr="00113A25">
              <w:rPr>
                <w:rFonts w:cs="Tahoma"/>
              </w:rPr>
              <w:t xml:space="preserve"> March 2013</w:t>
            </w:r>
          </w:p>
          <w:p w:rsidR="00657207" w:rsidRPr="00113A25" w:rsidRDefault="00657207" w:rsidP="004D2B35">
            <w:pPr>
              <w:jc w:val="left"/>
              <w:outlineLvl w:val="0"/>
              <w:rPr>
                <w:rFonts w:cs="Tahoma"/>
                <w:lang w:val="en-US"/>
              </w:rPr>
            </w:pPr>
            <w:r w:rsidRPr="00113A25">
              <w:rPr>
                <w:rFonts w:cs="Tahoma"/>
              </w:rPr>
              <w:t>2</w:t>
            </w:r>
            <w:r w:rsidRPr="00113A25">
              <w:rPr>
                <w:rFonts w:cs="Tahoma"/>
                <w:vertAlign w:val="superscript"/>
              </w:rPr>
              <w:t>nd</w:t>
            </w:r>
            <w:r w:rsidRPr="00113A25">
              <w:rPr>
                <w:rFonts w:cs="Tahoma"/>
              </w:rPr>
              <w:t xml:space="preserve"> session: 20</w:t>
            </w:r>
            <w:r w:rsidRPr="00113A25">
              <w:rPr>
                <w:rFonts w:cs="Tahoma"/>
                <w:vertAlign w:val="superscript"/>
              </w:rPr>
              <w:t>th</w:t>
            </w:r>
            <w:r w:rsidRPr="00113A25">
              <w:rPr>
                <w:rFonts w:cs="Tahoma"/>
              </w:rPr>
              <w:t xml:space="preserve"> August 2013</w:t>
            </w:r>
          </w:p>
        </w:tc>
      </w:tr>
      <w:tr w:rsidR="00657207" w:rsidRPr="00F7461F"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r w:rsidRPr="00F7461F">
              <w:rPr>
                <w:rFonts w:cs="Tahoma"/>
                <w:lang w:val="de-DE"/>
              </w:rPr>
              <w:t xml:space="preserve">Deadline for </w:t>
            </w:r>
            <w:proofErr w:type="spellStart"/>
            <w:r w:rsidRPr="00F7461F">
              <w:rPr>
                <w:rFonts w:cs="Tahoma"/>
                <w:lang w:val="de-DE"/>
              </w:rPr>
              <w:t>enrolment</w:t>
            </w:r>
            <w:proofErr w:type="spellEnd"/>
          </w:p>
        </w:tc>
        <w:tc>
          <w:tcPr>
            <w:tcW w:w="5814" w:type="dxa"/>
            <w:tcBorders>
              <w:top w:val="nil"/>
              <w:left w:val="nil"/>
              <w:bottom w:val="nil"/>
              <w:right w:val="nil"/>
            </w:tcBorders>
            <w:shd w:val="clear" w:color="auto" w:fill="BFBFBF" w:themeFill="background1" w:themeFillShade="BF"/>
            <w:hideMark/>
          </w:tcPr>
          <w:p w:rsidR="00657207" w:rsidRPr="00113A25" w:rsidRDefault="00657207" w:rsidP="004D2B35">
            <w:pPr>
              <w:jc w:val="left"/>
              <w:outlineLvl w:val="0"/>
              <w:rPr>
                <w:rFonts w:cs="Tahoma"/>
                <w:lang w:val="de-DE"/>
              </w:rPr>
            </w:pPr>
            <w:r w:rsidRPr="00113A25">
              <w:rPr>
                <w:rFonts w:cs="Tahoma"/>
                <w:lang w:val="de-DE"/>
              </w:rPr>
              <w:t>2</w:t>
            </w:r>
            <w:proofErr w:type="spellStart"/>
            <w:r w:rsidRPr="00113A25">
              <w:rPr>
                <w:rFonts w:cs="Tahoma"/>
                <w:vertAlign w:val="superscript"/>
              </w:rPr>
              <w:t>nd</w:t>
            </w:r>
            <w:proofErr w:type="spellEnd"/>
            <w:r w:rsidRPr="00113A25">
              <w:rPr>
                <w:rFonts w:cs="Tahoma"/>
                <w:lang w:val="de-DE"/>
              </w:rPr>
              <w:t xml:space="preserve"> </w:t>
            </w:r>
            <w:proofErr w:type="spellStart"/>
            <w:r w:rsidRPr="00113A25">
              <w:rPr>
                <w:rFonts w:cs="Tahoma"/>
                <w:lang w:val="de-DE"/>
              </w:rPr>
              <w:t>October</w:t>
            </w:r>
            <w:proofErr w:type="spellEnd"/>
            <w:r w:rsidRPr="00113A25">
              <w:rPr>
                <w:rFonts w:cs="Tahoma"/>
                <w:lang w:val="de-DE"/>
              </w:rPr>
              <w:t xml:space="preserve"> 2013</w:t>
            </w:r>
          </w:p>
        </w:tc>
      </w:tr>
      <w:tr w:rsidR="00657207" w:rsidRPr="00F7461F" w:rsidTr="004D2B35">
        <w:tc>
          <w:tcPr>
            <w:tcW w:w="2906" w:type="dxa"/>
            <w:tcBorders>
              <w:top w:val="nil"/>
              <w:left w:val="nil"/>
              <w:bottom w:val="nil"/>
              <w:right w:val="nil"/>
            </w:tcBorders>
            <w:hideMark/>
          </w:tcPr>
          <w:p w:rsidR="00657207" w:rsidRPr="00F7461F" w:rsidRDefault="00657207" w:rsidP="004D2B35">
            <w:pPr>
              <w:jc w:val="left"/>
              <w:outlineLvl w:val="0"/>
              <w:rPr>
                <w:rFonts w:cs="Tahoma"/>
                <w:lang w:val="de-DE"/>
              </w:rPr>
            </w:pPr>
            <w:proofErr w:type="spellStart"/>
            <w:r w:rsidRPr="00F7461F">
              <w:rPr>
                <w:rFonts w:cs="Tahoma"/>
                <w:lang w:val="de-DE"/>
              </w:rPr>
              <w:t>Tuition</w:t>
            </w:r>
            <w:proofErr w:type="spellEnd"/>
            <w:r w:rsidRPr="00F7461F">
              <w:rPr>
                <w:rFonts w:cs="Tahoma"/>
                <w:lang w:val="de-DE"/>
              </w:rPr>
              <w:t xml:space="preserve"> </w:t>
            </w:r>
            <w:proofErr w:type="spellStart"/>
            <w:r w:rsidRPr="00F7461F">
              <w:rPr>
                <w:rFonts w:cs="Tahoma"/>
                <w:lang w:val="de-DE"/>
              </w:rPr>
              <w:t>fees</w:t>
            </w:r>
            <w:proofErr w:type="spellEnd"/>
          </w:p>
        </w:tc>
        <w:tc>
          <w:tcPr>
            <w:tcW w:w="5814" w:type="dxa"/>
            <w:tcBorders>
              <w:top w:val="nil"/>
              <w:left w:val="nil"/>
              <w:bottom w:val="nil"/>
              <w:right w:val="nil"/>
            </w:tcBorders>
            <w:hideMark/>
          </w:tcPr>
          <w:p w:rsidR="00657207" w:rsidRPr="00113A25" w:rsidRDefault="00657207" w:rsidP="00226BB3">
            <w:pPr>
              <w:jc w:val="left"/>
              <w:outlineLvl w:val="0"/>
              <w:rPr>
                <w:rFonts w:cs="Tahoma"/>
                <w:lang w:val="de-DE"/>
              </w:rPr>
            </w:pPr>
            <w:r w:rsidRPr="00113A25">
              <w:rPr>
                <w:rFonts w:cs="Tahoma"/>
                <w:lang w:val="de-DE"/>
              </w:rPr>
              <w:t>1341 Euro</w:t>
            </w:r>
            <w:r w:rsidR="00226BB3" w:rsidRPr="00113A25">
              <w:rPr>
                <w:rFonts w:cs="Tahoma"/>
                <w:lang w:val="de-DE"/>
              </w:rPr>
              <w:t xml:space="preserve"> per </w:t>
            </w:r>
            <w:proofErr w:type="spellStart"/>
            <w:r w:rsidR="00226BB3" w:rsidRPr="00113A25">
              <w:rPr>
                <w:rFonts w:cs="Tahoma"/>
                <w:lang w:val="de-DE"/>
              </w:rPr>
              <w:t>year</w:t>
            </w:r>
            <w:proofErr w:type="spellEnd"/>
          </w:p>
        </w:tc>
      </w:tr>
      <w:tr w:rsidR="00657207" w:rsidTr="004D2B35">
        <w:tc>
          <w:tcPr>
            <w:tcW w:w="2906" w:type="dxa"/>
            <w:tcBorders>
              <w:top w:val="nil"/>
              <w:left w:val="nil"/>
              <w:bottom w:val="nil"/>
              <w:right w:val="nil"/>
            </w:tcBorders>
            <w:shd w:val="clear" w:color="auto" w:fill="BFBFBF" w:themeFill="background1" w:themeFillShade="BF"/>
            <w:hideMark/>
          </w:tcPr>
          <w:p w:rsidR="00657207" w:rsidRPr="00F7461F" w:rsidRDefault="00657207" w:rsidP="004D2B35">
            <w:pPr>
              <w:jc w:val="left"/>
              <w:outlineLvl w:val="0"/>
              <w:rPr>
                <w:rFonts w:cs="Tahoma"/>
                <w:lang w:val="de-DE"/>
              </w:rPr>
            </w:pPr>
            <w:proofErr w:type="spellStart"/>
            <w:r w:rsidRPr="00F7461F">
              <w:rPr>
                <w:rFonts w:cs="Tahoma"/>
                <w:lang w:val="de-DE"/>
              </w:rPr>
              <w:t>Classes</w:t>
            </w:r>
            <w:proofErr w:type="spellEnd"/>
            <w:r w:rsidRPr="00F7461F">
              <w:rPr>
                <w:rFonts w:cs="Tahoma"/>
                <w:lang w:val="de-DE"/>
              </w:rPr>
              <w:t xml:space="preserve"> </w:t>
            </w:r>
            <w:proofErr w:type="spellStart"/>
            <w:r w:rsidRPr="00F7461F">
              <w:rPr>
                <w:rFonts w:cs="Tahoma"/>
                <w:lang w:val="de-DE"/>
              </w:rPr>
              <w:t>start</w:t>
            </w:r>
            <w:proofErr w:type="spellEnd"/>
          </w:p>
        </w:tc>
        <w:tc>
          <w:tcPr>
            <w:tcW w:w="5814" w:type="dxa"/>
            <w:tcBorders>
              <w:top w:val="nil"/>
              <w:left w:val="nil"/>
              <w:bottom w:val="nil"/>
              <w:right w:val="nil"/>
            </w:tcBorders>
            <w:shd w:val="clear" w:color="auto" w:fill="BFBFBF" w:themeFill="background1" w:themeFillShade="BF"/>
            <w:hideMark/>
          </w:tcPr>
          <w:p w:rsidR="00657207" w:rsidRDefault="00657207" w:rsidP="004D2B35">
            <w:pPr>
              <w:jc w:val="left"/>
              <w:outlineLvl w:val="0"/>
              <w:rPr>
                <w:rFonts w:cs="Tahoma"/>
                <w:lang w:val="de-DE"/>
              </w:rPr>
            </w:pPr>
            <w:r w:rsidRPr="00F7461F">
              <w:rPr>
                <w:rFonts w:cs="Tahoma"/>
                <w:lang w:val="de-DE"/>
              </w:rPr>
              <w:t>30</w:t>
            </w:r>
            <w:r w:rsidRPr="00F7461F">
              <w:rPr>
                <w:rFonts w:cs="Tahoma"/>
                <w:vertAlign w:val="superscript"/>
              </w:rPr>
              <w:t xml:space="preserve"> </w:t>
            </w:r>
            <w:proofErr w:type="spellStart"/>
            <w:r w:rsidRPr="00F7461F">
              <w:rPr>
                <w:rFonts w:cs="Tahoma"/>
                <w:vertAlign w:val="superscript"/>
              </w:rPr>
              <w:t>th</w:t>
            </w:r>
            <w:proofErr w:type="spellEnd"/>
            <w:r w:rsidRPr="00F7461F">
              <w:rPr>
                <w:rFonts w:cs="Tahoma"/>
                <w:lang w:val="de-DE"/>
              </w:rPr>
              <w:t xml:space="preserve"> September 2013</w:t>
            </w:r>
          </w:p>
        </w:tc>
      </w:tr>
    </w:tbl>
    <w:p w:rsidR="00C50DE5" w:rsidRPr="00AF00BE" w:rsidRDefault="00C50DE5"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B2528D" w:rsidRPr="00AF00BE" w:rsidRDefault="00B2528D" w:rsidP="009A33B3">
      <w:pPr>
        <w:autoSpaceDE w:val="0"/>
        <w:autoSpaceDN w:val="0"/>
        <w:adjustRightInd w:val="0"/>
        <w:jc w:val="left"/>
        <w:rPr>
          <w:rFonts w:cs="Tahoma"/>
          <w:sz w:val="28"/>
          <w:szCs w:val="28"/>
        </w:rPr>
      </w:pPr>
    </w:p>
    <w:p w:rsidR="002809B6" w:rsidRPr="00A249C4" w:rsidRDefault="003C21AA" w:rsidP="002809B6">
      <w:pPr>
        <w:jc w:val="left"/>
        <w:rPr>
          <w:rFonts w:cs="Tahoma"/>
          <w:b/>
          <w:smallCaps/>
          <w:sz w:val="28"/>
          <w:szCs w:val="28"/>
        </w:rPr>
      </w:pPr>
      <w:r w:rsidRPr="006B0C6C">
        <w:rPr>
          <w:rFonts w:cs="Tahoma"/>
        </w:rPr>
        <w:t>subject to change</w:t>
      </w:r>
      <w:r w:rsidRPr="006B0C6C">
        <w:t xml:space="preserve"> </w:t>
      </w:r>
      <w:r w:rsidR="00376C51" w:rsidRPr="006B0C6C">
        <w:rPr>
          <w:rFonts w:cs="Tahoma"/>
        </w:rPr>
        <w:br w:type="page"/>
      </w:r>
      <w:r w:rsidR="002809B6" w:rsidRPr="00A249C4">
        <w:rPr>
          <w:rFonts w:cs="Tahoma"/>
          <w:b/>
          <w:smallCaps/>
          <w:sz w:val="28"/>
          <w:szCs w:val="28"/>
        </w:rPr>
        <w:lastRenderedPageBreak/>
        <w:t>Course description</w:t>
      </w:r>
    </w:p>
    <w:p w:rsidR="002809B6" w:rsidRPr="00A249C4" w:rsidRDefault="002809B6" w:rsidP="002809B6">
      <w:pPr>
        <w:pStyle w:val="Stile4"/>
        <w:ind w:right="0" w:firstLine="0"/>
        <w:jc w:val="left"/>
        <w:rPr>
          <w:rFonts w:ascii="Tahoma" w:hAnsi="Tahoma" w:cs="Tahoma"/>
          <w:sz w:val="18"/>
          <w:szCs w:val="18"/>
          <w:lang w:val="en-GB"/>
        </w:rPr>
      </w:pPr>
    </w:p>
    <w:p w:rsidR="000949A7" w:rsidRPr="00A249C4" w:rsidRDefault="00D716FF" w:rsidP="000949A7">
      <w:pPr>
        <w:autoSpaceDE w:val="0"/>
        <w:autoSpaceDN w:val="0"/>
        <w:adjustRightInd w:val="0"/>
        <w:jc w:val="left"/>
        <w:rPr>
          <w:rFonts w:cs="Tahoma"/>
          <w:sz w:val="18"/>
          <w:szCs w:val="18"/>
        </w:rPr>
      </w:pPr>
      <w:r w:rsidRPr="00A249C4">
        <w:rPr>
          <w:rFonts w:cs="Tahoma"/>
          <w:sz w:val="18"/>
          <w:szCs w:val="18"/>
        </w:rPr>
        <w:t>Th</w:t>
      </w:r>
      <w:r w:rsidR="00F7461F" w:rsidRPr="00A249C4">
        <w:rPr>
          <w:rFonts w:cs="Tahoma"/>
          <w:sz w:val="18"/>
          <w:szCs w:val="18"/>
        </w:rPr>
        <w:t xml:space="preserve">e Bachelor in </w:t>
      </w:r>
      <w:r w:rsidR="00F7461F" w:rsidRPr="00A249C4">
        <w:rPr>
          <w:rFonts w:cs="Tahoma"/>
          <w:b/>
          <w:sz w:val="18"/>
          <w:szCs w:val="18"/>
        </w:rPr>
        <w:t>Tourism, Sport and Event Management (Bachelor class L-18)</w:t>
      </w:r>
      <w:r w:rsidRPr="00A249C4">
        <w:rPr>
          <w:rFonts w:cs="Tahoma"/>
          <w:sz w:val="18"/>
          <w:szCs w:val="18"/>
        </w:rPr>
        <w:t xml:space="preserve">, which takes place in </w:t>
      </w:r>
      <w:proofErr w:type="spellStart"/>
      <w:r w:rsidRPr="00A249C4">
        <w:rPr>
          <w:rFonts w:cs="Tahoma"/>
          <w:sz w:val="18"/>
          <w:szCs w:val="18"/>
        </w:rPr>
        <w:t>Bruneck</w:t>
      </w:r>
      <w:proofErr w:type="spellEnd"/>
      <w:r w:rsidRPr="00A249C4">
        <w:rPr>
          <w:rFonts w:cs="Tahoma"/>
          <w:sz w:val="18"/>
          <w:szCs w:val="18"/>
        </w:rPr>
        <w:t>/</w:t>
      </w:r>
      <w:proofErr w:type="spellStart"/>
      <w:r w:rsidRPr="00A249C4">
        <w:rPr>
          <w:rFonts w:cs="Tahoma"/>
          <w:sz w:val="18"/>
          <w:szCs w:val="18"/>
        </w:rPr>
        <w:t>Brunico</w:t>
      </w:r>
      <w:proofErr w:type="spellEnd"/>
      <w:r w:rsidRPr="00A249C4">
        <w:rPr>
          <w:rFonts w:cs="Tahoma"/>
          <w:sz w:val="18"/>
          <w:szCs w:val="18"/>
        </w:rPr>
        <w:t>, aims to train managers who will work in the fields of travel, tourism and sports. The su</w:t>
      </w:r>
      <w:r w:rsidRPr="00A249C4">
        <w:rPr>
          <w:rFonts w:cs="Tahoma"/>
          <w:sz w:val="18"/>
          <w:szCs w:val="18"/>
        </w:rPr>
        <w:t>b</w:t>
      </w:r>
      <w:r w:rsidRPr="00A249C4">
        <w:rPr>
          <w:rFonts w:cs="Tahoma"/>
          <w:sz w:val="18"/>
          <w:szCs w:val="18"/>
        </w:rPr>
        <w:t>jects are all focussed on European and international aspects. The first half of the course provides students with a solid basis in management and economics while the second half concentrates on more specific su</w:t>
      </w:r>
      <w:r w:rsidRPr="00A249C4">
        <w:rPr>
          <w:rFonts w:cs="Tahoma"/>
          <w:sz w:val="18"/>
          <w:szCs w:val="18"/>
        </w:rPr>
        <w:t>b</w:t>
      </w:r>
      <w:r w:rsidRPr="00A249C4">
        <w:rPr>
          <w:rFonts w:cs="Tahoma"/>
          <w:sz w:val="18"/>
          <w:szCs w:val="18"/>
        </w:rPr>
        <w:t>jects. During this part of the course some typical subjects can be chosen freely by the students. All students must complete an internship during their studies: in this way, students are confronted with the real world of work and are able to put their newly-acquired skills and knowledge to work in a professional environment, and develop them further. Students are encouraged to undertake this internship abroad so that they can not only improve their language skills still further, but also their international skills.</w:t>
      </w:r>
    </w:p>
    <w:p w:rsidR="0036021A" w:rsidRPr="00A249C4" w:rsidRDefault="0036021A" w:rsidP="009A33B3">
      <w:pPr>
        <w:jc w:val="left"/>
        <w:rPr>
          <w:rFonts w:cs="Tahoma"/>
          <w:sz w:val="18"/>
          <w:szCs w:val="18"/>
        </w:rPr>
      </w:pPr>
    </w:p>
    <w:p w:rsidR="009A2A50" w:rsidRPr="00226BB3" w:rsidRDefault="00D716FF" w:rsidP="009A2A50">
      <w:pPr>
        <w:autoSpaceDE w:val="0"/>
        <w:autoSpaceDN w:val="0"/>
        <w:adjustRightInd w:val="0"/>
        <w:jc w:val="left"/>
        <w:rPr>
          <w:rFonts w:cs="Tahoma"/>
          <w:b/>
          <w:smallCaps/>
        </w:rPr>
      </w:pPr>
      <w:r w:rsidRPr="00226BB3">
        <w:rPr>
          <w:rFonts w:cs="Tahoma"/>
          <w:b/>
          <w:smallCaps/>
        </w:rPr>
        <w:t>Career opportunities</w:t>
      </w:r>
    </w:p>
    <w:p w:rsidR="009A2A50" w:rsidRPr="00226BB3" w:rsidRDefault="00D716FF" w:rsidP="009A2A50">
      <w:pPr>
        <w:autoSpaceDE w:val="0"/>
        <w:autoSpaceDN w:val="0"/>
        <w:adjustRightInd w:val="0"/>
        <w:jc w:val="left"/>
        <w:rPr>
          <w:rFonts w:cs="Tahoma"/>
        </w:rPr>
      </w:pPr>
      <w:r w:rsidRPr="00226BB3">
        <w:rPr>
          <w:rFonts w:cs="Tahoma"/>
          <w:sz w:val="18"/>
          <w:szCs w:val="18"/>
        </w:rPr>
        <w:t>The knowledge and skills acquired by our graduates allow them to find work as junior managers, depar</w:t>
      </w:r>
      <w:r w:rsidRPr="00226BB3">
        <w:rPr>
          <w:rFonts w:cs="Tahoma"/>
          <w:sz w:val="18"/>
          <w:szCs w:val="18"/>
        </w:rPr>
        <w:t>t</w:t>
      </w:r>
      <w:r w:rsidRPr="00226BB3">
        <w:rPr>
          <w:rFonts w:cs="Tahoma"/>
          <w:sz w:val="18"/>
          <w:szCs w:val="18"/>
        </w:rPr>
        <w:t>mental heads or similar positions in travel and tourism companies, in sports organisations, or in event age</w:t>
      </w:r>
      <w:r w:rsidRPr="00226BB3">
        <w:rPr>
          <w:rFonts w:cs="Tahoma"/>
          <w:sz w:val="18"/>
          <w:szCs w:val="18"/>
        </w:rPr>
        <w:t>n</w:t>
      </w:r>
      <w:r w:rsidRPr="00226BB3">
        <w:rPr>
          <w:rFonts w:cs="Tahoma"/>
          <w:sz w:val="18"/>
          <w:szCs w:val="18"/>
        </w:rPr>
        <w:t>cies, PR firms or congress centres. Further, the subjects offered in this undergraduate degree course provide our students with a solid basis to continue their studies in various sectors of business administration, tourism, sport and event management, with the possibility of following an academic career.</w:t>
      </w:r>
    </w:p>
    <w:p w:rsidR="00376C51" w:rsidRPr="00226BB3" w:rsidRDefault="00376C51" w:rsidP="009A33B3">
      <w:pPr>
        <w:jc w:val="left"/>
        <w:rPr>
          <w:rFonts w:cs="Tahoma"/>
          <w:sz w:val="18"/>
          <w:szCs w:val="18"/>
        </w:rPr>
      </w:pPr>
    </w:p>
    <w:p w:rsidR="00075B2D" w:rsidRPr="00226BB3" w:rsidRDefault="00D716FF" w:rsidP="009A2A50">
      <w:pPr>
        <w:pStyle w:val="Stile4"/>
        <w:ind w:right="0" w:firstLine="0"/>
        <w:jc w:val="left"/>
        <w:rPr>
          <w:rFonts w:ascii="Tahoma" w:hAnsi="Tahoma" w:cs="Tahoma"/>
          <w:b/>
          <w:sz w:val="20"/>
          <w:lang w:val="en-GB"/>
        </w:rPr>
      </w:pPr>
      <w:r w:rsidRPr="00226BB3">
        <w:rPr>
          <w:rFonts w:ascii="Tahoma" w:hAnsi="Tahoma" w:cs="Tahoma"/>
          <w:b/>
          <w:smallCaps/>
          <w:sz w:val="20"/>
          <w:lang w:val="en-GB"/>
        </w:rPr>
        <w:t>Languages used in Teaching</w:t>
      </w:r>
    </w:p>
    <w:p w:rsidR="00083D97" w:rsidRPr="006B0C6C" w:rsidRDefault="00D716FF" w:rsidP="009A33B3">
      <w:pPr>
        <w:autoSpaceDE w:val="0"/>
        <w:autoSpaceDN w:val="0"/>
        <w:adjustRightInd w:val="0"/>
        <w:jc w:val="left"/>
        <w:rPr>
          <w:rFonts w:cs="Tahoma"/>
          <w:sz w:val="18"/>
          <w:szCs w:val="18"/>
        </w:rPr>
      </w:pPr>
      <w:r w:rsidRPr="00226BB3">
        <w:rPr>
          <w:rFonts w:cs="Tahoma"/>
          <w:sz w:val="18"/>
          <w:szCs w:val="18"/>
        </w:rPr>
        <w:t>The languages used in teaching are German, Italian and English. Each course is held in just one of the three official languages although the lecturer reserves the right to use the other two languages for certain parts of the course. In any case, the examination must be held in the official language of the course.</w:t>
      </w:r>
      <w:r w:rsidRPr="006B0C6C">
        <w:rPr>
          <w:rFonts w:cs="Tahoma"/>
          <w:sz w:val="18"/>
          <w:szCs w:val="18"/>
        </w:rPr>
        <w:t xml:space="preserve"> </w:t>
      </w:r>
    </w:p>
    <w:p w:rsidR="00326E21" w:rsidRPr="006B0C6C" w:rsidRDefault="00326E21" w:rsidP="009A33B3">
      <w:pPr>
        <w:jc w:val="left"/>
        <w:rPr>
          <w:rFonts w:cs="Tahoma"/>
          <w:sz w:val="18"/>
          <w:szCs w:val="18"/>
        </w:rPr>
      </w:pPr>
    </w:p>
    <w:p w:rsidR="00BB4524" w:rsidRPr="006B0C6C" w:rsidRDefault="00D716FF" w:rsidP="00BB4524">
      <w:pPr>
        <w:pStyle w:val="BodyText"/>
        <w:spacing w:before="0"/>
        <w:jc w:val="left"/>
        <w:rPr>
          <w:rFonts w:cs="Tahoma"/>
          <w:b/>
          <w:smallCaps/>
          <w:lang w:val="en-GB"/>
        </w:rPr>
      </w:pPr>
      <w:r w:rsidRPr="006B0C6C">
        <w:rPr>
          <w:rFonts w:cs="Tahoma"/>
          <w:b/>
          <w:smallCaps/>
          <w:lang w:val="en-GB"/>
        </w:rPr>
        <w:t>Fixed intake</w:t>
      </w:r>
    </w:p>
    <w:p w:rsidR="00BB4524" w:rsidRPr="006B0C6C" w:rsidRDefault="00D716FF" w:rsidP="00BB4524">
      <w:pPr>
        <w:jc w:val="left"/>
        <w:rPr>
          <w:rFonts w:cs="Tahoma"/>
          <w:sz w:val="18"/>
          <w:szCs w:val="18"/>
        </w:rPr>
      </w:pPr>
      <w:r w:rsidRPr="006B0C6C">
        <w:rPr>
          <w:rFonts w:cs="Tahoma"/>
          <w:sz w:val="18"/>
          <w:szCs w:val="18"/>
        </w:rPr>
        <w:t>The available study places for the academic year 201</w:t>
      </w:r>
      <w:r w:rsidR="00F7461F">
        <w:rPr>
          <w:rFonts w:cs="Tahoma"/>
          <w:sz w:val="18"/>
          <w:szCs w:val="18"/>
        </w:rPr>
        <w:t>3</w:t>
      </w:r>
      <w:r w:rsidRPr="006B0C6C">
        <w:rPr>
          <w:rFonts w:cs="Tahoma"/>
          <w:sz w:val="18"/>
          <w:szCs w:val="18"/>
        </w:rPr>
        <w:t>/201</w:t>
      </w:r>
      <w:r w:rsidR="00F7461F">
        <w:rPr>
          <w:rFonts w:cs="Tahoma"/>
          <w:sz w:val="18"/>
          <w:szCs w:val="18"/>
        </w:rPr>
        <w:t>4</w:t>
      </w:r>
      <w:r w:rsidRPr="006B0C6C">
        <w:rPr>
          <w:rFonts w:cs="Tahoma"/>
          <w:sz w:val="18"/>
          <w:szCs w:val="18"/>
        </w:rPr>
        <w:t xml:space="preserve"> are:</w:t>
      </w:r>
    </w:p>
    <w:p w:rsidR="00247D31" w:rsidRPr="006B0C6C" w:rsidRDefault="00247D31" w:rsidP="009A33B3">
      <w:pPr>
        <w:jc w:val="left"/>
        <w:rPr>
          <w:rFonts w:cs="Tahoma"/>
          <w:sz w:val="18"/>
          <w:szCs w:val="18"/>
        </w:rPr>
      </w:pPr>
    </w:p>
    <w:tbl>
      <w:tblPr>
        <w:tblW w:w="637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28"/>
        <w:gridCol w:w="2967"/>
        <w:gridCol w:w="1984"/>
      </w:tblGrid>
      <w:tr w:rsidR="00BB4524" w:rsidRPr="006B0C6C" w:rsidTr="008965E4">
        <w:tc>
          <w:tcPr>
            <w:tcW w:w="1428" w:type="dxa"/>
          </w:tcPr>
          <w:p w:rsidR="00BB4524" w:rsidRPr="006B0C6C" w:rsidRDefault="00BB4524" w:rsidP="00E06DA7">
            <w:pPr>
              <w:pStyle w:val="BodyText"/>
              <w:spacing w:before="0"/>
              <w:ind w:right="28"/>
              <w:jc w:val="left"/>
              <w:rPr>
                <w:rFonts w:cs="Tahoma"/>
                <w:sz w:val="15"/>
                <w:szCs w:val="15"/>
                <w:lang w:val="en-GB"/>
              </w:rPr>
            </w:pPr>
          </w:p>
        </w:tc>
        <w:tc>
          <w:tcPr>
            <w:tcW w:w="2967" w:type="dxa"/>
          </w:tcPr>
          <w:p w:rsidR="00BB4524" w:rsidRPr="006B0C6C" w:rsidRDefault="00D716FF" w:rsidP="00BB4524">
            <w:pPr>
              <w:pStyle w:val="BodyText"/>
              <w:spacing w:before="0"/>
              <w:jc w:val="left"/>
              <w:rPr>
                <w:rFonts w:cs="Tahoma"/>
                <w:sz w:val="15"/>
                <w:szCs w:val="15"/>
                <w:lang w:val="en-GB"/>
              </w:rPr>
            </w:pPr>
            <w:r w:rsidRPr="006B0C6C">
              <w:rPr>
                <w:rFonts w:cs="Tahoma"/>
                <w:sz w:val="15"/>
                <w:szCs w:val="15"/>
                <w:lang w:val="en-GB"/>
              </w:rPr>
              <w:t>EU citizens</w:t>
            </w:r>
          </w:p>
          <w:p w:rsidR="00BB4524" w:rsidRPr="006B0C6C" w:rsidRDefault="00D716FF" w:rsidP="00BB4524">
            <w:pPr>
              <w:pStyle w:val="BodyText"/>
              <w:spacing w:before="0"/>
              <w:ind w:right="28"/>
              <w:jc w:val="left"/>
              <w:rPr>
                <w:rFonts w:cs="Tahoma"/>
                <w:sz w:val="15"/>
                <w:szCs w:val="15"/>
                <w:lang w:val="en-GB"/>
              </w:rPr>
            </w:pPr>
            <w:r w:rsidRPr="006B0C6C">
              <w:rPr>
                <w:rFonts w:cs="Tahoma"/>
                <w:sz w:val="15"/>
                <w:szCs w:val="15"/>
                <w:lang w:val="en-GB"/>
              </w:rPr>
              <w:t>(and citizens given parity of treatment)</w:t>
            </w:r>
          </w:p>
        </w:tc>
        <w:tc>
          <w:tcPr>
            <w:tcW w:w="1984" w:type="dxa"/>
            <w:shd w:val="clear" w:color="auto" w:fill="auto"/>
          </w:tcPr>
          <w:p w:rsidR="00BB4524" w:rsidRPr="006B0C6C" w:rsidRDefault="00D716FF" w:rsidP="00BB4524">
            <w:pPr>
              <w:pStyle w:val="BodyText"/>
              <w:spacing w:before="0"/>
              <w:jc w:val="left"/>
              <w:rPr>
                <w:rFonts w:cs="Tahoma"/>
                <w:sz w:val="15"/>
                <w:szCs w:val="15"/>
                <w:lang w:val="en-GB"/>
              </w:rPr>
            </w:pPr>
            <w:r w:rsidRPr="006B0C6C">
              <w:rPr>
                <w:rFonts w:cs="Tahoma"/>
                <w:sz w:val="15"/>
                <w:szCs w:val="15"/>
                <w:lang w:val="en-GB"/>
              </w:rPr>
              <w:t>non-EU citizens</w:t>
            </w:r>
          </w:p>
          <w:p w:rsidR="00BB4524" w:rsidRPr="006B0C6C" w:rsidRDefault="00D716FF" w:rsidP="00BB4524">
            <w:pPr>
              <w:pStyle w:val="BodyText"/>
              <w:spacing w:before="0"/>
              <w:ind w:right="28"/>
              <w:jc w:val="left"/>
              <w:rPr>
                <w:rFonts w:cs="Tahoma"/>
                <w:sz w:val="15"/>
                <w:szCs w:val="15"/>
                <w:lang w:val="en-GB"/>
              </w:rPr>
            </w:pPr>
            <w:r w:rsidRPr="006B0C6C">
              <w:rPr>
                <w:rFonts w:cs="Tahoma"/>
                <w:sz w:val="15"/>
                <w:szCs w:val="15"/>
                <w:lang w:val="en-GB"/>
              </w:rPr>
              <w:t>(resident abroad)</w:t>
            </w:r>
          </w:p>
        </w:tc>
      </w:tr>
      <w:tr w:rsidR="00BB4524" w:rsidRPr="00226BB3" w:rsidTr="008965E4">
        <w:tc>
          <w:tcPr>
            <w:tcW w:w="1428" w:type="dxa"/>
          </w:tcPr>
          <w:p w:rsidR="00BB4524" w:rsidRPr="00226BB3" w:rsidRDefault="00D716FF" w:rsidP="00BB4524">
            <w:pPr>
              <w:pStyle w:val="BodyText"/>
              <w:spacing w:before="0"/>
              <w:ind w:right="28"/>
              <w:jc w:val="left"/>
              <w:rPr>
                <w:rFonts w:cs="Tahoma"/>
                <w:sz w:val="15"/>
                <w:szCs w:val="15"/>
                <w:lang w:val="en-GB"/>
              </w:rPr>
            </w:pPr>
            <w:r w:rsidRPr="00226BB3">
              <w:rPr>
                <w:rFonts w:cs="Tahoma"/>
                <w:sz w:val="15"/>
                <w:szCs w:val="15"/>
                <w:lang w:val="en-GB"/>
              </w:rPr>
              <w:t>1</w:t>
            </w:r>
            <w:r w:rsidRPr="00226BB3">
              <w:rPr>
                <w:rFonts w:cs="Tahoma"/>
                <w:sz w:val="15"/>
                <w:szCs w:val="15"/>
                <w:vertAlign w:val="superscript"/>
                <w:lang w:val="en-GB"/>
              </w:rPr>
              <w:t>st</w:t>
            </w:r>
            <w:r w:rsidRPr="00226BB3">
              <w:rPr>
                <w:rFonts w:cs="Tahoma"/>
                <w:sz w:val="15"/>
                <w:szCs w:val="15"/>
                <w:lang w:val="en-GB"/>
              </w:rPr>
              <w:t xml:space="preserve"> session</w:t>
            </w:r>
          </w:p>
        </w:tc>
        <w:tc>
          <w:tcPr>
            <w:tcW w:w="2967" w:type="dxa"/>
          </w:tcPr>
          <w:p w:rsidR="00BB4524" w:rsidRPr="00226BB3" w:rsidRDefault="00D716FF" w:rsidP="00E06DA7">
            <w:pPr>
              <w:pStyle w:val="BodyText"/>
              <w:spacing w:before="0"/>
              <w:ind w:right="28"/>
              <w:jc w:val="left"/>
              <w:rPr>
                <w:rFonts w:cs="Tahoma"/>
                <w:sz w:val="15"/>
                <w:szCs w:val="15"/>
                <w:lang w:val="en-GB"/>
              </w:rPr>
            </w:pPr>
            <w:r w:rsidRPr="00226BB3">
              <w:rPr>
                <w:rFonts w:cs="Tahoma"/>
                <w:sz w:val="15"/>
                <w:szCs w:val="15"/>
                <w:lang w:val="en-GB"/>
              </w:rPr>
              <w:t>50</w:t>
            </w:r>
          </w:p>
        </w:tc>
        <w:tc>
          <w:tcPr>
            <w:tcW w:w="1984" w:type="dxa"/>
            <w:shd w:val="clear" w:color="auto" w:fill="auto"/>
          </w:tcPr>
          <w:p w:rsidR="00BB4524" w:rsidRPr="00226BB3" w:rsidRDefault="00D716FF" w:rsidP="00E06DA7">
            <w:pPr>
              <w:pStyle w:val="BodyText"/>
              <w:spacing w:before="0"/>
              <w:ind w:right="28"/>
              <w:jc w:val="left"/>
              <w:rPr>
                <w:rFonts w:cs="Tahoma"/>
                <w:sz w:val="15"/>
                <w:szCs w:val="15"/>
                <w:lang w:val="en-GB"/>
              </w:rPr>
            </w:pPr>
            <w:r w:rsidRPr="00226BB3">
              <w:rPr>
                <w:rFonts w:cs="Tahoma"/>
                <w:sz w:val="15"/>
                <w:szCs w:val="15"/>
                <w:lang w:val="en-GB"/>
              </w:rPr>
              <w:t>3</w:t>
            </w:r>
          </w:p>
        </w:tc>
      </w:tr>
      <w:tr w:rsidR="00BB4524" w:rsidRPr="00226BB3" w:rsidTr="008965E4">
        <w:tc>
          <w:tcPr>
            <w:tcW w:w="1428" w:type="dxa"/>
          </w:tcPr>
          <w:p w:rsidR="00BB4524" w:rsidRPr="00226BB3" w:rsidRDefault="00D716FF" w:rsidP="00BB4524">
            <w:pPr>
              <w:pStyle w:val="BodyText"/>
              <w:spacing w:before="0"/>
              <w:jc w:val="left"/>
              <w:rPr>
                <w:rFonts w:cs="Tahoma"/>
                <w:sz w:val="15"/>
                <w:szCs w:val="15"/>
                <w:lang w:val="en-GB"/>
              </w:rPr>
            </w:pPr>
            <w:r w:rsidRPr="00226BB3">
              <w:rPr>
                <w:rFonts w:cs="Tahoma"/>
                <w:sz w:val="15"/>
                <w:szCs w:val="15"/>
                <w:lang w:val="en-GB"/>
              </w:rPr>
              <w:t>2</w:t>
            </w:r>
            <w:r w:rsidRPr="00226BB3">
              <w:rPr>
                <w:rFonts w:cs="Tahoma"/>
                <w:sz w:val="15"/>
                <w:szCs w:val="15"/>
                <w:vertAlign w:val="superscript"/>
                <w:lang w:val="en-GB"/>
              </w:rPr>
              <w:t>nd</w:t>
            </w:r>
            <w:r w:rsidRPr="00226BB3">
              <w:rPr>
                <w:rFonts w:cs="Tahoma"/>
                <w:sz w:val="15"/>
                <w:szCs w:val="15"/>
                <w:lang w:val="en-GB"/>
              </w:rPr>
              <w:t xml:space="preserve"> session</w:t>
            </w:r>
          </w:p>
        </w:tc>
        <w:tc>
          <w:tcPr>
            <w:tcW w:w="2967" w:type="dxa"/>
          </w:tcPr>
          <w:p w:rsidR="00BB4524" w:rsidRPr="00226BB3" w:rsidRDefault="00D716FF" w:rsidP="00E06DA7">
            <w:pPr>
              <w:pStyle w:val="BodyText"/>
              <w:spacing w:before="0"/>
              <w:ind w:right="28"/>
              <w:jc w:val="left"/>
              <w:rPr>
                <w:rFonts w:cs="Tahoma"/>
                <w:sz w:val="15"/>
                <w:szCs w:val="15"/>
                <w:lang w:val="en-GB"/>
              </w:rPr>
            </w:pPr>
            <w:r w:rsidRPr="00226BB3">
              <w:rPr>
                <w:rFonts w:cs="Tahoma"/>
                <w:sz w:val="15"/>
                <w:szCs w:val="15"/>
                <w:lang w:val="en-GB"/>
              </w:rPr>
              <w:t>50</w:t>
            </w:r>
          </w:p>
        </w:tc>
        <w:tc>
          <w:tcPr>
            <w:tcW w:w="1984" w:type="dxa"/>
            <w:shd w:val="clear" w:color="auto" w:fill="auto"/>
          </w:tcPr>
          <w:p w:rsidR="00BB4524" w:rsidRPr="00226BB3" w:rsidRDefault="00D716FF" w:rsidP="00E06DA7">
            <w:pPr>
              <w:pStyle w:val="BodyText"/>
              <w:spacing w:before="0"/>
              <w:ind w:right="28"/>
              <w:jc w:val="left"/>
              <w:rPr>
                <w:rFonts w:cs="Tahoma"/>
                <w:sz w:val="15"/>
                <w:szCs w:val="15"/>
                <w:lang w:val="en-GB"/>
              </w:rPr>
            </w:pPr>
            <w:r w:rsidRPr="00226BB3">
              <w:rPr>
                <w:rFonts w:cs="Tahoma"/>
                <w:sz w:val="15"/>
                <w:szCs w:val="15"/>
                <w:lang w:val="en-GB"/>
              </w:rPr>
              <w:t>2</w:t>
            </w:r>
          </w:p>
        </w:tc>
      </w:tr>
      <w:tr w:rsidR="00BB4524" w:rsidRPr="006B0C6C" w:rsidTr="008965E4">
        <w:tc>
          <w:tcPr>
            <w:tcW w:w="1428" w:type="dxa"/>
          </w:tcPr>
          <w:p w:rsidR="00BB4524" w:rsidRPr="00226BB3" w:rsidRDefault="00D716FF" w:rsidP="00E06DA7">
            <w:pPr>
              <w:pStyle w:val="BodyText"/>
              <w:spacing w:before="0"/>
              <w:ind w:right="28"/>
              <w:jc w:val="left"/>
              <w:rPr>
                <w:rFonts w:cs="Tahoma"/>
                <w:b/>
                <w:sz w:val="15"/>
                <w:szCs w:val="15"/>
                <w:lang w:val="en-GB"/>
              </w:rPr>
            </w:pPr>
            <w:r w:rsidRPr="00226BB3">
              <w:rPr>
                <w:rFonts w:cs="Tahoma"/>
                <w:b/>
                <w:sz w:val="15"/>
                <w:szCs w:val="15"/>
                <w:lang w:val="en-GB"/>
              </w:rPr>
              <w:t>Total</w:t>
            </w:r>
          </w:p>
        </w:tc>
        <w:tc>
          <w:tcPr>
            <w:tcW w:w="2967" w:type="dxa"/>
          </w:tcPr>
          <w:p w:rsidR="00BB4524" w:rsidRPr="00226BB3" w:rsidRDefault="00D716FF" w:rsidP="00E06DA7">
            <w:pPr>
              <w:pStyle w:val="BodyText"/>
              <w:spacing w:before="0"/>
              <w:ind w:right="28"/>
              <w:jc w:val="left"/>
              <w:rPr>
                <w:rFonts w:cs="Tahoma"/>
                <w:b/>
                <w:sz w:val="15"/>
                <w:szCs w:val="15"/>
                <w:lang w:val="en-GB"/>
              </w:rPr>
            </w:pPr>
            <w:r w:rsidRPr="00226BB3">
              <w:rPr>
                <w:rFonts w:cs="Tahoma"/>
                <w:b/>
                <w:sz w:val="15"/>
                <w:szCs w:val="15"/>
                <w:lang w:val="en-GB"/>
              </w:rPr>
              <w:t>100</w:t>
            </w:r>
          </w:p>
        </w:tc>
        <w:tc>
          <w:tcPr>
            <w:tcW w:w="1984" w:type="dxa"/>
            <w:shd w:val="clear" w:color="auto" w:fill="auto"/>
          </w:tcPr>
          <w:p w:rsidR="00BB4524" w:rsidRPr="006B0C6C" w:rsidRDefault="00D716FF" w:rsidP="00E06DA7">
            <w:pPr>
              <w:pStyle w:val="BodyText"/>
              <w:spacing w:before="0"/>
              <w:ind w:right="28"/>
              <w:jc w:val="left"/>
              <w:rPr>
                <w:rFonts w:cs="Tahoma"/>
                <w:b/>
                <w:sz w:val="15"/>
                <w:szCs w:val="15"/>
                <w:lang w:val="en-GB"/>
              </w:rPr>
            </w:pPr>
            <w:r w:rsidRPr="00226BB3">
              <w:rPr>
                <w:rFonts w:cs="Tahoma"/>
                <w:b/>
                <w:sz w:val="15"/>
                <w:szCs w:val="15"/>
                <w:lang w:val="en-GB"/>
              </w:rPr>
              <w:t>5</w:t>
            </w:r>
          </w:p>
        </w:tc>
      </w:tr>
    </w:tbl>
    <w:p w:rsidR="00BB4524" w:rsidRPr="006B0C6C" w:rsidRDefault="00BB4524" w:rsidP="009A33B3">
      <w:pPr>
        <w:jc w:val="left"/>
        <w:rPr>
          <w:rFonts w:cs="Tahoma"/>
          <w:sz w:val="18"/>
          <w:szCs w:val="18"/>
        </w:rPr>
      </w:pPr>
    </w:p>
    <w:p w:rsidR="001B6E7C" w:rsidRPr="006B0C6C" w:rsidRDefault="001B6E7C" w:rsidP="001B6E7C">
      <w:pPr>
        <w:pStyle w:val="BodyText"/>
        <w:spacing w:before="0"/>
        <w:jc w:val="left"/>
        <w:rPr>
          <w:rFonts w:cs="Tahoma"/>
          <w:smallCaps/>
          <w:sz w:val="18"/>
          <w:szCs w:val="18"/>
          <w:lang w:val="en-GB"/>
        </w:rPr>
      </w:pPr>
    </w:p>
    <w:p w:rsidR="001B6E7C" w:rsidRPr="006B0C6C" w:rsidRDefault="001B6E7C" w:rsidP="001B6E7C">
      <w:pPr>
        <w:pStyle w:val="BodyText"/>
        <w:spacing w:before="0"/>
        <w:jc w:val="left"/>
        <w:rPr>
          <w:rFonts w:cs="Tahoma"/>
          <w:b/>
          <w:smallCaps/>
          <w:sz w:val="28"/>
          <w:szCs w:val="28"/>
          <w:lang w:val="en-GB"/>
        </w:rPr>
      </w:pPr>
      <w:r w:rsidRPr="006B0C6C">
        <w:rPr>
          <w:rFonts w:cs="Tahoma"/>
          <w:b/>
          <w:smallCaps/>
          <w:sz w:val="28"/>
          <w:szCs w:val="28"/>
          <w:lang w:val="en-GB"/>
        </w:rPr>
        <w:t>Admission requirements</w:t>
      </w:r>
    </w:p>
    <w:p w:rsidR="001B6E7C" w:rsidRPr="006B0C6C" w:rsidRDefault="001B6E7C" w:rsidP="001B6E7C">
      <w:pPr>
        <w:jc w:val="left"/>
        <w:rPr>
          <w:rFonts w:cs="Tahoma"/>
          <w:sz w:val="18"/>
          <w:szCs w:val="18"/>
        </w:rPr>
      </w:pPr>
    </w:p>
    <w:p w:rsidR="00075B2D" w:rsidRPr="00226BB3" w:rsidRDefault="00D716FF" w:rsidP="009A33B3">
      <w:pPr>
        <w:jc w:val="left"/>
        <w:rPr>
          <w:rFonts w:cs="Tahoma"/>
          <w:sz w:val="18"/>
          <w:szCs w:val="18"/>
        </w:rPr>
      </w:pPr>
      <w:r w:rsidRPr="00226BB3">
        <w:rPr>
          <w:rFonts w:cs="Tahoma"/>
          <w:sz w:val="18"/>
          <w:szCs w:val="18"/>
        </w:rPr>
        <w:t>You are eligible to enrol for the Bachelor if you possess the following qualifications:</w:t>
      </w:r>
    </w:p>
    <w:p w:rsidR="00083D97" w:rsidRPr="00226BB3" w:rsidRDefault="00F7461F" w:rsidP="001761BC">
      <w:pPr>
        <w:numPr>
          <w:ilvl w:val="0"/>
          <w:numId w:val="11"/>
        </w:numPr>
        <w:jc w:val="left"/>
        <w:rPr>
          <w:rFonts w:cs="Tahoma"/>
          <w:sz w:val="18"/>
          <w:szCs w:val="18"/>
        </w:rPr>
      </w:pPr>
      <w:r w:rsidRPr="00226BB3">
        <w:rPr>
          <w:rFonts w:cs="Tahoma"/>
          <w:sz w:val="18"/>
          <w:szCs w:val="18"/>
        </w:rPr>
        <w:t>leaving qualifications from a five-year secondary school course</w:t>
      </w:r>
      <w:r w:rsidR="00D716FF" w:rsidRPr="00226BB3">
        <w:rPr>
          <w:rFonts w:cs="Tahoma"/>
          <w:sz w:val="18"/>
          <w:szCs w:val="18"/>
        </w:rPr>
        <w:t xml:space="preserve">; </w:t>
      </w:r>
    </w:p>
    <w:p w:rsidR="00083D97" w:rsidRPr="00226BB3" w:rsidRDefault="00D716FF" w:rsidP="001761BC">
      <w:pPr>
        <w:numPr>
          <w:ilvl w:val="0"/>
          <w:numId w:val="11"/>
        </w:numPr>
        <w:jc w:val="left"/>
        <w:rPr>
          <w:rFonts w:cs="Tahoma"/>
          <w:sz w:val="18"/>
          <w:szCs w:val="18"/>
        </w:rPr>
      </w:pPr>
      <w:r w:rsidRPr="00226BB3">
        <w:rPr>
          <w:rFonts w:cs="Tahoma"/>
          <w:sz w:val="18"/>
          <w:szCs w:val="18"/>
        </w:rPr>
        <w:t>leaving qualifications from a four-year high school course, with or without a certificate</w:t>
      </w:r>
      <w:r w:rsidR="004E7FE1" w:rsidRPr="00226BB3">
        <w:rPr>
          <w:rFonts w:cs="Tahoma"/>
          <w:sz w:val="18"/>
          <w:szCs w:val="18"/>
        </w:rPr>
        <w:t xml:space="preserve"> proving</w:t>
      </w:r>
      <w:r w:rsidRPr="00226BB3">
        <w:rPr>
          <w:rFonts w:cs="Tahoma"/>
          <w:sz w:val="18"/>
          <w:szCs w:val="18"/>
        </w:rPr>
        <w:t xml:space="preserve"> that you have successfully completed a one-year complementary course; in the event there is no certificate, the evaluation committee reserves the right to evaluate your overall preparation and to allot debit points that will need to be eliminated by the end of the first year of study;</w:t>
      </w:r>
    </w:p>
    <w:p w:rsidR="00083D97" w:rsidRPr="00226BB3" w:rsidRDefault="00F7461F" w:rsidP="001761BC">
      <w:pPr>
        <w:numPr>
          <w:ilvl w:val="0"/>
          <w:numId w:val="11"/>
        </w:numPr>
        <w:jc w:val="left"/>
        <w:rPr>
          <w:rFonts w:cs="Tahoma"/>
          <w:sz w:val="18"/>
          <w:szCs w:val="18"/>
        </w:rPr>
      </w:pPr>
      <w:r w:rsidRPr="00226BB3">
        <w:rPr>
          <w:rFonts w:cs="Tahoma"/>
          <w:sz w:val="18"/>
          <w:szCs w:val="18"/>
          <w:lang w:val="en-US"/>
        </w:rPr>
        <w:t>qualifications gained abroad and recognized as equivalent</w:t>
      </w:r>
      <w:r w:rsidR="00D716FF" w:rsidRPr="00226BB3">
        <w:rPr>
          <w:rFonts w:cs="Tahoma"/>
          <w:sz w:val="18"/>
          <w:szCs w:val="18"/>
        </w:rPr>
        <w:t>.</w:t>
      </w:r>
    </w:p>
    <w:p w:rsidR="00075B2D" w:rsidRPr="006B0C6C" w:rsidRDefault="00075B2D" w:rsidP="009A33B3">
      <w:pPr>
        <w:jc w:val="left"/>
        <w:rPr>
          <w:rFonts w:cs="Tahoma"/>
          <w:sz w:val="18"/>
          <w:szCs w:val="18"/>
        </w:rPr>
      </w:pPr>
    </w:p>
    <w:p w:rsidR="00F7461F" w:rsidRPr="006A7220" w:rsidRDefault="00F7461F" w:rsidP="00F7461F">
      <w:pPr>
        <w:jc w:val="left"/>
        <w:rPr>
          <w:rFonts w:cs="Tahoma"/>
          <w:sz w:val="18"/>
          <w:szCs w:val="18"/>
        </w:rPr>
      </w:pPr>
      <w:r w:rsidRPr="00F7461F">
        <w:rPr>
          <w:rFonts w:cs="Tahoma"/>
          <w:sz w:val="18"/>
          <w:szCs w:val="18"/>
          <w:u w:val="single"/>
        </w:rPr>
        <w:t>If you have foreign qualifications</w:t>
      </w:r>
      <w:r w:rsidRPr="00F7461F">
        <w:rPr>
          <w:rFonts w:cs="Tahoma"/>
          <w:sz w:val="18"/>
          <w:szCs w:val="18"/>
        </w:rPr>
        <w:t>, you are eligible to apply for this bachelor degree course if your qualific</w:t>
      </w:r>
      <w:r w:rsidRPr="00F7461F">
        <w:rPr>
          <w:rFonts w:cs="Tahoma"/>
          <w:sz w:val="18"/>
          <w:szCs w:val="18"/>
        </w:rPr>
        <w:t>a</w:t>
      </w:r>
      <w:r w:rsidRPr="00F7461F">
        <w:rPr>
          <w:rFonts w:cs="Tahoma"/>
          <w:sz w:val="18"/>
          <w:szCs w:val="18"/>
        </w:rPr>
        <w:t>tions are equivalent to the Italian secondary-school qualifications and were achieved after 12 years of school. If the qualifications were gained after fewer than 12 years, the Ministry’s provisions will be applied. If in your own country a probation test for the entry at a university is required, you will have to prove that you have passed it. The Ministry of Education, University and Research provides special admission requirements for holders of certain qualifications (American high school diplomas, British qualifications, Greek qualifications).</w:t>
      </w:r>
      <w:r w:rsidRPr="00326DF7">
        <w:rPr>
          <w:rFonts w:cs="Tahoma"/>
          <w:sz w:val="18"/>
          <w:szCs w:val="18"/>
        </w:rPr>
        <w:t xml:space="preserve"> </w:t>
      </w:r>
    </w:p>
    <w:p w:rsidR="00083D97" w:rsidRPr="006B0C6C" w:rsidRDefault="00083D97" w:rsidP="009A33B3">
      <w:pPr>
        <w:pStyle w:val="BodyText"/>
        <w:spacing w:before="0"/>
        <w:jc w:val="left"/>
        <w:rPr>
          <w:rFonts w:cs="Tahoma"/>
          <w:sz w:val="18"/>
          <w:szCs w:val="18"/>
          <w:lang w:val="en-GB"/>
        </w:rPr>
      </w:pPr>
    </w:p>
    <w:p w:rsidR="00F7461F" w:rsidRPr="006A7220" w:rsidRDefault="00D716FF" w:rsidP="00F7461F">
      <w:pPr>
        <w:pStyle w:val="BodyText"/>
        <w:spacing w:before="0"/>
        <w:jc w:val="left"/>
        <w:rPr>
          <w:rFonts w:cs="Tahoma"/>
          <w:smallCaps/>
          <w:sz w:val="18"/>
          <w:szCs w:val="18"/>
          <w:lang w:val="en-GB"/>
        </w:rPr>
      </w:pPr>
      <w:r w:rsidRPr="00F7461F">
        <w:rPr>
          <w:rFonts w:cs="Tahoma"/>
          <w:sz w:val="18"/>
          <w:szCs w:val="18"/>
          <w:lang w:val="en-GB"/>
        </w:rPr>
        <w:t>Concurrent enrolment at several universities or in several courses at the same university is not allowed.</w:t>
      </w:r>
      <w:r w:rsidR="00F7461F" w:rsidRPr="00F7461F">
        <w:rPr>
          <w:rFonts w:cs="Tahoma"/>
          <w:sz w:val="18"/>
          <w:szCs w:val="18"/>
          <w:lang w:val="en-US"/>
        </w:rPr>
        <w:t xml:space="preserve"> Co</w:t>
      </w:r>
      <w:r w:rsidR="00F7461F" w:rsidRPr="00F7461F">
        <w:rPr>
          <w:rFonts w:cs="Tahoma"/>
          <w:sz w:val="18"/>
          <w:szCs w:val="18"/>
          <w:lang w:val="en-US"/>
        </w:rPr>
        <w:t>n</w:t>
      </w:r>
      <w:r w:rsidR="00F7461F" w:rsidRPr="00F7461F">
        <w:rPr>
          <w:rFonts w:cs="Tahoma"/>
          <w:sz w:val="18"/>
          <w:szCs w:val="18"/>
          <w:lang w:val="en-US"/>
        </w:rPr>
        <w:t>current enrolment at universities and at higher education institutions for music and dance (e.g., music aca</w:t>
      </w:r>
      <w:r w:rsidR="00F7461F" w:rsidRPr="00F7461F">
        <w:rPr>
          <w:rFonts w:cs="Tahoma"/>
          <w:sz w:val="18"/>
          <w:szCs w:val="18"/>
          <w:lang w:val="en-US"/>
        </w:rPr>
        <w:t>d</w:t>
      </w:r>
      <w:r w:rsidR="00F7461F" w:rsidRPr="00F7461F">
        <w:rPr>
          <w:rFonts w:cs="Tahoma"/>
          <w:sz w:val="18"/>
          <w:szCs w:val="18"/>
          <w:lang w:val="en-US"/>
        </w:rPr>
        <w:t>emy) is on the contrary allowed under specific conditions (Ministerial Decree 28.09.2011; further information is available from the Student secretariat).</w:t>
      </w:r>
    </w:p>
    <w:p w:rsidR="00083D97" w:rsidRPr="006B0C6C" w:rsidRDefault="00083D97" w:rsidP="009A33B3">
      <w:pPr>
        <w:pStyle w:val="BodyText"/>
        <w:spacing w:before="0"/>
        <w:jc w:val="left"/>
        <w:rPr>
          <w:rFonts w:cs="Tahoma"/>
          <w:sz w:val="18"/>
          <w:szCs w:val="18"/>
          <w:lang w:val="en-GB"/>
        </w:rPr>
      </w:pPr>
    </w:p>
    <w:p w:rsidR="00083D97" w:rsidRPr="006B0C6C" w:rsidRDefault="00083D97" w:rsidP="009A33B3">
      <w:pPr>
        <w:pStyle w:val="BodyText"/>
        <w:spacing w:before="0"/>
        <w:jc w:val="left"/>
        <w:rPr>
          <w:rFonts w:cs="Tahoma"/>
          <w:sz w:val="18"/>
          <w:szCs w:val="18"/>
          <w:lang w:val="en-GB"/>
        </w:rPr>
      </w:pPr>
    </w:p>
    <w:p w:rsidR="002809B6" w:rsidRPr="006B0C6C" w:rsidRDefault="002809B6" w:rsidP="009A33B3">
      <w:pPr>
        <w:pStyle w:val="BodyText"/>
        <w:spacing w:before="0"/>
        <w:jc w:val="left"/>
        <w:rPr>
          <w:rFonts w:cs="Tahoma"/>
          <w:sz w:val="18"/>
          <w:szCs w:val="18"/>
          <w:lang w:val="en-GB"/>
        </w:rPr>
      </w:pPr>
    </w:p>
    <w:p w:rsidR="002809B6" w:rsidRPr="006B0C6C" w:rsidRDefault="002809B6">
      <w:pPr>
        <w:jc w:val="left"/>
        <w:rPr>
          <w:rFonts w:cs="Tahoma"/>
          <w:b/>
          <w:smallCaps/>
        </w:rPr>
      </w:pPr>
      <w:r w:rsidRPr="006B0C6C">
        <w:rPr>
          <w:rFonts w:cs="Tahoma"/>
          <w:b/>
          <w:smallCaps/>
        </w:rPr>
        <w:br w:type="page"/>
      </w:r>
    </w:p>
    <w:p w:rsidR="00587551" w:rsidRPr="006B0C6C" w:rsidRDefault="00587551" w:rsidP="00A249C4">
      <w:pPr>
        <w:pStyle w:val="BodyText"/>
        <w:spacing w:before="0"/>
        <w:jc w:val="left"/>
        <w:rPr>
          <w:rFonts w:cs="Tahoma"/>
          <w:b/>
          <w:smallCaps/>
          <w:sz w:val="28"/>
          <w:szCs w:val="28"/>
          <w:lang w:val="en-GB"/>
        </w:rPr>
      </w:pPr>
      <w:r w:rsidRPr="006B0C6C">
        <w:rPr>
          <w:rFonts w:cs="Tahoma"/>
          <w:b/>
          <w:smallCaps/>
          <w:sz w:val="28"/>
          <w:szCs w:val="28"/>
          <w:lang w:val="en-GB"/>
        </w:rPr>
        <w:lastRenderedPageBreak/>
        <w:t>Language Proficiency</w:t>
      </w:r>
    </w:p>
    <w:p w:rsidR="00587551" w:rsidRPr="006B0C6C" w:rsidRDefault="00587551" w:rsidP="00A249C4">
      <w:pPr>
        <w:jc w:val="left"/>
        <w:rPr>
          <w:rFonts w:cs="Tahoma"/>
          <w:sz w:val="18"/>
          <w:szCs w:val="18"/>
        </w:rPr>
      </w:pPr>
    </w:p>
    <w:p w:rsidR="00587551" w:rsidRPr="006B0C6C" w:rsidRDefault="00587551" w:rsidP="00A249C4">
      <w:pPr>
        <w:autoSpaceDE w:val="0"/>
        <w:autoSpaceDN w:val="0"/>
        <w:adjustRightInd w:val="0"/>
        <w:jc w:val="left"/>
        <w:rPr>
          <w:rFonts w:cs="Tahoma"/>
          <w:b/>
          <w:smallCaps/>
        </w:rPr>
      </w:pPr>
      <w:r w:rsidRPr="006B0C6C">
        <w:rPr>
          <w:rFonts w:cs="Tahoma"/>
          <w:b/>
          <w:smallCaps/>
        </w:rPr>
        <w:t>Language proficiency in the first and second teaching language</w:t>
      </w:r>
    </w:p>
    <w:p w:rsidR="00587551" w:rsidRPr="006B0C6C" w:rsidRDefault="00587551" w:rsidP="00A249C4">
      <w:pPr>
        <w:jc w:val="left"/>
        <w:rPr>
          <w:rFonts w:cs="Tahoma"/>
          <w:sz w:val="18"/>
          <w:szCs w:val="18"/>
        </w:rPr>
      </w:pPr>
      <w:r w:rsidRPr="006B0C6C">
        <w:rPr>
          <w:rFonts w:cs="Tahoma"/>
          <w:sz w:val="18"/>
          <w:szCs w:val="18"/>
          <w:u w:val="single"/>
        </w:rPr>
        <w:t>You can enrol for undergraduate degree courses if you can certify adequate language proficiency</w:t>
      </w:r>
      <w:r w:rsidRPr="006B0C6C">
        <w:rPr>
          <w:rFonts w:cs="Tahoma"/>
          <w:sz w:val="18"/>
          <w:szCs w:val="18"/>
        </w:rPr>
        <w:t xml:space="preserve"> (minimum level required: </w:t>
      </w:r>
      <w:r w:rsidRPr="006B0C6C">
        <w:rPr>
          <w:rFonts w:cs="Tahoma"/>
          <w:b/>
          <w:sz w:val="18"/>
          <w:szCs w:val="18"/>
        </w:rPr>
        <w:t>B2</w:t>
      </w:r>
      <w:r w:rsidRPr="006B0C6C">
        <w:rPr>
          <w:rFonts w:cs="Tahoma"/>
          <w:sz w:val="18"/>
          <w:szCs w:val="18"/>
        </w:rPr>
        <w:t xml:space="preserve"> of the Common European Framework of Reference) </w:t>
      </w:r>
      <w:r w:rsidRPr="006B0C6C">
        <w:rPr>
          <w:rFonts w:cs="Tahoma"/>
          <w:sz w:val="18"/>
          <w:szCs w:val="18"/>
          <w:u w:val="single"/>
        </w:rPr>
        <w:t>in at least two of the three official teaching languages (English, Italian, German)</w:t>
      </w:r>
      <w:r w:rsidRPr="006B0C6C">
        <w:rPr>
          <w:rFonts w:cs="Tahoma"/>
          <w:sz w:val="18"/>
          <w:szCs w:val="18"/>
        </w:rPr>
        <w:t>.</w:t>
      </w:r>
    </w:p>
    <w:p w:rsidR="00587551" w:rsidRPr="006B0C6C" w:rsidRDefault="00587551" w:rsidP="00A249C4">
      <w:pPr>
        <w:jc w:val="left"/>
        <w:rPr>
          <w:rFonts w:cs="Tahoma"/>
          <w:sz w:val="18"/>
          <w:szCs w:val="18"/>
        </w:rPr>
      </w:pPr>
    </w:p>
    <w:p w:rsidR="00587551" w:rsidRPr="006B0C6C" w:rsidRDefault="00587551" w:rsidP="00A249C4">
      <w:pPr>
        <w:jc w:val="left"/>
        <w:rPr>
          <w:sz w:val="18"/>
          <w:szCs w:val="18"/>
        </w:rPr>
      </w:pPr>
      <w:r w:rsidRPr="006B0C6C">
        <w:rPr>
          <w:sz w:val="18"/>
          <w:szCs w:val="18"/>
        </w:rPr>
        <w:t>The six levels of the Common European Framework of Reference provide descriptors of language proficiency.</w:t>
      </w:r>
      <w:r w:rsidR="00F8729E" w:rsidRPr="006B0C6C">
        <w:rPr>
          <w:sz w:val="18"/>
          <w:szCs w:val="18"/>
        </w:rPr>
        <w:t xml:space="preserve"> </w:t>
      </w:r>
      <w:r w:rsidR="00F8729E" w:rsidRPr="006B0C6C">
        <w:rPr>
          <w:rFonts w:cs="Tahoma"/>
          <w:sz w:val="18"/>
          <w:szCs w:val="18"/>
        </w:rPr>
        <w:t>The lowest level is A1, the highest C2.</w:t>
      </w:r>
    </w:p>
    <w:p w:rsidR="00587551" w:rsidRPr="006B0C6C" w:rsidRDefault="00587551" w:rsidP="00A249C4">
      <w:pPr>
        <w:jc w:val="left"/>
        <w:rPr>
          <w:sz w:val="18"/>
          <w:szCs w:val="18"/>
        </w:rPr>
      </w:pPr>
      <w:r w:rsidRPr="006B0C6C">
        <w:rPr>
          <w:sz w:val="18"/>
          <w:szCs w:val="18"/>
        </w:rPr>
        <w:t>A1-A2: Basic Users</w:t>
      </w:r>
    </w:p>
    <w:p w:rsidR="00587551" w:rsidRPr="006B0C6C" w:rsidRDefault="00587551" w:rsidP="00A249C4">
      <w:pPr>
        <w:jc w:val="left"/>
        <w:rPr>
          <w:sz w:val="18"/>
          <w:szCs w:val="18"/>
        </w:rPr>
      </w:pPr>
      <w:r w:rsidRPr="006B0C6C">
        <w:rPr>
          <w:sz w:val="18"/>
          <w:szCs w:val="18"/>
        </w:rPr>
        <w:t>B1-B2: Independent Users</w:t>
      </w:r>
    </w:p>
    <w:p w:rsidR="00587551" w:rsidRPr="006B0C6C" w:rsidRDefault="00587551" w:rsidP="00A249C4">
      <w:pPr>
        <w:jc w:val="left"/>
        <w:rPr>
          <w:sz w:val="18"/>
          <w:szCs w:val="18"/>
        </w:rPr>
      </w:pPr>
      <w:r w:rsidRPr="006B0C6C">
        <w:rPr>
          <w:sz w:val="18"/>
          <w:szCs w:val="18"/>
        </w:rPr>
        <w:t>C1-C2: Proficient Users.</w:t>
      </w:r>
    </w:p>
    <w:p w:rsidR="00587551" w:rsidRPr="006B0C6C" w:rsidRDefault="00587551" w:rsidP="00A249C4">
      <w:pPr>
        <w:jc w:val="left"/>
        <w:rPr>
          <w:sz w:val="18"/>
          <w:szCs w:val="18"/>
        </w:rPr>
      </w:pPr>
    </w:p>
    <w:p w:rsidR="00587551" w:rsidRPr="006B0C6C" w:rsidRDefault="00587551" w:rsidP="00A249C4">
      <w:pPr>
        <w:pStyle w:val="BodyText"/>
        <w:spacing w:before="0"/>
        <w:jc w:val="left"/>
        <w:rPr>
          <w:rFonts w:cs="Tahoma"/>
          <w:sz w:val="18"/>
          <w:szCs w:val="18"/>
          <w:u w:val="single"/>
          <w:lang w:val="en-GB"/>
        </w:rPr>
      </w:pPr>
      <w:r w:rsidRPr="006B0C6C">
        <w:rPr>
          <w:rFonts w:cs="Tahoma"/>
          <w:sz w:val="18"/>
          <w:szCs w:val="18"/>
          <w:u w:val="single"/>
          <w:lang w:val="en-GB"/>
        </w:rPr>
        <w:t>In order to enrol for undergraduate degrees, you must be able to certify proficiency at the B2 level or above in at least two of the three teaching languages (English, German, Italian).</w:t>
      </w:r>
    </w:p>
    <w:p w:rsidR="00587551" w:rsidRPr="006B0C6C" w:rsidRDefault="00587551" w:rsidP="00A249C4">
      <w:pPr>
        <w:jc w:val="left"/>
        <w:rPr>
          <w:rFonts w:cs="Tahoma"/>
          <w:sz w:val="18"/>
          <w:szCs w:val="18"/>
        </w:rPr>
      </w:pPr>
    </w:p>
    <w:p w:rsidR="00587551" w:rsidRPr="006B0C6C" w:rsidRDefault="00587551" w:rsidP="00A249C4">
      <w:pPr>
        <w:autoSpaceDE w:val="0"/>
        <w:autoSpaceDN w:val="0"/>
        <w:adjustRightInd w:val="0"/>
        <w:jc w:val="left"/>
        <w:rPr>
          <w:rFonts w:cs="Tahoma"/>
          <w:b/>
          <w:smallCaps/>
        </w:rPr>
      </w:pPr>
      <w:r w:rsidRPr="006B0C6C">
        <w:rPr>
          <w:rFonts w:cs="Tahoma"/>
          <w:b/>
          <w:smallCaps/>
        </w:rPr>
        <w:t>Language proficiency in the third teaching language</w:t>
      </w:r>
    </w:p>
    <w:p w:rsidR="00587551" w:rsidRPr="00113A25" w:rsidRDefault="00587551" w:rsidP="00A249C4">
      <w:pPr>
        <w:jc w:val="left"/>
        <w:rPr>
          <w:rFonts w:cs="Tahoma"/>
          <w:sz w:val="18"/>
          <w:szCs w:val="18"/>
        </w:rPr>
      </w:pPr>
      <w:r w:rsidRPr="00113A25">
        <w:rPr>
          <w:rFonts w:cs="Tahoma"/>
          <w:sz w:val="18"/>
          <w:szCs w:val="18"/>
        </w:rPr>
        <w:t>In order to enrol for the first year, you do not have to certify proficiency in the third teaching language (En</w:t>
      </w:r>
      <w:r w:rsidRPr="00113A25">
        <w:rPr>
          <w:rFonts w:cs="Tahoma"/>
          <w:sz w:val="18"/>
          <w:szCs w:val="18"/>
        </w:rPr>
        <w:t>g</w:t>
      </w:r>
      <w:r w:rsidRPr="00113A25">
        <w:rPr>
          <w:rFonts w:cs="Tahoma"/>
          <w:sz w:val="18"/>
          <w:szCs w:val="18"/>
        </w:rPr>
        <w:t>lish, German</w:t>
      </w:r>
      <w:r w:rsidR="004E7FE1" w:rsidRPr="00113A25">
        <w:rPr>
          <w:rFonts w:cs="Tahoma"/>
          <w:sz w:val="18"/>
          <w:szCs w:val="18"/>
        </w:rPr>
        <w:t xml:space="preserve"> or </w:t>
      </w:r>
      <w:r w:rsidRPr="00113A25">
        <w:rPr>
          <w:rFonts w:cs="Tahoma"/>
          <w:sz w:val="18"/>
          <w:szCs w:val="18"/>
        </w:rPr>
        <w:t>Italian). By the end of the first year, students must have certified a B1 level of proficiency in the third language.</w:t>
      </w:r>
    </w:p>
    <w:p w:rsidR="004E7FE1" w:rsidRPr="00113A25" w:rsidRDefault="004E7FE1" w:rsidP="00A249C4">
      <w:pPr>
        <w:jc w:val="left"/>
        <w:rPr>
          <w:rFonts w:cs="Tahoma"/>
          <w:sz w:val="18"/>
          <w:szCs w:val="18"/>
        </w:rPr>
      </w:pPr>
      <w:r w:rsidRPr="00113A25">
        <w:rPr>
          <w:rFonts w:cs="Tahoma"/>
          <w:sz w:val="18"/>
          <w:szCs w:val="18"/>
        </w:rPr>
        <w:t>Furthermore, the language proficiency in the third language is a prerequisite to sit exams of subjects which are taught in that language.</w:t>
      </w:r>
    </w:p>
    <w:p w:rsidR="00587551" w:rsidRPr="00113A25" w:rsidRDefault="00587551" w:rsidP="00A249C4">
      <w:pPr>
        <w:jc w:val="left"/>
        <w:rPr>
          <w:rFonts w:cs="Tahoma"/>
          <w:sz w:val="18"/>
          <w:szCs w:val="18"/>
        </w:rPr>
      </w:pPr>
    </w:p>
    <w:p w:rsidR="00587551" w:rsidRPr="00113A25" w:rsidRDefault="00587551" w:rsidP="00A249C4">
      <w:pPr>
        <w:autoSpaceDE w:val="0"/>
        <w:autoSpaceDN w:val="0"/>
        <w:adjustRightInd w:val="0"/>
        <w:jc w:val="left"/>
        <w:rPr>
          <w:rFonts w:cs="Tahoma"/>
          <w:b/>
          <w:smallCaps/>
          <w:lang w:val="en-US"/>
        </w:rPr>
      </w:pPr>
      <w:r w:rsidRPr="00113A25">
        <w:rPr>
          <w:rFonts w:cs="Tahoma"/>
          <w:b/>
          <w:smallCaps/>
          <w:lang w:val="en-US"/>
        </w:rPr>
        <w:t>Exit level</w:t>
      </w:r>
    </w:p>
    <w:p w:rsidR="00587551" w:rsidRPr="00E5772B" w:rsidRDefault="00587551" w:rsidP="00A249C4">
      <w:pPr>
        <w:pStyle w:val="BodyText"/>
        <w:spacing w:before="0"/>
        <w:jc w:val="left"/>
        <w:rPr>
          <w:rFonts w:cs="Tahoma"/>
          <w:sz w:val="18"/>
          <w:szCs w:val="18"/>
          <w:lang w:val="en-GB"/>
        </w:rPr>
      </w:pPr>
      <w:r w:rsidRPr="00113A25">
        <w:rPr>
          <w:rFonts w:cs="Tahoma"/>
          <w:sz w:val="18"/>
          <w:szCs w:val="18"/>
          <w:lang w:val="en-GB"/>
        </w:rPr>
        <w:t xml:space="preserve">By the end of their undergraduate degree, </w:t>
      </w:r>
      <w:r w:rsidR="001D3559" w:rsidRPr="00113A25">
        <w:rPr>
          <w:rFonts w:cs="Tahoma"/>
          <w:sz w:val="18"/>
          <w:szCs w:val="18"/>
          <w:lang w:val="en-GB"/>
        </w:rPr>
        <w:t xml:space="preserve">students </w:t>
      </w:r>
      <w:r w:rsidRPr="00113A25">
        <w:rPr>
          <w:rFonts w:cs="Tahoma"/>
          <w:sz w:val="18"/>
          <w:szCs w:val="18"/>
          <w:lang w:val="en-GB"/>
        </w:rPr>
        <w:t>must be able to demonstrate proficiency in their first language at the C1 level, in their second language at the B2+ level and in their third language at the B2 level.</w:t>
      </w:r>
    </w:p>
    <w:p w:rsidR="00587551" w:rsidRPr="00E5772B" w:rsidRDefault="00587551" w:rsidP="00A249C4">
      <w:pPr>
        <w:pStyle w:val="BodyText"/>
        <w:spacing w:before="0"/>
        <w:jc w:val="left"/>
        <w:rPr>
          <w:rFonts w:cs="Tahoma"/>
          <w:smallCap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18"/>
        <w:gridCol w:w="2118"/>
        <w:gridCol w:w="2118"/>
      </w:tblGrid>
      <w:tr w:rsidR="00587551" w:rsidRPr="00E5772B" w:rsidTr="002B679A">
        <w:tc>
          <w:tcPr>
            <w:tcW w:w="2118" w:type="dxa"/>
            <w:tcBorders>
              <w:right w:val="single" w:sz="4" w:space="0" w:color="auto"/>
            </w:tcBorders>
          </w:tcPr>
          <w:p w:rsidR="00587551" w:rsidRPr="00E5772B" w:rsidRDefault="00587551" w:rsidP="002B679A">
            <w:pPr>
              <w:pStyle w:val="BodyText"/>
              <w:spacing w:before="0"/>
              <w:jc w:val="left"/>
              <w:rPr>
                <w:rFonts w:cs="Tahoma"/>
                <w:b/>
                <w:smallCaps/>
                <w:sz w:val="18"/>
                <w:szCs w:val="18"/>
                <w:lang w:val="en-GB"/>
              </w:rPr>
            </w:pPr>
            <w:r w:rsidRPr="00E5772B">
              <w:rPr>
                <w:rFonts w:cs="Tahoma"/>
                <w:b/>
                <w:smallCaps/>
                <w:sz w:val="18"/>
                <w:szCs w:val="18"/>
                <w:lang w:val="en-GB"/>
              </w:rPr>
              <w:t>Language</w:t>
            </w:r>
          </w:p>
        </w:tc>
        <w:tc>
          <w:tcPr>
            <w:tcW w:w="2118" w:type="dxa"/>
            <w:tcBorders>
              <w:left w:val="single" w:sz="4" w:space="0" w:color="auto"/>
            </w:tcBorders>
          </w:tcPr>
          <w:p w:rsidR="00587551" w:rsidRPr="00E5772B" w:rsidRDefault="00587551" w:rsidP="002B679A">
            <w:pPr>
              <w:pStyle w:val="BodyText"/>
              <w:spacing w:before="0"/>
              <w:jc w:val="left"/>
              <w:rPr>
                <w:rFonts w:cs="Tahoma"/>
                <w:b/>
                <w:smallCaps/>
                <w:sz w:val="18"/>
                <w:szCs w:val="18"/>
                <w:lang w:val="en-GB"/>
              </w:rPr>
            </w:pPr>
            <w:r w:rsidRPr="00E5772B">
              <w:rPr>
                <w:rFonts w:cs="Tahoma"/>
                <w:b/>
                <w:smallCaps/>
                <w:sz w:val="18"/>
                <w:szCs w:val="18"/>
                <w:lang w:val="en-GB"/>
              </w:rPr>
              <w:t>Minimum entry level</w:t>
            </w:r>
          </w:p>
        </w:tc>
        <w:tc>
          <w:tcPr>
            <w:tcW w:w="2118" w:type="dxa"/>
            <w:tcBorders>
              <w:right w:val="single" w:sz="4" w:space="0" w:color="auto"/>
            </w:tcBorders>
          </w:tcPr>
          <w:p w:rsidR="00587551" w:rsidRPr="00E5772B" w:rsidRDefault="00587551" w:rsidP="002B679A">
            <w:pPr>
              <w:pStyle w:val="BodyText"/>
              <w:spacing w:before="0"/>
              <w:jc w:val="left"/>
              <w:rPr>
                <w:rFonts w:cs="Tahoma"/>
                <w:b/>
                <w:smallCaps/>
                <w:sz w:val="18"/>
                <w:szCs w:val="18"/>
                <w:lang w:val="en-GB"/>
              </w:rPr>
            </w:pPr>
            <w:r w:rsidRPr="00E5772B">
              <w:rPr>
                <w:rFonts w:cs="Tahoma"/>
                <w:b/>
                <w:smallCaps/>
                <w:sz w:val="18"/>
                <w:szCs w:val="18"/>
                <w:lang w:val="en-GB"/>
              </w:rPr>
              <w:t>After one year</w:t>
            </w:r>
          </w:p>
        </w:tc>
        <w:tc>
          <w:tcPr>
            <w:tcW w:w="2118" w:type="dxa"/>
            <w:tcBorders>
              <w:left w:val="single" w:sz="4" w:space="0" w:color="auto"/>
            </w:tcBorders>
          </w:tcPr>
          <w:p w:rsidR="00587551" w:rsidRPr="00E5772B" w:rsidRDefault="00587551" w:rsidP="002B679A">
            <w:pPr>
              <w:pStyle w:val="BodyText"/>
              <w:spacing w:before="0"/>
              <w:jc w:val="left"/>
              <w:rPr>
                <w:rFonts w:cs="Tahoma"/>
                <w:b/>
                <w:smallCaps/>
                <w:sz w:val="18"/>
                <w:szCs w:val="18"/>
                <w:lang w:val="en-GB"/>
              </w:rPr>
            </w:pPr>
            <w:r w:rsidRPr="00E5772B">
              <w:rPr>
                <w:rFonts w:cs="Tahoma"/>
                <w:b/>
                <w:smallCaps/>
                <w:sz w:val="18"/>
                <w:szCs w:val="18"/>
                <w:lang w:val="en-GB"/>
              </w:rPr>
              <w:t>Minimum exit level</w:t>
            </w:r>
          </w:p>
        </w:tc>
      </w:tr>
      <w:tr w:rsidR="00587551" w:rsidRPr="00E5772B" w:rsidTr="002B679A">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1st language</w:t>
            </w:r>
          </w:p>
        </w:tc>
        <w:tc>
          <w:tcPr>
            <w:tcW w:w="2118" w:type="dxa"/>
            <w:tcBorders>
              <w:lef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B2</w:t>
            </w:r>
          </w:p>
        </w:tc>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 xml:space="preserve">- - - </w:t>
            </w:r>
          </w:p>
        </w:tc>
        <w:tc>
          <w:tcPr>
            <w:tcW w:w="2118" w:type="dxa"/>
            <w:tcBorders>
              <w:lef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C1</w:t>
            </w:r>
          </w:p>
        </w:tc>
      </w:tr>
      <w:tr w:rsidR="00587551" w:rsidRPr="00E5772B" w:rsidTr="002B679A">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2nd language</w:t>
            </w:r>
          </w:p>
        </w:tc>
        <w:tc>
          <w:tcPr>
            <w:tcW w:w="2118" w:type="dxa"/>
            <w:tcBorders>
              <w:lef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B2</w:t>
            </w:r>
          </w:p>
        </w:tc>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 xml:space="preserve">- - - </w:t>
            </w:r>
          </w:p>
        </w:tc>
        <w:tc>
          <w:tcPr>
            <w:tcW w:w="2118" w:type="dxa"/>
            <w:tcBorders>
              <w:lef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B2+</w:t>
            </w:r>
          </w:p>
        </w:tc>
      </w:tr>
      <w:tr w:rsidR="00587551" w:rsidRPr="00185667" w:rsidTr="002B679A">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3rd language</w:t>
            </w:r>
          </w:p>
        </w:tc>
        <w:tc>
          <w:tcPr>
            <w:tcW w:w="2118" w:type="dxa"/>
            <w:tcBorders>
              <w:lef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 xml:space="preserve">- - - </w:t>
            </w:r>
          </w:p>
        </w:tc>
        <w:tc>
          <w:tcPr>
            <w:tcW w:w="2118" w:type="dxa"/>
            <w:tcBorders>
              <w:right w:val="single" w:sz="4" w:space="0" w:color="auto"/>
            </w:tcBorders>
          </w:tcPr>
          <w:p w:rsidR="00587551" w:rsidRPr="00E5772B" w:rsidRDefault="00587551" w:rsidP="002B679A">
            <w:pPr>
              <w:pStyle w:val="BodyText"/>
              <w:spacing w:before="0"/>
              <w:jc w:val="left"/>
              <w:rPr>
                <w:rFonts w:cs="Tahoma"/>
                <w:sz w:val="18"/>
                <w:szCs w:val="18"/>
                <w:lang w:val="en-GB"/>
              </w:rPr>
            </w:pPr>
            <w:r w:rsidRPr="00E5772B">
              <w:rPr>
                <w:rFonts w:cs="Tahoma"/>
                <w:sz w:val="18"/>
                <w:szCs w:val="18"/>
                <w:lang w:val="en-GB"/>
              </w:rPr>
              <w:t>B1</w:t>
            </w:r>
          </w:p>
        </w:tc>
        <w:tc>
          <w:tcPr>
            <w:tcW w:w="2118" w:type="dxa"/>
            <w:tcBorders>
              <w:left w:val="single" w:sz="4" w:space="0" w:color="auto"/>
            </w:tcBorders>
          </w:tcPr>
          <w:p w:rsidR="00587551" w:rsidRPr="00185667" w:rsidRDefault="00587551" w:rsidP="002B679A">
            <w:pPr>
              <w:pStyle w:val="BodyText"/>
              <w:spacing w:before="0"/>
              <w:jc w:val="left"/>
              <w:rPr>
                <w:rFonts w:cs="Tahoma"/>
                <w:sz w:val="18"/>
                <w:szCs w:val="18"/>
                <w:lang w:val="en-GB"/>
              </w:rPr>
            </w:pPr>
            <w:r w:rsidRPr="00E5772B">
              <w:rPr>
                <w:rFonts w:cs="Tahoma"/>
                <w:sz w:val="18"/>
                <w:szCs w:val="18"/>
                <w:lang w:val="en-GB"/>
              </w:rPr>
              <w:t>B2</w:t>
            </w:r>
          </w:p>
        </w:tc>
      </w:tr>
    </w:tbl>
    <w:p w:rsidR="00587551" w:rsidRPr="006B0C6C" w:rsidRDefault="00587551" w:rsidP="00A249C4">
      <w:pPr>
        <w:pStyle w:val="BodyText"/>
        <w:spacing w:before="0"/>
        <w:jc w:val="left"/>
        <w:rPr>
          <w:rFonts w:cs="Tahoma"/>
          <w:smallCaps/>
          <w:sz w:val="18"/>
          <w:szCs w:val="18"/>
          <w:lang w:val="en-GB"/>
        </w:rPr>
      </w:pPr>
    </w:p>
    <w:p w:rsidR="00587551" w:rsidRPr="006B0C6C" w:rsidRDefault="00587551" w:rsidP="00A249C4">
      <w:pPr>
        <w:jc w:val="left"/>
        <w:rPr>
          <w:rFonts w:cs="Tahoma"/>
          <w:sz w:val="18"/>
          <w:szCs w:val="18"/>
        </w:rPr>
      </w:pPr>
      <w:r w:rsidRPr="006B0C6C">
        <w:rPr>
          <w:rFonts w:cs="Tahoma"/>
          <w:b/>
          <w:sz w:val="18"/>
          <w:szCs w:val="18"/>
        </w:rPr>
        <w:t>Please note:</w:t>
      </w:r>
      <w:r w:rsidRPr="006B0C6C">
        <w:rPr>
          <w:rFonts w:cs="Tahoma"/>
          <w:sz w:val="18"/>
          <w:szCs w:val="18"/>
        </w:rPr>
        <w:t xml:space="preserve"> </w:t>
      </w:r>
      <w:r w:rsidRPr="006B0C6C">
        <w:rPr>
          <w:rFonts w:cs="Tahoma"/>
          <w:sz w:val="18"/>
          <w:szCs w:val="18"/>
          <w:u w:val="single"/>
        </w:rPr>
        <w:t>Non-EU citizens resident abroad</w:t>
      </w:r>
      <w:r w:rsidRPr="006B0C6C">
        <w:rPr>
          <w:rFonts w:cs="Tahoma"/>
          <w:sz w:val="18"/>
          <w:szCs w:val="18"/>
        </w:rPr>
        <w:t xml:space="preserve"> must also sit a separate Italian language test before they can enrol. Further information is available on the University’ s website </w:t>
      </w:r>
      <w:hyperlink r:id="rId11" w:history="1">
        <w:r w:rsidRPr="006B0C6C">
          <w:rPr>
            <w:rStyle w:val="Hyperlink"/>
            <w:rFonts w:cs="Tahoma"/>
            <w:sz w:val="18"/>
            <w:szCs w:val="18"/>
          </w:rPr>
          <w:t>www.unibz.it</w:t>
        </w:r>
      </w:hyperlink>
      <w:r w:rsidRPr="006B0C6C">
        <w:rPr>
          <w:rFonts w:cs="Tahoma"/>
          <w:sz w:val="18"/>
          <w:szCs w:val="18"/>
        </w:rPr>
        <w:t xml:space="preserve"> &gt; Prospective students.</w:t>
      </w:r>
    </w:p>
    <w:p w:rsidR="00587551" w:rsidRPr="006B0C6C" w:rsidRDefault="00587551" w:rsidP="00A249C4">
      <w:pPr>
        <w:pStyle w:val="BodyText"/>
        <w:spacing w:before="0"/>
        <w:jc w:val="left"/>
        <w:rPr>
          <w:rFonts w:cs="Tahoma"/>
          <w:smallCaps/>
          <w:sz w:val="18"/>
          <w:szCs w:val="18"/>
          <w:lang w:val="en-GB"/>
        </w:rPr>
      </w:pPr>
    </w:p>
    <w:p w:rsidR="00587551" w:rsidRPr="006B0C6C" w:rsidRDefault="00587551" w:rsidP="00A249C4">
      <w:pPr>
        <w:jc w:val="left"/>
        <w:rPr>
          <w:rFonts w:cs="Tahoma"/>
          <w:sz w:val="18"/>
          <w:szCs w:val="18"/>
        </w:rPr>
      </w:pPr>
    </w:p>
    <w:p w:rsidR="00587551" w:rsidRPr="006B0C6C" w:rsidRDefault="00587551" w:rsidP="00A249C4">
      <w:pPr>
        <w:pStyle w:val="BodyText"/>
        <w:spacing w:before="0"/>
        <w:jc w:val="left"/>
        <w:rPr>
          <w:rFonts w:cs="Tahoma"/>
          <w:b/>
          <w:smallCaps/>
          <w:sz w:val="28"/>
          <w:szCs w:val="28"/>
          <w:lang w:val="en-GB"/>
        </w:rPr>
      </w:pPr>
      <w:r w:rsidRPr="006B0C6C">
        <w:rPr>
          <w:rFonts w:cs="Tahoma"/>
          <w:b/>
          <w:smallCaps/>
          <w:sz w:val="28"/>
          <w:szCs w:val="28"/>
          <w:lang w:val="en-GB"/>
        </w:rPr>
        <w:t>How to demonstrate Language Proficiency</w:t>
      </w:r>
    </w:p>
    <w:p w:rsidR="00587551" w:rsidRPr="006B0C6C" w:rsidRDefault="00587551" w:rsidP="00A249C4">
      <w:pPr>
        <w:jc w:val="left"/>
        <w:rPr>
          <w:rFonts w:cs="Tahoma"/>
          <w:sz w:val="18"/>
          <w:szCs w:val="18"/>
        </w:rPr>
      </w:pPr>
    </w:p>
    <w:p w:rsidR="00587551" w:rsidRPr="006B0C6C" w:rsidRDefault="00587551" w:rsidP="00A249C4">
      <w:pPr>
        <w:jc w:val="left"/>
        <w:rPr>
          <w:rFonts w:cs="Tahoma"/>
          <w:sz w:val="18"/>
          <w:szCs w:val="18"/>
        </w:rPr>
      </w:pPr>
      <w:r w:rsidRPr="006B0C6C">
        <w:rPr>
          <w:rFonts w:cs="Tahoma"/>
          <w:sz w:val="18"/>
          <w:szCs w:val="18"/>
        </w:rPr>
        <w:t>Language proficiency can be demonstrated in the following ways:</w:t>
      </w:r>
    </w:p>
    <w:p w:rsidR="00587551" w:rsidRPr="006B0C6C" w:rsidRDefault="00587551" w:rsidP="00A249C4">
      <w:pPr>
        <w:jc w:val="left"/>
        <w:rPr>
          <w:rFonts w:cs="Tahoma"/>
          <w:sz w:val="18"/>
          <w:szCs w:val="18"/>
        </w:rPr>
      </w:pPr>
    </w:p>
    <w:p w:rsidR="00587551" w:rsidRPr="006B0C6C" w:rsidRDefault="00587551" w:rsidP="00A249C4">
      <w:pPr>
        <w:numPr>
          <w:ilvl w:val="0"/>
          <w:numId w:val="25"/>
        </w:numPr>
        <w:ind w:left="357" w:hanging="357"/>
        <w:jc w:val="left"/>
        <w:rPr>
          <w:rFonts w:cs="Tahoma"/>
          <w:sz w:val="18"/>
          <w:szCs w:val="18"/>
        </w:rPr>
      </w:pPr>
      <w:r w:rsidRPr="006B0C6C">
        <w:rPr>
          <w:rFonts w:cs="Tahoma"/>
          <w:sz w:val="18"/>
          <w:szCs w:val="18"/>
        </w:rPr>
        <w:t xml:space="preserve">holding secondary school leaving qualifications (A-levels, </w:t>
      </w:r>
      <w:proofErr w:type="spellStart"/>
      <w:r w:rsidRPr="006B0C6C">
        <w:rPr>
          <w:rFonts w:cs="Tahoma"/>
          <w:sz w:val="18"/>
          <w:szCs w:val="18"/>
        </w:rPr>
        <w:t>Abitur</w:t>
      </w:r>
      <w:proofErr w:type="spellEnd"/>
      <w:r w:rsidRPr="006B0C6C">
        <w:rPr>
          <w:rFonts w:cs="Tahoma"/>
          <w:sz w:val="18"/>
          <w:szCs w:val="18"/>
        </w:rPr>
        <w:t xml:space="preserve">, </w:t>
      </w:r>
      <w:proofErr w:type="spellStart"/>
      <w:r w:rsidRPr="006B0C6C">
        <w:rPr>
          <w:rFonts w:cs="Tahoma"/>
          <w:sz w:val="18"/>
          <w:szCs w:val="18"/>
        </w:rPr>
        <w:t>Maturità</w:t>
      </w:r>
      <w:proofErr w:type="spellEnd"/>
      <w:r w:rsidRPr="006B0C6C">
        <w:rPr>
          <w:rFonts w:cs="Tahoma"/>
          <w:sz w:val="18"/>
          <w:szCs w:val="18"/>
        </w:rPr>
        <w:t xml:space="preserve">, </w:t>
      </w:r>
      <w:proofErr w:type="spellStart"/>
      <w:r w:rsidRPr="006B0C6C">
        <w:rPr>
          <w:rFonts w:cs="Tahoma"/>
          <w:sz w:val="18"/>
          <w:szCs w:val="18"/>
        </w:rPr>
        <w:t>etc</w:t>
      </w:r>
      <w:proofErr w:type="spellEnd"/>
      <w:r w:rsidRPr="006B0C6C">
        <w:rPr>
          <w:rFonts w:cs="Tahoma"/>
          <w:sz w:val="18"/>
          <w:szCs w:val="18"/>
        </w:rPr>
        <w:t xml:space="preserve">) where the main teaching language of the final year was in one of the official teaching languages of the undergraduate degree course. If these qualifications were obtained in one of the trilingual secondary schools in the </w:t>
      </w:r>
      <w:proofErr w:type="spellStart"/>
      <w:r w:rsidRPr="006B0C6C">
        <w:rPr>
          <w:rFonts w:cs="Tahoma"/>
          <w:sz w:val="18"/>
          <w:szCs w:val="18"/>
        </w:rPr>
        <w:t>Ladin</w:t>
      </w:r>
      <w:proofErr w:type="spellEnd"/>
      <w:r w:rsidRPr="006B0C6C">
        <w:rPr>
          <w:rFonts w:cs="Tahoma"/>
          <w:sz w:val="18"/>
          <w:szCs w:val="18"/>
        </w:rPr>
        <w:t xml:space="preserve"> valleys of South Tyrol, they will be accepted as demonstrating proficiency in both German and Italian;</w:t>
      </w:r>
    </w:p>
    <w:p w:rsidR="00587551" w:rsidRPr="00DD40B3" w:rsidRDefault="00587551" w:rsidP="00A249C4">
      <w:pPr>
        <w:numPr>
          <w:ilvl w:val="0"/>
          <w:numId w:val="25"/>
        </w:numPr>
        <w:ind w:left="357" w:hanging="357"/>
        <w:jc w:val="left"/>
        <w:rPr>
          <w:rFonts w:cs="Tahoma"/>
          <w:sz w:val="18"/>
          <w:szCs w:val="18"/>
        </w:rPr>
      </w:pPr>
      <w:r w:rsidRPr="006B0C6C">
        <w:rPr>
          <w:rFonts w:cs="Tahoma"/>
          <w:sz w:val="18"/>
          <w:szCs w:val="18"/>
        </w:rPr>
        <w:t>holding an undergraduate or postgraduate degree if awarded in one of the three teaching languages of the degree course, or holding a bilingual or trilingual undergraduate or postgraduate degree awarded by the Free University of Bozen/</w:t>
      </w:r>
      <w:r w:rsidRPr="00DD40B3">
        <w:rPr>
          <w:rFonts w:cs="Tahoma"/>
          <w:sz w:val="18"/>
          <w:szCs w:val="18"/>
        </w:rPr>
        <w:t>Bolzano;</w:t>
      </w:r>
      <w:r w:rsidR="004E7FE1" w:rsidRPr="00DD40B3">
        <w:rPr>
          <w:rFonts w:cs="Tahoma"/>
          <w:sz w:val="18"/>
          <w:szCs w:val="18"/>
        </w:rPr>
        <w:t>*</w:t>
      </w:r>
    </w:p>
    <w:p w:rsidR="00587551" w:rsidRPr="006B0C6C" w:rsidRDefault="00587551" w:rsidP="00A249C4">
      <w:pPr>
        <w:numPr>
          <w:ilvl w:val="0"/>
          <w:numId w:val="25"/>
        </w:numPr>
        <w:ind w:left="357" w:hanging="357"/>
        <w:jc w:val="left"/>
        <w:rPr>
          <w:rFonts w:cs="Tahoma"/>
          <w:sz w:val="18"/>
          <w:szCs w:val="18"/>
        </w:rPr>
      </w:pPr>
      <w:r w:rsidRPr="006B0C6C">
        <w:rPr>
          <w:rFonts w:cs="Tahoma"/>
          <w:sz w:val="18"/>
          <w:szCs w:val="18"/>
          <w:lang w:eastAsia="de-DE"/>
        </w:rPr>
        <w:t xml:space="preserve">presenting, for the relevant languages, a recognised qualification or certificate (see </w:t>
      </w:r>
      <w:hyperlink r:id="rId12" w:history="1">
        <w:r w:rsidRPr="006B0C6C">
          <w:rPr>
            <w:rStyle w:val="Hyperlink"/>
            <w:rFonts w:cs="Tahoma"/>
            <w:sz w:val="18"/>
            <w:szCs w:val="18"/>
            <w:lang w:eastAsia="de-DE"/>
          </w:rPr>
          <w:t>www.unibz.it</w:t>
        </w:r>
      </w:hyperlink>
      <w:r w:rsidRPr="006B0C6C">
        <w:rPr>
          <w:rFonts w:cs="Tahoma"/>
          <w:sz w:val="18"/>
          <w:szCs w:val="18"/>
          <w:lang w:eastAsia="de-DE"/>
        </w:rPr>
        <w:t>);</w:t>
      </w:r>
    </w:p>
    <w:p w:rsidR="00587551" w:rsidRPr="006B0C6C" w:rsidRDefault="00587551" w:rsidP="00A249C4">
      <w:pPr>
        <w:numPr>
          <w:ilvl w:val="0"/>
          <w:numId w:val="25"/>
        </w:numPr>
        <w:ind w:left="357" w:hanging="357"/>
        <w:jc w:val="left"/>
        <w:rPr>
          <w:rFonts w:cs="Tahoma"/>
          <w:sz w:val="18"/>
          <w:szCs w:val="18"/>
        </w:rPr>
      </w:pPr>
      <w:r w:rsidRPr="006B0C6C">
        <w:rPr>
          <w:rFonts w:cs="Tahoma"/>
          <w:sz w:val="18"/>
          <w:szCs w:val="18"/>
        </w:rPr>
        <w:t>passing a language test organised by the Language Centre of the Free Un</w:t>
      </w:r>
      <w:r w:rsidR="00767A0B" w:rsidRPr="006B0C6C">
        <w:rPr>
          <w:rFonts w:cs="Tahoma"/>
          <w:sz w:val="18"/>
          <w:szCs w:val="18"/>
        </w:rPr>
        <w:t>i</w:t>
      </w:r>
      <w:r w:rsidRPr="006B0C6C">
        <w:rPr>
          <w:rFonts w:cs="Tahoma"/>
          <w:sz w:val="18"/>
          <w:szCs w:val="18"/>
        </w:rPr>
        <w:t>versity of Bozen/Bolzano.</w:t>
      </w:r>
    </w:p>
    <w:p w:rsidR="00587551" w:rsidRDefault="00587551" w:rsidP="00A249C4">
      <w:pPr>
        <w:jc w:val="left"/>
        <w:rPr>
          <w:rFonts w:cs="Tahoma"/>
          <w:sz w:val="18"/>
          <w:szCs w:val="18"/>
        </w:rPr>
      </w:pPr>
    </w:p>
    <w:p w:rsidR="004E7FE1" w:rsidRPr="000A7878" w:rsidRDefault="004E7FE1" w:rsidP="00A249C4">
      <w:pPr>
        <w:jc w:val="left"/>
        <w:rPr>
          <w:sz w:val="18"/>
          <w:szCs w:val="18"/>
          <w:lang w:eastAsia="de-DE"/>
        </w:rPr>
      </w:pPr>
      <w:r w:rsidRPr="00113A25">
        <w:rPr>
          <w:rFonts w:cs="Tahoma"/>
          <w:sz w:val="18"/>
          <w:szCs w:val="18"/>
        </w:rPr>
        <w:t xml:space="preserve">* </w:t>
      </w:r>
      <w:r w:rsidRPr="00113A25">
        <w:rPr>
          <w:sz w:val="18"/>
          <w:szCs w:val="18"/>
          <w:lang w:eastAsia="de-DE"/>
        </w:rPr>
        <w:t xml:space="preserve">Graduates of the bilingual or trilingual </w:t>
      </w:r>
      <w:r w:rsidR="000A7878" w:rsidRPr="00113A25">
        <w:rPr>
          <w:sz w:val="18"/>
          <w:szCs w:val="18"/>
          <w:lang w:eastAsia="de-DE"/>
        </w:rPr>
        <w:t>bachelor and master programmes</w:t>
      </w:r>
      <w:r w:rsidRPr="00113A25">
        <w:rPr>
          <w:sz w:val="18"/>
          <w:szCs w:val="18"/>
          <w:lang w:eastAsia="de-DE"/>
        </w:rPr>
        <w:t xml:space="preserve"> of the Free University of Bozen-Bolzano, as well as graduates of the Degree course in Primary Education (</w:t>
      </w:r>
      <w:proofErr w:type="spellStart"/>
      <w:r w:rsidRPr="00113A25">
        <w:rPr>
          <w:sz w:val="18"/>
          <w:szCs w:val="18"/>
          <w:lang w:eastAsia="de-DE"/>
        </w:rPr>
        <w:t>Ladin</w:t>
      </w:r>
      <w:proofErr w:type="spellEnd"/>
      <w:r w:rsidRPr="00113A25">
        <w:rPr>
          <w:sz w:val="18"/>
          <w:szCs w:val="18"/>
          <w:lang w:eastAsia="de-DE"/>
        </w:rPr>
        <w:t xml:space="preserve"> section) of the Free University of Bozen-Bolzano who were not</w:t>
      </w:r>
      <w:r w:rsidR="000A7878" w:rsidRPr="00113A25">
        <w:rPr>
          <w:sz w:val="18"/>
          <w:szCs w:val="18"/>
          <w:lang w:eastAsia="de-DE"/>
        </w:rPr>
        <w:t xml:space="preserve"> </w:t>
      </w:r>
      <w:r w:rsidR="006D7A62" w:rsidRPr="00113A25">
        <w:rPr>
          <w:sz w:val="18"/>
          <w:szCs w:val="18"/>
          <w:lang w:eastAsia="de-DE"/>
        </w:rPr>
        <w:t xml:space="preserve">required </w:t>
      </w:r>
      <w:r w:rsidRPr="00113A25">
        <w:rPr>
          <w:sz w:val="18"/>
          <w:szCs w:val="18"/>
          <w:lang w:eastAsia="de-DE"/>
        </w:rPr>
        <w:t xml:space="preserve">to certify their language proficiency in the official teaching languages </w:t>
      </w:r>
      <w:r w:rsidR="006D7A62" w:rsidRPr="00113A25">
        <w:rPr>
          <w:sz w:val="18"/>
          <w:szCs w:val="18"/>
          <w:lang w:eastAsia="de-DE"/>
        </w:rPr>
        <w:t>by the</w:t>
      </w:r>
      <w:r w:rsidRPr="00113A25">
        <w:rPr>
          <w:sz w:val="18"/>
          <w:szCs w:val="18"/>
          <w:lang w:eastAsia="de-DE"/>
        </w:rPr>
        <w:t xml:space="preserve"> end of their studies, must in any case sit a </w:t>
      </w:r>
      <w:r w:rsidRPr="00113A25">
        <w:rPr>
          <w:b/>
          <w:bCs/>
          <w:sz w:val="18"/>
          <w:szCs w:val="18"/>
          <w:lang w:eastAsia="de-DE"/>
        </w:rPr>
        <w:t>mandatory</w:t>
      </w:r>
      <w:r w:rsidRPr="00113A25">
        <w:rPr>
          <w:sz w:val="18"/>
          <w:szCs w:val="18"/>
          <w:lang w:eastAsia="de-DE"/>
        </w:rPr>
        <w:t xml:space="preserve"> language placement test, which is not part of the admission procedure, but will be used to identify candidates’ language proficiency. Those who do not sit this language placement test will not be allowed to sit the exams of subjects taught in the uncertified la</w:t>
      </w:r>
      <w:r w:rsidRPr="00113A25">
        <w:rPr>
          <w:sz w:val="18"/>
          <w:szCs w:val="18"/>
          <w:lang w:eastAsia="de-DE"/>
        </w:rPr>
        <w:t>n</w:t>
      </w:r>
      <w:r w:rsidRPr="000A7878">
        <w:rPr>
          <w:sz w:val="18"/>
          <w:szCs w:val="18"/>
          <w:lang w:eastAsia="de-DE"/>
        </w:rPr>
        <w:t xml:space="preserve">guages. </w:t>
      </w:r>
    </w:p>
    <w:p w:rsidR="004E7FE1" w:rsidRPr="00636D37" w:rsidRDefault="004E7FE1" w:rsidP="00A249C4">
      <w:pPr>
        <w:jc w:val="left"/>
        <w:rPr>
          <w:sz w:val="18"/>
          <w:szCs w:val="18"/>
          <w:lang w:eastAsia="de-DE"/>
        </w:rPr>
      </w:pPr>
      <w:r w:rsidRPr="000A7878">
        <w:rPr>
          <w:sz w:val="18"/>
          <w:szCs w:val="18"/>
          <w:lang w:eastAsia="de-DE"/>
        </w:rPr>
        <w:t>As an alternative to sitting this test, candidates can hand in a qualification or certificate for the relevant la</w:t>
      </w:r>
      <w:r w:rsidRPr="000A7878">
        <w:rPr>
          <w:sz w:val="18"/>
          <w:szCs w:val="18"/>
          <w:lang w:eastAsia="de-DE"/>
        </w:rPr>
        <w:t>n</w:t>
      </w:r>
      <w:r w:rsidRPr="000A7878">
        <w:rPr>
          <w:sz w:val="18"/>
          <w:szCs w:val="18"/>
          <w:lang w:eastAsia="de-DE"/>
        </w:rPr>
        <w:t>guages, as per letter c).</w:t>
      </w:r>
      <w:r w:rsidRPr="00636D37">
        <w:rPr>
          <w:sz w:val="18"/>
          <w:szCs w:val="18"/>
          <w:lang w:eastAsia="de-DE"/>
        </w:rPr>
        <w:t xml:space="preserve"> </w:t>
      </w:r>
    </w:p>
    <w:p w:rsidR="004E7FE1" w:rsidRPr="006B0C6C" w:rsidRDefault="004E7FE1" w:rsidP="00A249C4">
      <w:pPr>
        <w:jc w:val="left"/>
        <w:rPr>
          <w:rFonts w:cs="Tahoma"/>
          <w:sz w:val="18"/>
          <w:szCs w:val="18"/>
        </w:rPr>
      </w:pPr>
    </w:p>
    <w:p w:rsidR="00587551" w:rsidRPr="006B0C6C" w:rsidRDefault="00587551" w:rsidP="00A249C4">
      <w:pPr>
        <w:jc w:val="left"/>
        <w:rPr>
          <w:rFonts w:cs="Tahoma"/>
          <w:b/>
          <w:sz w:val="18"/>
          <w:szCs w:val="18"/>
        </w:rPr>
      </w:pPr>
      <w:r w:rsidRPr="006B0C6C">
        <w:rPr>
          <w:rFonts w:cs="Tahoma"/>
          <w:b/>
          <w:sz w:val="18"/>
          <w:szCs w:val="18"/>
        </w:rPr>
        <w:t>How can I demonstrate language proficiency?</w:t>
      </w:r>
    </w:p>
    <w:p w:rsidR="00587551" w:rsidRPr="006B0C6C" w:rsidRDefault="00587551" w:rsidP="00A249C4">
      <w:pPr>
        <w:jc w:val="left"/>
        <w:rPr>
          <w:rFonts w:cs="Tahoma"/>
          <w:sz w:val="18"/>
          <w:szCs w:val="18"/>
        </w:rPr>
      </w:pPr>
      <w:r w:rsidRPr="006B0C6C">
        <w:rPr>
          <w:rFonts w:cs="Tahoma"/>
          <w:sz w:val="18"/>
          <w:szCs w:val="18"/>
        </w:rPr>
        <w:t xml:space="preserve">In order to demonstrate language proficiency, you must first log in to the portal available at </w:t>
      </w:r>
      <w:hyperlink r:id="rId13" w:history="1">
        <w:r w:rsidR="00836C25" w:rsidRPr="006B0C6C">
          <w:rPr>
            <w:rStyle w:val="Hyperlink"/>
            <w:rFonts w:cs="Tahoma"/>
            <w:sz w:val="18"/>
            <w:szCs w:val="18"/>
            <w:lang w:eastAsia="de-DE"/>
          </w:rPr>
          <w:t>www.unibz.it</w:t>
        </w:r>
      </w:hyperlink>
      <w:r w:rsidRPr="006B0C6C">
        <w:rPr>
          <w:rFonts w:cs="Tahoma"/>
          <w:sz w:val="18"/>
          <w:szCs w:val="18"/>
        </w:rPr>
        <w:t>.</w:t>
      </w:r>
    </w:p>
    <w:p w:rsidR="00587551" w:rsidRPr="006B0C6C" w:rsidRDefault="00587551" w:rsidP="00A249C4">
      <w:pPr>
        <w:jc w:val="left"/>
        <w:rPr>
          <w:rFonts w:cs="Tahoma"/>
          <w:sz w:val="18"/>
          <w:szCs w:val="18"/>
        </w:rPr>
      </w:pPr>
      <w:r w:rsidRPr="006B0C6C">
        <w:rPr>
          <w:rFonts w:cs="Tahoma"/>
          <w:sz w:val="18"/>
          <w:szCs w:val="18"/>
        </w:rPr>
        <w:t>On</w:t>
      </w:r>
      <w:r w:rsidR="00836C25" w:rsidRPr="006B0C6C">
        <w:rPr>
          <w:rFonts w:cs="Tahoma"/>
          <w:sz w:val="18"/>
          <w:szCs w:val="18"/>
        </w:rPr>
        <w:t>c</w:t>
      </w:r>
      <w:r w:rsidRPr="006B0C6C">
        <w:rPr>
          <w:rFonts w:cs="Tahoma"/>
          <w:sz w:val="18"/>
          <w:szCs w:val="18"/>
        </w:rPr>
        <w:t>e registered, you can:</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upload your language certificates</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enrol to the language assessment tests offered by the Language Centre</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fill in the pre-enrolment application</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update your personal data.</w:t>
      </w:r>
    </w:p>
    <w:p w:rsidR="00587551" w:rsidRPr="006B0C6C" w:rsidRDefault="00587551" w:rsidP="00A249C4">
      <w:pPr>
        <w:jc w:val="left"/>
        <w:rPr>
          <w:rFonts w:cs="Tahoma"/>
          <w:sz w:val="18"/>
          <w:szCs w:val="18"/>
        </w:rPr>
      </w:pPr>
    </w:p>
    <w:p w:rsidR="001D3559" w:rsidRPr="004B3E42" w:rsidRDefault="001D3559" w:rsidP="00A249C4">
      <w:pPr>
        <w:jc w:val="left"/>
        <w:rPr>
          <w:rFonts w:cs="Tahoma"/>
          <w:sz w:val="18"/>
          <w:szCs w:val="18"/>
        </w:rPr>
      </w:pPr>
      <w:r w:rsidRPr="001D3559">
        <w:rPr>
          <w:rFonts w:cs="Tahoma"/>
          <w:sz w:val="18"/>
          <w:szCs w:val="18"/>
        </w:rPr>
        <w:t>Under the menu point “Manage Applications”, candidates fill out the pre-enrolment form. In the form, they declare the main language used in teaching in the secondary school where they obtain their leaving qualific</w:t>
      </w:r>
      <w:r w:rsidRPr="001D3559">
        <w:rPr>
          <w:rFonts w:cs="Tahoma"/>
          <w:sz w:val="18"/>
          <w:szCs w:val="18"/>
        </w:rPr>
        <w:t>a</w:t>
      </w:r>
      <w:r w:rsidRPr="001D3559">
        <w:rPr>
          <w:rFonts w:cs="Tahoma"/>
          <w:sz w:val="18"/>
          <w:szCs w:val="18"/>
        </w:rPr>
        <w:t>tion. If the language is German, Italian or English, the declaration certifies their language skills (level C1) in the relevant language. False declarations have consequences punished by the law and can lead to the cand</w:t>
      </w:r>
      <w:r w:rsidRPr="001D3559">
        <w:rPr>
          <w:rFonts w:cs="Tahoma"/>
          <w:sz w:val="18"/>
          <w:szCs w:val="18"/>
        </w:rPr>
        <w:t>i</w:t>
      </w:r>
      <w:r w:rsidRPr="001D3559">
        <w:rPr>
          <w:rFonts w:cs="Tahoma"/>
          <w:sz w:val="18"/>
          <w:szCs w:val="18"/>
        </w:rPr>
        <w:t>date’s exclusion from the admission procedure.</w:t>
      </w:r>
    </w:p>
    <w:p w:rsidR="001D3559" w:rsidRDefault="001D3559" w:rsidP="00A249C4">
      <w:pPr>
        <w:jc w:val="left"/>
        <w:rPr>
          <w:rFonts w:cs="Tahoma"/>
          <w:sz w:val="18"/>
          <w:szCs w:val="18"/>
        </w:rPr>
      </w:pPr>
    </w:p>
    <w:p w:rsidR="009B07E4" w:rsidRDefault="009B07E4" w:rsidP="00A249C4">
      <w:pPr>
        <w:jc w:val="left"/>
        <w:rPr>
          <w:rFonts w:cs="Tahoma"/>
          <w:sz w:val="18"/>
          <w:szCs w:val="18"/>
        </w:rPr>
      </w:pPr>
      <w:r>
        <w:rPr>
          <w:rFonts w:cs="Tahoma"/>
          <w:sz w:val="18"/>
          <w:szCs w:val="18"/>
        </w:rPr>
        <w:t>In the menu point concerning the upload of certificates, you must upload recognized language certificates electronically for the languages used in teaching at the university (Italian, German, English). This means:</w:t>
      </w:r>
    </w:p>
    <w:p w:rsidR="009B07E4" w:rsidRDefault="009B07E4" w:rsidP="00A249C4">
      <w:pPr>
        <w:pStyle w:val="ListParagraph"/>
        <w:numPr>
          <w:ilvl w:val="0"/>
          <w:numId w:val="33"/>
        </w:numPr>
        <w:rPr>
          <w:rFonts w:cs="Tahoma"/>
          <w:sz w:val="18"/>
          <w:szCs w:val="18"/>
        </w:rPr>
      </w:pPr>
      <w:r>
        <w:rPr>
          <w:rFonts w:ascii="Tahoma" w:hAnsi="Tahoma" w:cs="Tahoma"/>
          <w:sz w:val="18"/>
          <w:szCs w:val="18"/>
          <w:lang w:val="en-GB"/>
        </w:rPr>
        <w:t>if you already obtained your university degree: the final certificate;</w:t>
      </w:r>
    </w:p>
    <w:p w:rsidR="009B07E4" w:rsidRDefault="009B07E4" w:rsidP="00A249C4">
      <w:pPr>
        <w:pStyle w:val="ListParagraph"/>
        <w:numPr>
          <w:ilvl w:val="0"/>
          <w:numId w:val="33"/>
        </w:numPr>
        <w:rPr>
          <w:rFonts w:ascii="Tahoma" w:hAnsi="Tahoma" w:cs="Tahoma"/>
          <w:sz w:val="18"/>
          <w:szCs w:val="18"/>
          <w:lang w:val="en-GB"/>
        </w:rPr>
      </w:pPr>
      <w:r>
        <w:rPr>
          <w:rFonts w:ascii="Tahoma" w:hAnsi="Tahoma" w:cs="Tahoma"/>
          <w:sz w:val="18"/>
          <w:szCs w:val="18"/>
          <w:lang w:val="en-GB"/>
        </w:rPr>
        <w:t>if you have not yet obtained your university degree: a certificate issued by the university attesting the main language used in teaching;</w:t>
      </w:r>
    </w:p>
    <w:p w:rsidR="009B07E4" w:rsidRDefault="009B07E4" w:rsidP="00A249C4">
      <w:pPr>
        <w:pStyle w:val="ListParagraph"/>
        <w:numPr>
          <w:ilvl w:val="0"/>
          <w:numId w:val="33"/>
        </w:numPr>
        <w:rPr>
          <w:rFonts w:ascii="Tahoma" w:hAnsi="Tahoma" w:cs="Tahoma"/>
          <w:sz w:val="18"/>
          <w:szCs w:val="18"/>
          <w:lang w:val="en-GB"/>
        </w:rPr>
      </w:pPr>
      <w:r>
        <w:rPr>
          <w:rFonts w:ascii="Tahoma" w:hAnsi="Tahoma" w:cs="Tahoma"/>
          <w:sz w:val="18"/>
          <w:szCs w:val="18"/>
          <w:lang w:val="en-GB"/>
        </w:rPr>
        <w:t xml:space="preserve">language certificates recognized by the Language </w:t>
      </w:r>
      <w:r w:rsidRPr="00326806">
        <w:rPr>
          <w:rFonts w:ascii="Tahoma" w:hAnsi="Tahoma" w:cs="Tahoma"/>
          <w:sz w:val="18"/>
          <w:szCs w:val="18"/>
          <w:lang w:val="en-GB"/>
        </w:rPr>
        <w:t xml:space="preserve">Centre  (see </w:t>
      </w:r>
      <w:hyperlink r:id="rId14" w:history="1">
        <w:r w:rsidRPr="00326806">
          <w:rPr>
            <w:rStyle w:val="Hyperlink"/>
            <w:rFonts w:ascii="Tahoma" w:hAnsi="Tahoma" w:cs="Tahoma"/>
            <w:sz w:val="18"/>
            <w:szCs w:val="18"/>
            <w:lang w:eastAsia="de-DE"/>
          </w:rPr>
          <w:t>www.unibz.it</w:t>
        </w:r>
      </w:hyperlink>
      <w:r w:rsidRPr="00326806">
        <w:rPr>
          <w:rFonts w:ascii="Tahoma" w:hAnsi="Tahoma" w:cs="Tahoma"/>
          <w:sz w:val="18"/>
          <w:szCs w:val="18"/>
          <w:lang w:val="en-GB"/>
        </w:rPr>
        <w:t>).</w:t>
      </w:r>
    </w:p>
    <w:p w:rsidR="009B07E4" w:rsidRDefault="009B07E4" w:rsidP="00A249C4">
      <w:pPr>
        <w:pStyle w:val="ListParagraph"/>
        <w:rPr>
          <w:rFonts w:ascii="Tahoma" w:hAnsi="Tahoma" w:cs="Tahoma"/>
          <w:sz w:val="18"/>
          <w:szCs w:val="18"/>
          <w:lang w:val="en-GB"/>
        </w:rPr>
      </w:pPr>
    </w:p>
    <w:p w:rsidR="009B07E4" w:rsidRDefault="009B07E4" w:rsidP="00A249C4">
      <w:pPr>
        <w:jc w:val="left"/>
        <w:rPr>
          <w:rFonts w:cs="Tahoma"/>
          <w:sz w:val="18"/>
          <w:szCs w:val="18"/>
        </w:rPr>
      </w:pPr>
    </w:p>
    <w:p w:rsidR="009B07E4" w:rsidRDefault="009B07E4" w:rsidP="00A249C4">
      <w:pPr>
        <w:jc w:val="left"/>
        <w:rPr>
          <w:rFonts w:cs="Tahoma"/>
          <w:sz w:val="18"/>
          <w:szCs w:val="18"/>
        </w:rPr>
      </w:pPr>
      <w:r>
        <w:rPr>
          <w:rFonts w:cs="Tahoma"/>
          <w:sz w:val="18"/>
          <w:szCs w:val="18"/>
          <w:u w:val="single"/>
        </w:rPr>
        <w:t>Please note:</w:t>
      </w:r>
      <w:r>
        <w:rPr>
          <w:rFonts w:cs="Tahoma"/>
          <w:sz w:val="18"/>
          <w:szCs w:val="18"/>
        </w:rPr>
        <w:t xml:space="preserve"> in case your final title has been awarded by an </w:t>
      </w:r>
      <w:r>
        <w:rPr>
          <w:rFonts w:cs="Tahoma"/>
          <w:sz w:val="18"/>
          <w:szCs w:val="18"/>
          <w:u w:val="single"/>
        </w:rPr>
        <w:t>Italian</w:t>
      </w:r>
      <w:r>
        <w:rPr>
          <w:rFonts w:cs="Tahoma"/>
          <w:sz w:val="18"/>
          <w:szCs w:val="18"/>
        </w:rPr>
        <w:t xml:space="preserve"> public establishment, certificates and d</w:t>
      </w:r>
      <w:r>
        <w:rPr>
          <w:rFonts w:cs="Tahoma"/>
          <w:sz w:val="18"/>
          <w:szCs w:val="18"/>
        </w:rPr>
        <w:t>i</w:t>
      </w:r>
      <w:r>
        <w:rPr>
          <w:rFonts w:cs="Tahoma"/>
          <w:sz w:val="18"/>
          <w:szCs w:val="18"/>
        </w:rPr>
        <w:t xml:space="preserve">plomas must be substituted by </w:t>
      </w:r>
      <w:r>
        <w:rPr>
          <w:rFonts w:cs="Tahoma"/>
          <w:sz w:val="18"/>
          <w:szCs w:val="18"/>
          <w:u w:val="single"/>
        </w:rPr>
        <w:t>self-declarations</w:t>
      </w:r>
      <w:r>
        <w:rPr>
          <w:rFonts w:cs="Tahoma"/>
          <w:sz w:val="18"/>
          <w:szCs w:val="18"/>
        </w:rPr>
        <w:t>. This concerns:</w:t>
      </w:r>
    </w:p>
    <w:p w:rsidR="009B07E4" w:rsidRPr="00AF00BE" w:rsidRDefault="009B07E4" w:rsidP="00A249C4">
      <w:pPr>
        <w:pStyle w:val="ListParagraph"/>
        <w:numPr>
          <w:ilvl w:val="0"/>
          <w:numId w:val="33"/>
        </w:numPr>
        <w:rPr>
          <w:rFonts w:ascii="Tahoma" w:hAnsi="Tahoma" w:cs="Tahoma"/>
          <w:sz w:val="18"/>
          <w:szCs w:val="18"/>
          <w:lang w:val="it-IT"/>
        </w:rPr>
      </w:pPr>
      <w:proofErr w:type="spellStart"/>
      <w:r w:rsidRPr="00AF00BE">
        <w:rPr>
          <w:rFonts w:ascii="Tahoma" w:hAnsi="Tahoma" w:cs="Tahoma"/>
          <w:sz w:val="18"/>
          <w:szCs w:val="18"/>
          <w:lang w:val="it-IT"/>
        </w:rPr>
        <w:t>certificates</w:t>
      </w:r>
      <w:proofErr w:type="spellEnd"/>
      <w:r w:rsidRPr="00AF00BE">
        <w:rPr>
          <w:rFonts w:ascii="Tahoma" w:hAnsi="Tahoma" w:cs="Tahoma"/>
          <w:sz w:val="18"/>
          <w:szCs w:val="18"/>
          <w:lang w:val="it-IT"/>
        </w:rPr>
        <w:t xml:space="preserve"> </w:t>
      </w:r>
      <w:proofErr w:type="spellStart"/>
      <w:r w:rsidRPr="00AF00BE">
        <w:rPr>
          <w:rFonts w:ascii="Tahoma" w:hAnsi="Tahoma" w:cs="Tahoma"/>
          <w:sz w:val="18"/>
          <w:szCs w:val="18"/>
          <w:lang w:val="it-IT"/>
        </w:rPr>
        <w:t>issued</w:t>
      </w:r>
      <w:proofErr w:type="spellEnd"/>
      <w:r w:rsidRPr="00AF00BE">
        <w:rPr>
          <w:rFonts w:ascii="Tahoma" w:hAnsi="Tahoma" w:cs="Tahoma"/>
          <w:sz w:val="18"/>
          <w:szCs w:val="18"/>
          <w:lang w:val="it-IT"/>
        </w:rPr>
        <w:t xml:space="preserve"> by CELI, CILS, Uni Roma Tre, Società Dante Alighieri and Ufficio esami di bi- e tr</w:t>
      </w:r>
      <w:r w:rsidRPr="00AF00BE">
        <w:rPr>
          <w:rFonts w:ascii="Tahoma" w:hAnsi="Tahoma" w:cs="Tahoma"/>
          <w:sz w:val="18"/>
          <w:szCs w:val="18"/>
          <w:lang w:val="it-IT"/>
        </w:rPr>
        <w:t>i</w:t>
      </w:r>
      <w:r w:rsidRPr="00AF00BE">
        <w:rPr>
          <w:rFonts w:ascii="Tahoma" w:hAnsi="Tahoma" w:cs="Tahoma"/>
          <w:sz w:val="18"/>
          <w:szCs w:val="18"/>
          <w:lang w:val="it-IT"/>
        </w:rPr>
        <w:t xml:space="preserve">linguismo of the </w:t>
      </w:r>
      <w:proofErr w:type="spellStart"/>
      <w:r w:rsidRPr="00AF00BE">
        <w:rPr>
          <w:rFonts w:ascii="Tahoma" w:hAnsi="Tahoma" w:cs="Tahoma"/>
          <w:sz w:val="18"/>
          <w:szCs w:val="18"/>
          <w:lang w:val="it-IT"/>
        </w:rPr>
        <w:t>Autonomous</w:t>
      </w:r>
      <w:proofErr w:type="spellEnd"/>
      <w:r w:rsidRPr="00AF00BE">
        <w:rPr>
          <w:rFonts w:ascii="Tahoma" w:hAnsi="Tahoma" w:cs="Tahoma"/>
          <w:sz w:val="18"/>
          <w:szCs w:val="18"/>
          <w:lang w:val="it-IT"/>
        </w:rPr>
        <w:t xml:space="preserve"> Province of Bozen-Bolzano;</w:t>
      </w:r>
    </w:p>
    <w:p w:rsidR="009B07E4" w:rsidRDefault="009B07E4" w:rsidP="00A249C4">
      <w:pPr>
        <w:pStyle w:val="ListParagraph"/>
        <w:numPr>
          <w:ilvl w:val="0"/>
          <w:numId w:val="33"/>
        </w:numPr>
        <w:rPr>
          <w:rFonts w:ascii="Tahoma" w:hAnsi="Tahoma" w:cs="Tahoma"/>
          <w:sz w:val="18"/>
          <w:szCs w:val="18"/>
          <w:lang w:val="en-GB"/>
        </w:rPr>
      </w:pPr>
      <w:r>
        <w:rPr>
          <w:rFonts w:ascii="Tahoma" w:hAnsi="Tahoma" w:cs="Tahoma"/>
          <w:sz w:val="18"/>
          <w:szCs w:val="18"/>
          <w:lang w:val="en-GB"/>
        </w:rPr>
        <w:t>university diplomas or certificates attesting the main language used in teaching issued by Italian un</w:t>
      </w:r>
      <w:r>
        <w:rPr>
          <w:rFonts w:ascii="Tahoma" w:hAnsi="Tahoma" w:cs="Tahoma"/>
          <w:sz w:val="18"/>
          <w:szCs w:val="18"/>
          <w:lang w:val="en-GB"/>
        </w:rPr>
        <w:t>i</w:t>
      </w:r>
      <w:r>
        <w:rPr>
          <w:rFonts w:ascii="Tahoma" w:hAnsi="Tahoma" w:cs="Tahoma"/>
          <w:sz w:val="18"/>
          <w:szCs w:val="18"/>
          <w:lang w:val="en-GB"/>
        </w:rPr>
        <w:t>versities.</w:t>
      </w:r>
    </w:p>
    <w:p w:rsidR="009B07E4" w:rsidRDefault="009B07E4" w:rsidP="00A249C4">
      <w:pPr>
        <w:jc w:val="left"/>
        <w:rPr>
          <w:rFonts w:cs="Tahoma"/>
          <w:sz w:val="18"/>
          <w:szCs w:val="18"/>
        </w:rPr>
      </w:pPr>
    </w:p>
    <w:p w:rsidR="009B07E4" w:rsidRPr="00113A25" w:rsidRDefault="009B07E4" w:rsidP="00A249C4">
      <w:pPr>
        <w:jc w:val="left"/>
        <w:rPr>
          <w:rFonts w:cs="Tahoma"/>
          <w:sz w:val="18"/>
          <w:szCs w:val="18"/>
        </w:rPr>
      </w:pPr>
      <w:r>
        <w:rPr>
          <w:rFonts w:cs="Tahoma"/>
          <w:sz w:val="18"/>
          <w:szCs w:val="18"/>
        </w:rPr>
        <w:t xml:space="preserve">If you cannot upload certificates, you can send </w:t>
      </w:r>
      <w:r w:rsidRPr="00DD40B3">
        <w:rPr>
          <w:rFonts w:cs="Tahoma"/>
          <w:sz w:val="18"/>
          <w:szCs w:val="18"/>
        </w:rPr>
        <w:t xml:space="preserve">them via email to the Language Centre or personally hand </w:t>
      </w:r>
      <w:r w:rsidRPr="00113A25">
        <w:rPr>
          <w:rFonts w:cs="Tahoma"/>
          <w:sz w:val="18"/>
          <w:szCs w:val="18"/>
        </w:rPr>
        <w:t>them in.</w:t>
      </w:r>
      <w:r w:rsidR="001D3559" w:rsidRPr="00113A25">
        <w:rPr>
          <w:rFonts w:cs="Tahoma"/>
          <w:sz w:val="18"/>
          <w:szCs w:val="18"/>
        </w:rPr>
        <w:t xml:space="preserve"> Language certificates can be submitted until </w:t>
      </w:r>
      <w:r w:rsidR="00530EDF" w:rsidRPr="00113A25">
        <w:rPr>
          <w:rFonts w:cs="Tahoma"/>
          <w:b/>
          <w:sz w:val="18"/>
          <w:szCs w:val="18"/>
        </w:rPr>
        <w:t>the deadline for pre-enrolment.</w:t>
      </w:r>
    </w:p>
    <w:p w:rsidR="001D3559" w:rsidRPr="00113A25" w:rsidRDefault="001D3559" w:rsidP="00A249C4">
      <w:pPr>
        <w:jc w:val="left"/>
        <w:rPr>
          <w:rFonts w:cs="Tahoma"/>
          <w:sz w:val="18"/>
          <w:szCs w:val="18"/>
        </w:rPr>
      </w:pPr>
    </w:p>
    <w:p w:rsidR="009B07E4" w:rsidRPr="00113A25" w:rsidRDefault="009B07E4" w:rsidP="00A249C4">
      <w:pPr>
        <w:jc w:val="left"/>
        <w:rPr>
          <w:rFonts w:cs="Tahoma"/>
          <w:sz w:val="18"/>
          <w:szCs w:val="18"/>
        </w:rPr>
      </w:pPr>
      <w:r w:rsidRPr="00113A25">
        <w:rPr>
          <w:rFonts w:cs="Tahoma"/>
          <w:sz w:val="18"/>
          <w:szCs w:val="18"/>
        </w:rPr>
        <w:t>The Language Centre will then check all the submitted certificates and contact you if further information or documentation is required.</w:t>
      </w:r>
    </w:p>
    <w:p w:rsidR="00774266" w:rsidRPr="00113A25" w:rsidRDefault="00774266" w:rsidP="00A249C4">
      <w:pPr>
        <w:jc w:val="left"/>
        <w:rPr>
          <w:rFonts w:cs="Tahoma"/>
          <w:sz w:val="18"/>
          <w:szCs w:val="18"/>
        </w:rPr>
      </w:pPr>
    </w:p>
    <w:p w:rsidR="00F943A8" w:rsidRPr="00113A25" w:rsidRDefault="00F943A8" w:rsidP="00A249C4">
      <w:pPr>
        <w:jc w:val="left"/>
        <w:rPr>
          <w:rFonts w:cs="Tahoma"/>
          <w:b/>
          <w:sz w:val="18"/>
          <w:szCs w:val="18"/>
        </w:rPr>
      </w:pPr>
      <w:r w:rsidRPr="00113A25">
        <w:rPr>
          <w:rFonts w:cs="Tahoma"/>
          <w:b/>
          <w:sz w:val="18"/>
          <w:szCs w:val="18"/>
        </w:rPr>
        <w:t>How can I enrol for the language tests?</w:t>
      </w:r>
    </w:p>
    <w:p w:rsidR="00587551" w:rsidRPr="00113A25" w:rsidRDefault="00587551" w:rsidP="00A249C4">
      <w:pPr>
        <w:jc w:val="left"/>
        <w:rPr>
          <w:rFonts w:cs="Tahoma"/>
          <w:sz w:val="18"/>
          <w:szCs w:val="18"/>
        </w:rPr>
      </w:pPr>
      <w:r w:rsidRPr="00113A25">
        <w:rPr>
          <w:rFonts w:cs="Tahoma"/>
          <w:sz w:val="18"/>
          <w:szCs w:val="18"/>
        </w:rPr>
        <w:t>If you do not have recognized certificates attesting language proficiency, you can demonstrate it through the language assessment tests offered by the Language Centre.</w:t>
      </w:r>
    </w:p>
    <w:p w:rsidR="00587551" w:rsidRPr="00113A25" w:rsidRDefault="00587551" w:rsidP="00A249C4">
      <w:pPr>
        <w:jc w:val="left"/>
        <w:rPr>
          <w:rFonts w:cs="Tahoma"/>
          <w:sz w:val="18"/>
          <w:szCs w:val="18"/>
        </w:rPr>
      </w:pPr>
      <w:r w:rsidRPr="00113A25">
        <w:rPr>
          <w:rFonts w:cs="Tahoma"/>
          <w:sz w:val="18"/>
          <w:szCs w:val="18"/>
        </w:rPr>
        <w:t>You must enrol for the tests through the same portal available for the upload of certificates.</w:t>
      </w:r>
    </w:p>
    <w:p w:rsidR="00587551" w:rsidRPr="00113A25" w:rsidRDefault="00587551" w:rsidP="00A249C4">
      <w:pPr>
        <w:jc w:val="left"/>
        <w:rPr>
          <w:rFonts w:cs="Tahoma"/>
          <w:b/>
          <w:sz w:val="18"/>
          <w:szCs w:val="18"/>
        </w:rPr>
      </w:pPr>
      <w:r w:rsidRPr="00113A25">
        <w:rPr>
          <w:rFonts w:cs="Tahoma"/>
          <w:sz w:val="18"/>
          <w:szCs w:val="18"/>
        </w:rPr>
        <w:t>The tests will be taking place on the following dates:</w:t>
      </w:r>
    </w:p>
    <w:p w:rsidR="001D3559" w:rsidRPr="00113A25" w:rsidRDefault="00DD40B3" w:rsidP="00A249C4">
      <w:pPr>
        <w:numPr>
          <w:ilvl w:val="0"/>
          <w:numId w:val="18"/>
        </w:numPr>
        <w:tabs>
          <w:tab w:val="clear" w:pos="720"/>
        </w:tabs>
        <w:ind w:left="357" w:hanging="357"/>
        <w:jc w:val="left"/>
        <w:rPr>
          <w:rFonts w:cs="Tahoma"/>
          <w:sz w:val="18"/>
          <w:szCs w:val="18"/>
          <w:lang w:val="en-US"/>
        </w:rPr>
      </w:pPr>
      <w:r w:rsidRPr="00113A25">
        <w:rPr>
          <w:rFonts w:cs="Tahoma"/>
          <w:b/>
          <w:sz w:val="18"/>
          <w:szCs w:val="18"/>
          <w:lang w:val="en-US"/>
        </w:rPr>
        <w:t>9</w:t>
      </w:r>
      <w:r w:rsidR="001D3559" w:rsidRPr="00113A25">
        <w:rPr>
          <w:rFonts w:cs="Tahoma"/>
          <w:b/>
          <w:sz w:val="18"/>
          <w:szCs w:val="18"/>
          <w:vertAlign w:val="superscript"/>
          <w:lang w:val="en-US"/>
        </w:rPr>
        <w:t>th</w:t>
      </w:r>
      <w:r w:rsidR="001D3559" w:rsidRPr="00113A25">
        <w:rPr>
          <w:rFonts w:cs="Tahoma"/>
          <w:b/>
          <w:sz w:val="18"/>
          <w:szCs w:val="18"/>
          <w:lang w:val="en-US"/>
        </w:rPr>
        <w:t xml:space="preserve"> April 2013</w:t>
      </w:r>
      <w:r w:rsidR="001D3559" w:rsidRPr="00113A25">
        <w:rPr>
          <w:rFonts w:cs="Tahoma"/>
          <w:sz w:val="18"/>
          <w:szCs w:val="18"/>
          <w:lang w:val="en-US"/>
        </w:rPr>
        <w:t xml:space="preserve"> and the following days (closing date for enrolment: 28.03.2013, for pre-enrolled students in the 1</w:t>
      </w:r>
      <w:r w:rsidR="001D3559" w:rsidRPr="00113A25">
        <w:rPr>
          <w:rFonts w:cs="Tahoma"/>
          <w:sz w:val="18"/>
          <w:szCs w:val="18"/>
          <w:vertAlign w:val="superscript"/>
          <w:lang w:val="en-US"/>
        </w:rPr>
        <w:t>st</w:t>
      </w:r>
      <w:r w:rsidR="001D3559" w:rsidRPr="00113A25">
        <w:rPr>
          <w:rFonts w:cs="Tahoma"/>
          <w:sz w:val="18"/>
          <w:szCs w:val="18"/>
          <w:lang w:val="en-US"/>
        </w:rPr>
        <w:t xml:space="preserve"> and 2</w:t>
      </w:r>
      <w:r w:rsidR="001D3559" w:rsidRPr="00113A25">
        <w:rPr>
          <w:rFonts w:cs="Tahoma"/>
          <w:sz w:val="18"/>
          <w:szCs w:val="18"/>
          <w:vertAlign w:val="superscript"/>
          <w:lang w:val="en-US"/>
        </w:rPr>
        <w:t>nd</w:t>
      </w:r>
      <w:r w:rsidR="001D3559" w:rsidRPr="00113A25">
        <w:rPr>
          <w:rFonts w:cs="Tahoma"/>
          <w:sz w:val="18"/>
          <w:szCs w:val="18"/>
          <w:lang w:val="en-US"/>
        </w:rPr>
        <w:t xml:space="preserve"> pre-enrolment session)</w:t>
      </w:r>
    </w:p>
    <w:p w:rsidR="001D3559" w:rsidRPr="00113A25" w:rsidRDefault="00DD40B3" w:rsidP="00A249C4">
      <w:pPr>
        <w:numPr>
          <w:ilvl w:val="0"/>
          <w:numId w:val="18"/>
        </w:numPr>
        <w:tabs>
          <w:tab w:val="clear" w:pos="720"/>
        </w:tabs>
        <w:ind w:left="357" w:hanging="357"/>
        <w:jc w:val="left"/>
        <w:rPr>
          <w:rFonts w:cs="Tahoma"/>
          <w:sz w:val="18"/>
          <w:szCs w:val="18"/>
          <w:lang w:val="en-US"/>
        </w:rPr>
      </w:pPr>
      <w:r w:rsidRPr="00113A25">
        <w:rPr>
          <w:rFonts w:cs="Tahoma"/>
          <w:b/>
          <w:sz w:val="18"/>
          <w:szCs w:val="18"/>
          <w:lang w:val="en-US"/>
        </w:rPr>
        <w:t>7</w:t>
      </w:r>
      <w:r w:rsidR="001D3559" w:rsidRPr="00113A25">
        <w:rPr>
          <w:rFonts w:cs="Tahoma"/>
          <w:b/>
          <w:sz w:val="18"/>
          <w:szCs w:val="18"/>
          <w:vertAlign w:val="superscript"/>
          <w:lang w:val="en-US"/>
        </w:rPr>
        <w:t>th</w:t>
      </w:r>
      <w:r w:rsidR="001D3559" w:rsidRPr="00113A25">
        <w:rPr>
          <w:rFonts w:cs="Tahoma"/>
          <w:b/>
          <w:sz w:val="18"/>
          <w:szCs w:val="18"/>
          <w:lang w:val="en-US"/>
        </w:rPr>
        <w:t xml:space="preserve"> May 2013 </w:t>
      </w:r>
      <w:r w:rsidR="001D3559" w:rsidRPr="00113A25">
        <w:rPr>
          <w:rFonts w:cs="Tahoma"/>
          <w:sz w:val="18"/>
          <w:szCs w:val="18"/>
          <w:lang w:val="en-US"/>
        </w:rPr>
        <w:t>and the following days (closing date for enrolment: 29.04.2013, for pre-enrolled students in the 2</w:t>
      </w:r>
      <w:r w:rsidR="001D3559" w:rsidRPr="00113A25">
        <w:rPr>
          <w:rFonts w:cs="Tahoma"/>
          <w:sz w:val="18"/>
          <w:szCs w:val="18"/>
          <w:vertAlign w:val="superscript"/>
          <w:lang w:val="en-US"/>
        </w:rPr>
        <w:t>nd</w:t>
      </w:r>
      <w:r w:rsidR="001D3559" w:rsidRPr="00113A25">
        <w:rPr>
          <w:rFonts w:cs="Tahoma"/>
          <w:sz w:val="18"/>
          <w:szCs w:val="18"/>
          <w:lang w:val="en-US"/>
        </w:rPr>
        <w:t xml:space="preserve"> pre-enrolment session)</w:t>
      </w:r>
    </w:p>
    <w:p w:rsidR="001D3559" w:rsidRPr="00113A25" w:rsidRDefault="001D3559" w:rsidP="00A249C4">
      <w:pPr>
        <w:numPr>
          <w:ilvl w:val="0"/>
          <w:numId w:val="18"/>
        </w:numPr>
        <w:tabs>
          <w:tab w:val="clear" w:pos="720"/>
        </w:tabs>
        <w:ind w:left="357" w:hanging="357"/>
        <w:jc w:val="left"/>
        <w:rPr>
          <w:rFonts w:cs="Tahoma"/>
          <w:sz w:val="18"/>
          <w:szCs w:val="18"/>
          <w:lang w:val="en-US"/>
        </w:rPr>
      </w:pPr>
      <w:r w:rsidRPr="00113A25">
        <w:rPr>
          <w:rFonts w:cs="Tahoma"/>
          <w:b/>
          <w:sz w:val="18"/>
          <w:szCs w:val="18"/>
          <w:lang w:val="en-US"/>
        </w:rPr>
        <w:t>1</w:t>
      </w:r>
      <w:r w:rsidR="00DD40B3" w:rsidRPr="00113A25">
        <w:rPr>
          <w:rFonts w:cs="Tahoma"/>
          <w:b/>
          <w:sz w:val="18"/>
          <w:szCs w:val="18"/>
          <w:lang w:val="en-US"/>
        </w:rPr>
        <w:t>6</w:t>
      </w:r>
      <w:r w:rsidRPr="00113A25">
        <w:rPr>
          <w:rFonts w:cs="Tahoma"/>
          <w:b/>
          <w:sz w:val="18"/>
          <w:szCs w:val="18"/>
          <w:vertAlign w:val="superscript"/>
          <w:lang w:val="en-US"/>
        </w:rPr>
        <w:t>th</w:t>
      </w:r>
      <w:r w:rsidRPr="00113A25">
        <w:rPr>
          <w:rFonts w:cs="Tahoma"/>
          <w:b/>
          <w:sz w:val="18"/>
          <w:szCs w:val="18"/>
          <w:lang w:val="en-US"/>
        </w:rPr>
        <w:t xml:space="preserve"> July 2013</w:t>
      </w:r>
      <w:r w:rsidRPr="00113A25">
        <w:rPr>
          <w:rFonts w:cs="Tahoma"/>
          <w:sz w:val="18"/>
          <w:szCs w:val="18"/>
          <w:lang w:val="en-US"/>
        </w:rPr>
        <w:t xml:space="preserve"> and the following days (closing date for enrolment: 08.07.2013, for pre-enrolled st</w:t>
      </w:r>
      <w:r w:rsidRPr="00113A25">
        <w:rPr>
          <w:rFonts w:cs="Tahoma"/>
          <w:sz w:val="18"/>
          <w:szCs w:val="18"/>
          <w:lang w:val="en-US"/>
        </w:rPr>
        <w:t>u</w:t>
      </w:r>
      <w:r w:rsidRPr="00113A25">
        <w:rPr>
          <w:rFonts w:cs="Tahoma"/>
          <w:sz w:val="18"/>
          <w:szCs w:val="18"/>
          <w:lang w:val="en-US"/>
        </w:rPr>
        <w:t>dents in the 2</w:t>
      </w:r>
      <w:r w:rsidRPr="00113A25">
        <w:rPr>
          <w:rFonts w:cs="Tahoma"/>
          <w:sz w:val="18"/>
          <w:szCs w:val="18"/>
          <w:vertAlign w:val="superscript"/>
          <w:lang w:val="en-US"/>
        </w:rPr>
        <w:t>nd</w:t>
      </w:r>
      <w:r w:rsidRPr="00113A25">
        <w:rPr>
          <w:rFonts w:cs="Tahoma"/>
          <w:sz w:val="18"/>
          <w:szCs w:val="18"/>
          <w:lang w:val="en-US"/>
        </w:rPr>
        <w:t xml:space="preserve"> pre-enrolment session)</w:t>
      </w:r>
    </w:p>
    <w:p w:rsidR="001D3559" w:rsidRPr="00113A25" w:rsidRDefault="001D3559" w:rsidP="00A249C4">
      <w:pPr>
        <w:numPr>
          <w:ilvl w:val="0"/>
          <w:numId w:val="18"/>
        </w:numPr>
        <w:tabs>
          <w:tab w:val="clear" w:pos="720"/>
        </w:tabs>
        <w:ind w:left="357" w:hanging="357"/>
        <w:jc w:val="left"/>
        <w:rPr>
          <w:rFonts w:cs="Tahoma"/>
          <w:sz w:val="18"/>
          <w:szCs w:val="18"/>
          <w:lang w:val="en-US"/>
        </w:rPr>
      </w:pPr>
      <w:r w:rsidRPr="00113A25">
        <w:rPr>
          <w:rFonts w:cs="Tahoma"/>
          <w:b/>
          <w:sz w:val="18"/>
          <w:szCs w:val="18"/>
          <w:lang w:val="en-US"/>
        </w:rPr>
        <w:t>22</w:t>
      </w:r>
      <w:r w:rsidRPr="00113A25">
        <w:rPr>
          <w:rFonts w:cs="Tahoma"/>
          <w:b/>
          <w:sz w:val="18"/>
          <w:szCs w:val="18"/>
          <w:vertAlign w:val="superscript"/>
          <w:lang w:val="en-US"/>
        </w:rPr>
        <w:t>th</w:t>
      </w:r>
      <w:r w:rsidRPr="00113A25">
        <w:rPr>
          <w:rFonts w:cs="Tahoma"/>
          <w:b/>
          <w:sz w:val="18"/>
          <w:szCs w:val="18"/>
          <w:lang w:val="en-US"/>
        </w:rPr>
        <w:t xml:space="preserve"> August 2013 </w:t>
      </w:r>
      <w:r w:rsidRPr="00113A25">
        <w:rPr>
          <w:rFonts w:cs="Tahoma"/>
          <w:sz w:val="18"/>
          <w:szCs w:val="18"/>
          <w:lang w:val="en-US"/>
        </w:rPr>
        <w:t>and the following days (closing date for enrolment: 20.08.2013, for pre-enrolled students in the 2</w:t>
      </w:r>
      <w:r w:rsidRPr="00113A25">
        <w:rPr>
          <w:rFonts w:cs="Tahoma"/>
          <w:sz w:val="18"/>
          <w:szCs w:val="18"/>
          <w:vertAlign w:val="superscript"/>
          <w:lang w:val="en-US"/>
        </w:rPr>
        <w:t>nd</w:t>
      </w:r>
      <w:r w:rsidRPr="00113A25">
        <w:rPr>
          <w:rFonts w:cs="Tahoma"/>
          <w:sz w:val="18"/>
          <w:szCs w:val="18"/>
          <w:lang w:val="en-US"/>
        </w:rPr>
        <w:t xml:space="preserve"> pre-enrolment session).</w:t>
      </w:r>
    </w:p>
    <w:p w:rsidR="001D3559" w:rsidRDefault="001D3559" w:rsidP="00A249C4">
      <w:pPr>
        <w:jc w:val="left"/>
        <w:rPr>
          <w:rFonts w:cs="Tahoma"/>
          <w:sz w:val="18"/>
          <w:szCs w:val="18"/>
          <w:lang w:val="en-US"/>
        </w:rPr>
      </w:pPr>
    </w:p>
    <w:p w:rsidR="00587551" w:rsidRPr="006B0C6C" w:rsidRDefault="00587551" w:rsidP="00A249C4">
      <w:pPr>
        <w:jc w:val="left"/>
        <w:rPr>
          <w:rFonts w:cs="Tahoma"/>
          <w:sz w:val="18"/>
          <w:szCs w:val="18"/>
        </w:rPr>
      </w:pPr>
      <w:r w:rsidRPr="006B0C6C">
        <w:rPr>
          <w:rFonts w:cs="Tahoma"/>
          <w:sz w:val="18"/>
          <w:szCs w:val="18"/>
        </w:rPr>
        <w:t>Those pre-enrolled in the second session can sit the language tests at all dates available. Results will be avai</w:t>
      </w:r>
      <w:r w:rsidRPr="006B0C6C">
        <w:rPr>
          <w:rFonts w:cs="Tahoma"/>
          <w:sz w:val="18"/>
          <w:szCs w:val="18"/>
        </w:rPr>
        <w:t>l</w:t>
      </w:r>
      <w:r w:rsidRPr="006B0C6C">
        <w:rPr>
          <w:rFonts w:cs="Tahoma"/>
          <w:sz w:val="18"/>
          <w:szCs w:val="18"/>
        </w:rPr>
        <w:t>able immediately after the tests.</w:t>
      </w:r>
    </w:p>
    <w:p w:rsidR="00587551" w:rsidRPr="006B0C6C" w:rsidRDefault="00587551" w:rsidP="00A249C4">
      <w:pPr>
        <w:jc w:val="left"/>
        <w:rPr>
          <w:rFonts w:cs="Tahoma"/>
          <w:sz w:val="18"/>
          <w:szCs w:val="18"/>
        </w:rPr>
      </w:pPr>
    </w:p>
    <w:p w:rsidR="00BE772C" w:rsidRPr="006B0C6C" w:rsidRDefault="00BE772C" w:rsidP="00A249C4">
      <w:pPr>
        <w:jc w:val="left"/>
        <w:rPr>
          <w:rFonts w:cs="Tahoma"/>
          <w:b/>
          <w:sz w:val="18"/>
          <w:szCs w:val="18"/>
        </w:rPr>
      </w:pPr>
      <w:r w:rsidRPr="006B0C6C">
        <w:rPr>
          <w:rFonts w:cs="Tahoma"/>
          <w:b/>
          <w:sz w:val="18"/>
          <w:szCs w:val="18"/>
        </w:rPr>
        <w:t xml:space="preserve">How can I prepare for the </w:t>
      </w:r>
      <w:r w:rsidR="004E7FE1" w:rsidRPr="00DD40B3">
        <w:rPr>
          <w:rFonts w:cs="Tahoma"/>
          <w:b/>
          <w:sz w:val="18"/>
          <w:szCs w:val="18"/>
        </w:rPr>
        <w:t>last</w:t>
      </w:r>
      <w:r w:rsidR="004E7FE1">
        <w:rPr>
          <w:rFonts w:cs="Tahoma"/>
          <w:b/>
          <w:sz w:val="18"/>
          <w:szCs w:val="18"/>
        </w:rPr>
        <w:t xml:space="preserve"> </w:t>
      </w:r>
      <w:r w:rsidRPr="006B0C6C">
        <w:rPr>
          <w:rFonts w:cs="Tahoma"/>
          <w:b/>
          <w:sz w:val="18"/>
          <w:szCs w:val="18"/>
        </w:rPr>
        <w:t>language test in August (level B2)?</w:t>
      </w:r>
    </w:p>
    <w:p w:rsidR="00587551" w:rsidRPr="006B0C6C" w:rsidRDefault="00587551" w:rsidP="00A249C4">
      <w:pPr>
        <w:jc w:val="left"/>
        <w:rPr>
          <w:rFonts w:cs="Tahoma"/>
          <w:sz w:val="18"/>
          <w:szCs w:val="18"/>
        </w:rPr>
      </w:pPr>
      <w:r w:rsidRPr="006B0C6C">
        <w:rPr>
          <w:rFonts w:cs="Tahoma"/>
          <w:sz w:val="18"/>
          <w:szCs w:val="18"/>
        </w:rPr>
        <w:t>The Language Centre offers, during the summer, language courses preparing students for level B2 tests.</w:t>
      </w:r>
    </w:p>
    <w:p w:rsidR="00587551" w:rsidRPr="006B0C6C" w:rsidRDefault="00587551" w:rsidP="00A249C4">
      <w:pPr>
        <w:jc w:val="left"/>
        <w:rPr>
          <w:rFonts w:cs="Tahoma"/>
          <w:sz w:val="18"/>
          <w:szCs w:val="18"/>
        </w:rPr>
      </w:pPr>
      <w:r w:rsidRPr="006B0C6C">
        <w:rPr>
          <w:rFonts w:cs="Tahoma"/>
          <w:sz w:val="18"/>
          <w:szCs w:val="18"/>
        </w:rPr>
        <w:t>These</w:t>
      </w:r>
      <w:r w:rsidRPr="006B0C6C">
        <w:rPr>
          <w:rFonts w:cs="Tahoma"/>
          <w:b/>
          <w:sz w:val="18"/>
          <w:szCs w:val="18"/>
        </w:rPr>
        <w:t xml:space="preserve"> language courses </w:t>
      </w:r>
      <w:r w:rsidRPr="006B0C6C">
        <w:rPr>
          <w:rFonts w:cs="Tahoma"/>
          <w:sz w:val="18"/>
          <w:szCs w:val="18"/>
        </w:rPr>
        <w:t xml:space="preserve">take </w:t>
      </w:r>
      <w:r w:rsidRPr="004D2B35">
        <w:rPr>
          <w:rFonts w:cs="Tahoma"/>
          <w:sz w:val="18"/>
          <w:szCs w:val="18"/>
        </w:rPr>
        <w:t>place from</w:t>
      </w:r>
      <w:r w:rsidRPr="004D2B35">
        <w:rPr>
          <w:rFonts w:cs="Tahoma"/>
          <w:bCs/>
          <w:sz w:val="18"/>
          <w:szCs w:val="18"/>
        </w:rPr>
        <w:t xml:space="preserve"> </w:t>
      </w:r>
      <w:r w:rsidR="004D2B35" w:rsidRPr="004D2B35">
        <w:rPr>
          <w:rFonts w:cs="Tahoma"/>
          <w:bCs/>
          <w:sz w:val="18"/>
          <w:szCs w:val="18"/>
        </w:rPr>
        <w:t>30</w:t>
      </w:r>
      <w:r w:rsidR="004D2B35" w:rsidRPr="004D2B35">
        <w:rPr>
          <w:rFonts w:cs="Tahoma"/>
          <w:bCs/>
          <w:sz w:val="18"/>
          <w:szCs w:val="18"/>
          <w:vertAlign w:val="superscript"/>
        </w:rPr>
        <w:t>th</w:t>
      </w:r>
      <w:r w:rsidR="004D2B35" w:rsidRPr="004D2B35">
        <w:rPr>
          <w:rFonts w:cs="Tahoma"/>
          <w:bCs/>
          <w:sz w:val="18"/>
          <w:szCs w:val="18"/>
        </w:rPr>
        <w:t xml:space="preserve"> July to 21</w:t>
      </w:r>
      <w:r w:rsidR="004D2B35" w:rsidRPr="004D2B35">
        <w:rPr>
          <w:rFonts w:cs="Tahoma"/>
          <w:bCs/>
          <w:sz w:val="18"/>
          <w:szCs w:val="18"/>
          <w:vertAlign w:val="superscript"/>
        </w:rPr>
        <w:t>th</w:t>
      </w:r>
      <w:r w:rsidR="004D2B35" w:rsidRPr="004D2B35">
        <w:rPr>
          <w:rFonts w:cs="Tahoma"/>
          <w:bCs/>
          <w:sz w:val="18"/>
          <w:szCs w:val="18"/>
        </w:rPr>
        <w:t xml:space="preserve"> August 2013 </w:t>
      </w:r>
      <w:r w:rsidRPr="004D2B35">
        <w:rPr>
          <w:rFonts w:cs="Tahoma"/>
          <w:bCs/>
          <w:sz w:val="18"/>
          <w:szCs w:val="18"/>
        </w:rPr>
        <w:t>(</w:t>
      </w:r>
      <w:r w:rsidRPr="004D2B35">
        <w:rPr>
          <w:rFonts w:cs="Tahoma"/>
          <w:sz w:val="18"/>
          <w:szCs w:val="18"/>
        </w:rPr>
        <w:t xml:space="preserve">Monday-Friday, four hours/day). The deadline to enrol for these courses is </w:t>
      </w:r>
      <w:r w:rsidR="004D2B35" w:rsidRPr="004D2B35">
        <w:rPr>
          <w:rFonts w:cs="Tahoma"/>
          <w:sz w:val="18"/>
          <w:szCs w:val="18"/>
        </w:rPr>
        <w:t>19</w:t>
      </w:r>
      <w:r w:rsidR="004D2B35" w:rsidRPr="004D2B35">
        <w:rPr>
          <w:rFonts w:cs="Tahoma"/>
          <w:bCs/>
          <w:sz w:val="18"/>
          <w:szCs w:val="18"/>
          <w:vertAlign w:val="superscript"/>
        </w:rPr>
        <w:t>th</w:t>
      </w:r>
      <w:r w:rsidR="004D2B35" w:rsidRPr="004D2B35">
        <w:rPr>
          <w:rFonts w:cs="Tahoma"/>
          <w:sz w:val="18"/>
          <w:szCs w:val="18"/>
        </w:rPr>
        <w:t xml:space="preserve"> July 2013</w:t>
      </w:r>
      <w:r w:rsidRPr="004D2B35">
        <w:rPr>
          <w:rFonts w:cs="Tahoma"/>
          <w:sz w:val="18"/>
          <w:szCs w:val="18"/>
        </w:rPr>
        <w:t>.</w:t>
      </w:r>
    </w:p>
    <w:p w:rsidR="00587551" w:rsidRPr="006B0C6C" w:rsidRDefault="00587551" w:rsidP="00A249C4">
      <w:pPr>
        <w:jc w:val="left"/>
        <w:rPr>
          <w:rFonts w:cs="Tahoma"/>
          <w:sz w:val="18"/>
          <w:szCs w:val="18"/>
        </w:rPr>
      </w:pPr>
    </w:p>
    <w:p w:rsidR="00587551" w:rsidRPr="006B0C6C" w:rsidRDefault="00587551" w:rsidP="00A249C4">
      <w:pPr>
        <w:jc w:val="left"/>
        <w:rPr>
          <w:rFonts w:cs="Tahoma"/>
          <w:b/>
          <w:sz w:val="18"/>
          <w:szCs w:val="18"/>
        </w:rPr>
      </w:pPr>
      <w:r w:rsidRPr="006B0C6C">
        <w:rPr>
          <w:rFonts w:cs="Tahoma"/>
          <w:b/>
          <w:sz w:val="18"/>
          <w:szCs w:val="18"/>
        </w:rPr>
        <w:t>How do I reach the required level of proficiency in the third language?</w:t>
      </w:r>
    </w:p>
    <w:p w:rsidR="00587551" w:rsidRPr="006B0C6C" w:rsidRDefault="00587551" w:rsidP="00A249C4">
      <w:pPr>
        <w:jc w:val="left"/>
        <w:rPr>
          <w:rFonts w:cs="Tahoma"/>
          <w:sz w:val="18"/>
          <w:szCs w:val="18"/>
          <w:u w:val="single"/>
        </w:rPr>
      </w:pPr>
      <w:r w:rsidRPr="006B0C6C">
        <w:rPr>
          <w:rFonts w:cs="Tahoma"/>
          <w:sz w:val="18"/>
          <w:szCs w:val="18"/>
          <w:u w:val="single"/>
        </w:rPr>
        <w:t>Before starting your studies:</w:t>
      </w:r>
    </w:p>
    <w:p w:rsidR="00587551" w:rsidRPr="006B0C6C" w:rsidRDefault="00587551" w:rsidP="00A249C4">
      <w:pPr>
        <w:jc w:val="left"/>
        <w:rPr>
          <w:rFonts w:cs="Tahoma"/>
          <w:sz w:val="18"/>
          <w:szCs w:val="18"/>
        </w:rPr>
      </w:pPr>
      <w:r w:rsidRPr="006B0C6C">
        <w:rPr>
          <w:rFonts w:cs="Tahoma"/>
          <w:sz w:val="18"/>
          <w:szCs w:val="18"/>
        </w:rPr>
        <w:t xml:space="preserve">You can attend the following </w:t>
      </w:r>
      <w:r w:rsidRPr="006B0C6C">
        <w:rPr>
          <w:rFonts w:cs="Tahoma"/>
          <w:b/>
          <w:bCs/>
          <w:sz w:val="18"/>
          <w:szCs w:val="18"/>
        </w:rPr>
        <w:t xml:space="preserve">language courses </w:t>
      </w:r>
      <w:r w:rsidRPr="006B0C6C">
        <w:rPr>
          <w:rFonts w:cs="Tahoma"/>
          <w:sz w:val="18"/>
          <w:szCs w:val="18"/>
        </w:rPr>
        <w:t>organised by the Language Centre:</w:t>
      </w:r>
    </w:p>
    <w:p w:rsidR="00797214" w:rsidRPr="00797214" w:rsidRDefault="00797214" w:rsidP="00A249C4">
      <w:pPr>
        <w:numPr>
          <w:ilvl w:val="0"/>
          <w:numId w:val="19"/>
        </w:numPr>
        <w:ind w:left="714" w:hanging="357"/>
        <w:jc w:val="left"/>
        <w:rPr>
          <w:rFonts w:cs="Tahoma"/>
          <w:sz w:val="18"/>
          <w:szCs w:val="18"/>
        </w:rPr>
      </w:pPr>
      <w:r w:rsidRPr="00797214">
        <w:rPr>
          <w:rFonts w:cs="Tahoma"/>
          <w:sz w:val="18"/>
          <w:szCs w:val="18"/>
        </w:rPr>
        <w:t xml:space="preserve">beginners courses (for absolute or false beginners) which will run </w:t>
      </w:r>
      <w:r w:rsidRPr="004D2B35">
        <w:rPr>
          <w:rFonts w:cs="Tahoma"/>
          <w:sz w:val="18"/>
          <w:szCs w:val="18"/>
        </w:rPr>
        <w:t xml:space="preserve">from </w:t>
      </w:r>
      <w:r w:rsidR="004D2B35" w:rsidRPr="004D2B35">
        <w:rPr>
          <w:rFonts w:cs="Tahoma"/>
          <w:sz w:val="18"/>
          <w:szCs w:val="18"/>
        </w:rPr>
        <w:t>30</w:t>
      </w:r>
      <w:r w:rsidR="004D2B35" w:rsidRPr="004D2B35">
        <w:rPr>
          <w:rFonts w:cs="Tahoma"/>
          <w:sz w:val="18"/>
          <w:szCs w:val="18"/>
          <w:vertAlign w:val="superscript"/>
        </w:rPr>
        <w:t>th</w:t>
      </w:r>
      <w:r w:rsidR="004D2B35" w:rsidRPr="004D2B35">
        <w:rPr>
          <w:rFonts w:cs="Tahoma"/>
          <w:bCs/>
          <w:sz w:val="18"/>
          <w:szCs w:val="18"/>
        </w:rPr>
        <w:t xml:space="preserve"> July to 6</w:t>
      </w:r>
      <w:r w:rsidR="004D2B35" w:rsidRPr="004D2B35">
        <w:rPr>
          <w:rFonts w:cs="Tahoma"/>
          <w:bCs/>
          <w:sz w:val="18"/>
          <w:szCs w:val="18"/>
          <w:vertAlign w:val="superscript"/>
        </w:rPr>
        <w:t>th</w:t>
      </w:r>
      <w:r w:rsidR="004D2B35" w:rsidRPr="004D2B35">
        <w:rPr>
          <w:rFonts w:cs="Tahoma"/>
          <w:bCs/>
          <w:sz w:val="18"/>
          <w:szCs w:val="18"/>
        </w:rPr>
        <w:t xml:space="preserve"> September </w:t>
      </w:r>
      <w:r w:rsidRPr="00797214">
        <w:rPr>
          <w:rFonts w:cs="Tahoma"/>
          <w:bCs/>
          <w:sz w:val="18"/>
          <w:szCs w:val="18"/>
        </w:rPr>
        <w:t>201</w:t>
      </w:r>
      <w:r w:rsidR="004D2B35">
        <w:rPr>
          <w:rFonts w:cs="Tahoma"/>
          <w:bCs/>
          <w:sz w:val="18"/>
          <w:szCs w:val="18"/>
        </w:rPr>
        <w:t>3</w:t>
      </w:r>
      <w:r w:rsidRPr="00797214">
        <w:rPr>
          <w:rFonts w:cs="Tahoma"/>
          <w:bCs/>
          <w:sz w:val="18"/>
          <w:szCs w:val="18"/>
        </w:rPr>
        <w:t xml:space="preserve"> </w:t>
      </w:r>
      <w:r w:rsidRPr="00797214">
        <w:rPr>
          <w:rFonts w:cs="Tahoma"/>
          <w:sz w:val="18"/>
          <w:szCs w:val="18"/>
        </w:rPr>
        <w:t>(Monday to Friday, four hours/day) or</w:t>
      </w:r>
    </w:p>
    <w:p w:rsidR="00797214" w:rsidRPr="00797214" w:rsidRDefault="00797214" w:rsidP="00A249C4">
      <w:pPr>
        <w:numPr>
          <w:ilvl w:val="0"/>
          <w:numId w:val="19"/>
        </w:numPr>
        <w:ind w:left="714" w:hanging="357"/>
        <w:jc w:val="left"/>
        <w:rPr>
          <w:rFonts w:cs="Tahoma"/>
          <w:sz w:val="18"/>
          <w:szCs w:val="18"/>
        </w:rPr>
      </w:pPr>
      <w:r w:rsidRPr="00797214">
        <w:rPr>
          <w:rFonts w:cs="Tahoma"/>
          <w:sz w:val="18"/>
          <w:szCs w:val="18"/>
        </w:rPr>
        <w:t xml:space="preserve">courses to prepare for the B1 language test which will run </w:t>
      </w:r>
      <w:r w:rsidRPr="004D2B35">
        <w:rPr>
          <w:rFonts w:cs="Tahoma"/>
          <w:sz w:val="18"/>
          <w:szCs w:val="18"/>
        </w:rPr>
        <w:t xml:space="preserve">from </w:t>
      </w:r>
      <w:r w:rsidR="004D2B35" w:rsidRPr="004D2B35">
        <w:rPr>
          <w:rFonts w:cs="Tahoma"/>
          <w:bCs/>
          <w:sz w:val="18"/>
          <w:szCs w:val="18"/>
        </w:rPr>
        <w:t>30</w:t>
      </w:r>
      <w:r w:rsidR="004D2B35" w:rsidRPr="004D2B35">
        <w:rPr>
          <w:rFonts w:cs="Tahoma"/>
          <w:bCs/>
          <w:sz w:val="18"/>
          <w:szCs w:val="18"/>
          <w:vertAlign w:val="superscript"/>
        </w:rPr>
        <w:t>th</w:t>
      </w:r>
      <w:r w:rsidR="004D2B35" w:rsidRPr="004D2B35">
        <w:rPr>
          <w:rFonts w:cs="Tahoma"/>
          <w:bCs/>
          <w:sz w:val="18"/>
          <w:szCs w:val="18"/>
        </w:rPr>
        <w:t xml:space="preserve"> July to 21</w:t>
      </w:r>
      <w:r w:rsidR="004D2B35" w:rsidRPr="004D2B35">
        <w:rPr>
          <w:rFonts w:cs="Tahoma"/>
          <w:bCs/>
          <w:sz w:val="18"/>
          <w:szCs w:val="18"/>
          <w:vertAlign w:val="superscript"/>
        </w:rPr>
        <w:t>th</w:t>
      </w:r>
      <w:r w:rsidR="004D2B35" w:rsidRPr="004D2B35">
        <w:rPr>
          <w:rFonts w:cs="Tahoma"/>
          <w:bCs/>
          <w:sz w:val="18"/>
          <w:szCs w:val="18"/>
        </w:rPr>
        <w:t xml:space="preserve"> August 2013</w:t>
      </w:r>
      <w:r w:rsidR="004D2B35" w:rsidRPr="006A7220">
        <w:rPr>
          <w:rFonts w:cs="Tahoma"/>
          <w:bCs/>
          <w:sz w:val="18"/>
          <w:szCs w:val="18"/>
        </w:rPr>
        <w:t xml:space="preserve"> </w:t>
      </w:r>
      <w:r w:rsidRPr="00797214">
        <w:rPr>
          <w:rFonts w:cs="Tahoma"/>
          <w:sz w:val="18"/>
          <w:szCs w:val="18"/>
        </w:rPr>
        <w:t>(Mo</w:t>
      </w:r>
      <w:r w:rsidRPr="00797214">
        <w:rPr>
          <w:rFonts w:cs="Tahoma"/>
          <w:sz w:val="18"/>
          <w:szCs w:val="18"/>
        </w:rPr>
        <w:t>n</w:t>
      </w:r>
      <w:r w:rsidRPr="00797214">
        <w:rPr>
          <w:rFonts w:cs="Tahoma"/>
          <w:sz w:val="18"/>
          <w:szCs w:val="18"/>
        </w:rPr>
        <w:t xml:space="preserve">day to Friday, four hours/day) </w:t>
      </w:r>
    </w:p>
    <w:p w:rsidR="00587551" w:rsidRPr="006B0C6C" w:rsidRDefault="00587551" w:rsidP="00A249C4">
      <w:pPr>
        <w:jc w:val="left"/>
        <w:rPr>
          <w:rFonts w:cs="Tahoma"/>
          <w:sz w:val="18"/>
          <w:szCs w:val="18"/>
        </w:rPr>
      </w:pPr>
      <w:r w:rsidRPr="006B0C6C">
        <w:rPr>
          <w:rFonts w:cs="Tahoma"/>
          <w:sz w:val="18"/>
          <w:szCs w:val="18"/>
        </w:rPr>
        <w:t xml:space="preserve">The deadline to enrol for these courses </w:t>
      </w:r>
      <w:r w:rsidRPr="004D2B35">
        <w:rPr>
          <w:rFonts w:cs="Tahoma"/>
          <w:sz w:val="18"/>
          <w:szCs w:val="18"/>
        </w:rPr>
        <w:t xml:space="preserve">is </w:t>
      </w:r>
      <w:r w:rsidR="004D2B35" w:rsidRPr="004D2B35">
        <w:rPr>
          <w:rFonts w:cs="Tahoma"/>
          <w:sz w:val="18"/>
          <w:szCs w:val="18"/>
        </w:rPr>
        <w:t>19</w:t>
      </w:r>
      <w:r w:rsidR="004D2B35" w:rsidRPr="004D2B35">
        <w:rPr>
          <w:rFonts w:cs="Tahoma"/>
          <w:bCs/>
          <w:sz w:val="18"/>
          <w:szCs w:val="18"/>
          <w:vertAlign w:val="superscript"/>
        </w:rPr>
        <w:t>th</w:t>
      </w:r>
      <w:r w:rsidR="004D2B35" w:rsidRPr="004D2B35">
        <w:rPr>
          <w:rFonts w:cs="Tahoma"/>
          <w:sz w:val="18"/>
          <w:szCs w:val="18"/>
        </w:rPr>
        <w:t xml:space="preserve"> July 2013</w:t>
      </w:r>
      <w:r w:rsidRPr="004D2B35">
        <w:rPr>
          <w:rFonts w:cs="Tahoma"/>
          <w:sz w:val="18"/>
          <w:szCs w:val="18"/>
        </w:rPr>
        <w:t>. If you</w:t>
      </w:r>
      <w:r w:rsidRPr="006B0C6C">
        <w:rPr>
          <w:rFonts w:cs="Tahoma"/>
          <w:sz w:val="18"/>
          <w:szCs w:val="18"/>
        </w:rPr>
        <w:t xml:space="preserve"> require further information, please contact the Language Centre (tel. 0471-012400; e-mail: </w:t>
      </w:r>
      <w:hyperlink r:id="rId15" w:history="1">
        <w:r w:rsidRPr="006B0C6C">
          <w:rPr>
            <w:rStyle w:val="Hyperlink"/>
            <w:rFonts w:cs="Tahoma"/>
            <w:sz w:val="18"/>
            <w:szCs w:val="18"/>
          </w:rPr>
          <w:t>language.centre@unibz.it</w:t>
        </w:r>
      </w:hyperlink>
      <w:r w:rsidRPr="006B0C6C">
        <w:rPr>
          <w:rFonts w:cs="Tahoma"/>
          <w:sz w:val="18"/>
          <w:szCs w:val="18"/>
        </w:rPr>
        <w:t>).</w:t>
      </w:r>
    </w:p>
    <w:p w:rsidR="00587551" w:rsidRPr="006B0C6C" w:rsidRDefault="00587551" w:rsidP="00A249C4">
      <w:pPr>
        <w:jc w:val="left"/>
        <w:rPr>
          <w:rFonts w:cs="Tahoma"/>
          <w:sz w:val="18"/>
          <w:szCs w:val="18"/>
        </w:rPr>
      </w:pPr>
    </w:p>
    <w:p w:rsidR="00587551" w:rsidRPr="006B0C6C" w:rsidRDefault="00587551" w:rsidP="00A249C4">
      <w:pPr>
        <w:jc w:val="left"/>
        <w:rPr>
          <w:rFonts w:cs="Tahoma"/>
          <w:sz w:val="18"/>
          <w:szCs w:val="18"/>
          <w:u w:val="single"/>
        </w:rPr>
      </w:pPr>
      <w:r w:rsidRPr="006B0C6C">
        <w:rPr>
          <w:rFonts w:cs="Tahoma"/>
          <w:sz w:val="18"/>
          <w:szCs w:val="18"/>
          <w:u w:val="single"/>
        </w:rPr>
        <w:t>During the first year:</w:t>
      </w:r>
    </w:p>
    <w:p w:rsidR="00587551" w:rsidRPr="00DD40B3" w:rsidRDefault="00587551" w:rsidP="00A249C4">
      <w:pPr>
        <w:jc w:val="left"/>
        <w:rPr>
          <w:rFonts w:cs="Tahoma"/>
          <w:sz w:val="18"/>
          <w:szCs w:val="18"/>
        </w:rPr>
      </w:pPr>
      <w:r w:rsidRPr="006B0C6C">
        <w:rPr>
          <w:rFonts w:cs="Tahoma"/>
          <w:sz w:val="18"/>
          <w:szCs w:val="18"/>
        </w:rPr>
        <w:t xml:space="preserve">If you do not manage to certify the </w:t>
      </w:r>
      <w:r w:rsidRPr="00DD40B3">
        <w:rPr>
          <w:rFonts w:cs="Tahoma"/>
          <w:sz w:val="18"/>
          <w:szCs w:val="18"/>
        </w:rPr>
        <w:t xml:space="preserve">B1 level in your third language before starting your studies, during your first year you can attend a language course that aims to prepare you for the B1 test at the Language Centre of the Free University of Bozen/Bolzano. Credit points are not available for </w:t>
      </w:r>
      <w:r w:rsidR="004E7FE1" w:rsidRPr="00DD40B3">
        <w:rPr>
          <w:rFonts w:cs="Tahoma"/>
          <w:sz w:val="18"/>
          <w:szCs w:val="18"/>
        </w:rPr>
        <w:t xml:space="preserve">the </w:t>
      </w:r>
      <w:r w:rsidRPr="00DD40B3">
        <w:rPr>
          <w:rFonts w:cs="Tahoma"/>
          <w:sz w:val="18"/>
          <w:szCs w:val="18"/>
        </w:rPr>
        <w:t>attendance of these courses.</w:t>
      </w:r>
    </w:p>
    <w:p w:rsidR="00587551" w:rsidRPr="00DD40B3" w:rsidRDefault="00587551" w:rsidP="00A249C4">
      <w:pPr>
        <w:autoSpaceDE w:val="0"/>
        <w:autoSpaceDN w:val="0"/>
        <w:adjustRightInd w:val="0"/>
        <w:jc w:val="left"/>
        <w:rPr>
          <w:rFonts w:cs="Tahoma"/>
          <w:sz w:val="18"/>
          <w:szCs w:val="18"/>
        </w:rPr>
      </w:pPr>
      <w:r w:rsidRPr="00DD40B3">
        <w:rPr>
          <w:rFonts w:cs="Tahoma"/>
          <w:sz w:val="18"/>
          <w:szCs w:val="18"/>
        </w:rPr>
        <w:t>At the end of the first year, students must have passed the Language Centre’s B1 level test in the third la</w:t>
      </w:r>
      <w:r w:rsidRPr="00DD40B3">
        <w:rPr>
          <w:rFonts w:cs="Tahoma"/>
          <w:sz w:val="18"/>
          <w:szCs w:val="18"/>
        </w:rPr>
        <w:t>n</w:t>
      </w:r>
      <w:r w:rsidRPr="00DD40B3">
        <w:rPr>
          <w:rFonts w:cs="Tahoma"/>
          <w:sz w:val="18"/>
          <w:szCs w:val="18"/>
        </w:rPr>
        <w:t>guage or have provided the Language Centre with one of the B1 language certificates in the table of certif</w:t>
      </w:r>
      <w:r w:rsidRPr="00DD40B3">
        <w:rPr>
          <w:rFonts w:cs="Tahoma"/>
          <w:sz w:val="18"/>
          <w:szCs w:val="18"/>
        </w:rPr>
        <w:t>i</w:t>
      </w:r>
      <w:r w:rsidRPr="00DD40B3">
        <w:rPr>
          <w:rFonts w:cs="Tahoma"/>
          <w:sz w:val="18"/>
          <w:szCs w:val="18"/>
        </w:rPr>
        <w:t xml:space="preserve">cates, language exams and qualifications recognised by the Language Centre (see </w:t>
      </w:r>
      <w:hyperlink r:id="rId16" w:history="1">
        <w:r w:rsidRPr="00DD40B3">
          <w:rPr>
            <w:rStyle w:val="Hyperlink"/>
            <w:rFonts w:cs="Tahoma"/>
            <w:sz w:val="18"/>
            <w:szCs w:val="18"/>
          </w:rPr>
          <w:t>www.unibz.it</w:t>
        </w:r>
      </w:hyperlink>
      <w:r w:rsidRPr="00DD40B3">
        <w:rPr>
          <w:rFonts w:cs="Tahoma"/>
          <w:sz w:val="18"/>
          <w:szCs w:val="18"/>
        </w:rPr>
        <w:t>).</w:t>
      </w:r>
    </w:p>
    <w:p w:rsidR="00587551" w:rsidRPr="006B0C6C" w:rsidRDefault="00587551" w:rsidP="00A249C4">
      <w:pPr>
        <w:autoSpaceDE w:val="0"/>
        <w:autoSpaceDN w:val="0"/>
        <w:adjustRightInd w:val="0"/>
        <w:jc w:val="left"/>
        <w:rPr>
          <w:rFonts w:cs="Tahoma"/>
          <w:sz w:val="18"/>
          <w:szCs w:val="18"/>
        </w:rPr>
      </w:pPr>
      <w:r w:rsidRPr="00DD40B3">
        <w:rPr>
          <w:rFonts w:cs="Tahoma"/>
          <w:sz w:val="18"/>
          <w:szCs w:val="18"/>
        </w:rPr>
        <w:t xml:space="preserve">Only once you have passed this B1 test, or provided a certificate, </w:t>
      </w:r>
      <w:r w:rsidR="004E7FE1" w:rsidRPr="00DD40B3">
        <w:rPr>
          <w:rFonts w:cs="Tahoma"/>
          <w:sz w:val="18"/>
          <w:szCs w:val="18"/>
        </w:rPr>
        <w:t xml:space="preserve">you </w:t>
      </w:r>
      <w:r w:rsidRPr="00DD40B3">
        <w:rPr>
          <w:rFonts w:cs="Tahoma"/>
          <w:sz w:val="18"/>
          <w:szCs w:val="18"/>
        </w:rPr>
        <w:t>can enrol</w:t>
      </w:r>
      <w:r w:rsidRPr="006B0C6C">
        <w:rPr>
          <w:rFonts w:cs="Tahoma"/>
          <w:sz w:val="18"/>
          <w:szCs w:val="18"/>
        </w:rPr>
        <w:t xml:space="preserve"> into the second year of stu</w:t>
      </w:r>
      <w:r w:rsidRPr="006B0C6C">
        <w:rPr>
          <w:rFonts w:cs="Tahoma"/>
          <w:sz w:val="18"/>
          <w:szCs w:val="18"/>
        </w:rPr>
        <w:t>d</w:t>
      </w:r>
      <w:r w:rsidRPr="006B0C6C">
        <w:rPr>
          <w:rFonts w:cs="Tahoma"/>
          <w:sz w:val="18"/>
          <w:szCs w:val="18"/>
        </w:rPr>
        <w:t>ies.</w:t>
      </w:r>
    </w:p>
    <w:p w:rsidR="00587551" w:rsidRPr="00EA658C" w:rsidRDefault="004D2B35" w:rsidP="00A249C4">
      <w:pPr>
        <w:jc w:val="left"/>
        <w:rPr>
          <w:rFonts w:cs="Tahoma"/>
          <w:b/>
          <w:smallCaps/>
          <w:sz w:val="28"/>
          <w:szCs w:val="28"/>
        </w:rPr>
      </w:pPr>
      <w:r w:rsidRPr="00EA658C">
        <w:rPr>
          <w:rFonts w:cs="Tahoma"/>
          <w:b/>
          <w:smallCaps/>
          <w:sz w:val="28"/>
          <w:szCs w:val="28"/>
        </w:rPr>
        <w:lastRenderedPageBreak/>
        <w:t xml:space="preserve">Online </w:t>
      </w:r>
      <w:r w:rsidR="00587551" w:rsidRPr="00EA658C">
        <w:rPr>
          <w:rFonts w:cs="Tahoma"/>
          <w:b/>
          <w:smallCaps/>
          <w:sz w:val="28"/>
          <w:szCs w:val="28"/>
        </w:rPr>
        <w:t>Pre-enrolment</w:t>
      </w:r>
    </w:p>
    <w:p w:rsidR="00587551" w:rsidRPr="00EA658C" w:rsidRDefault="00587551" w:rsidP="00A249C4">
      <w:pPr>
        <w:jc w:val="left"/>
        <w:rPr>
          <w:rFonts w:cs="Tahoma"/>
          <w:sz w:val="18"/>
          <w:szCs w:val="18"/>
        </w:rPr>
      </w:pPr>
    </w:p>
    <w:p w:rsidR="0036139C" w:rsidRPr="00EA658C" w:rsidRDefault="0036139C" w:rsidP="00A249C4">
      <w:pPr>
        <w:jc w:val="left"/>
        <w:rPr>
          <w:rFonts w:cs="Tahoma"/>
          <w:sz w:val="18"/>
          <w:szCs w:val="18"/>
        </w:rPr>
      </w:pPr>
      <w:r w:rsidRPr="00EA658C">
        <w:rPr>
          <w:rFonts w:cs="Tahoma"/>
          <w:sz w:val="18"/>
          <w:szCs w:val="18"/>
        </w:rPr>
        <w:t>The pre-enrolment application must be completed online during the following period:</w:t>
      </w:r>
    </w:p>
    <w:p w:rsidR="00587551" w:rsidRPr="00EA658C" w:rsidRDefault="00587551" w:rsidP="00A249C4">
      <w:pPr>
        <w:pStyle w:val="BodyText"/>
        <w:numPr>
          <w:ilvl w:val="0"/>
          <w:numId w:val="27"/>
        </w:numPr>
        <w:tabs>
          <w:tab w:val="clear" w:pos="720"/>
        </w:tabs>
        <w:spacing w:before="0"/>
        <w:ind w:left="0" w:right="-1" w:firstLine="0"/>
        <w:jc w:val="left"/>
        <w:rPr>
          <w:rFonts w:cs="Tahoma"/>
          <w:sz w:val="18"/>
          <w:szCs w:val="18"/>
          <w:lang w:val="en-GB"/>
        </w:rPr>
      </w:pPr>
      <w:r w:rsidRPr="00EA658C">
        <w:rPr>
          <w:rFonts w:cs="Tahoma"/>
          <w:b/>
          <w:sz w:val="18"/>
          <w:szCs w:val="18"/>
          <w:lang w:val="en-GB"/>
        </w:rPr>
        <w:t>1</w:t>
      </w:r>
      <w:r w:rsidRPr="00EA658C">
        <w:rPr>
          <w:rFonts w:cs="Tahoma"/>
          <w:b/>
          <w:sz w:val="18"/>
          <w:szCs w:val="18"/>
          <w:vertAlign w:val="superscript"/>
          <w:lang w:val="en-GB"/>
        </w:rPr>
        <w:t>st</w:t>
      </w:r>
      <w:r w:rsidRPr="00EA658C">
        <w:rPr>
          <w:rFonts w:cs="Tahoma"/>
          <w:b/>
          <w:sz w:val="18"/>
          <w:szCs w:val="18"/>
          <w:lang w:val="en-GB"/>
        </w:rPr>
        <w:t xml:space="preserve"> session: </w:t>
      </w:r>
      <w:r w:rsidR="0036139C" w:rsidRPr="00EA658C">
        <w:rPr>
          <w:rFonts w:cs="Tahoma"/>
          <w:b/>
          <w:sz w:val="18"/>
          <w:szCs w:val="18"/>
          <w:lang w:val="en-GB"/>
        </w:rPr>
        <w:t>1</w:t>
      </w:r>
      <w:r w:rsidR="0036139C" w:rsidRPr="00EA658C">
        <w:rPr>
          <w:rFonts w:cs="Tahoma"/>
          <w:b/>
          <w:sz w:val="18"/>
          <w:szCs w:val="18"/>
          <w:vertAlign w:val="superscript"/>
          <w:lang w:val="en-GB"/>
        </w:rPr>
        <w:t>st</w:t>
      </w:r>
      <w:r w:rsidR="0036139C" w:rsidRPr="00EA658C">
        <w:rPr>
          <w:rFonts w:cs="Tahoma"/>
          <w:b/>
          <w:sz w:val="18"/>
          <w:szCs w:val="18"/>
          <w:lang w:val="en-GB"/>
        </w:rPr>
        <w:t xml:space="preserve"> March 2013 – 28</w:t>
      </w:r>
      <w:r w:rsidR="0036139C" w:rsidRPr="00EA658C">
        <w:rPr>
          <w:rFonts w:cs="Tahoma"/>
          <w:b/>
          <w:sz w:val="18"/>
          <w:szCs w:val="18"/>
          <w:vertAlign w:val="superscript"/>
          <w:lang w:val="en-GB"/>
        </w:rPr>
        <w:t>th</w:t>
      </w:r>
      <w:r w:rsidR="0036139C" w:rsidRPr="00EA658C">
        <w:rPr>
          <w:rFonts w:cs="Tahoma"/>
          <w:b/>
          <w:sz w:val="18"/>
          <w:szCs w:val="18"/>
          <w:lang w:val="en-GB"/>
        </w:rPr>
        <w:t xml:space="preserve"> March 2013 </w:t>
      </w:r>
      <w:r w:rsidRPr="00EA658C">
        <w:rPr>
          <w:rFonts w:cs="Tahoma"/>
          <w:b/>
          <w:sz w:val="18"/>
          <w:szCs w:val="18"/>
          <w:lang w:val="en-GB"/>
        </w:rPr>
        <w:t xml:space="preserve">(until 12:00 midday) </w:t>
      </w:r>
    </w:p>
    <w:p w:rsidR="00587551" w:rsidRPr="006B0C6C" w:rsidRDefault="00587551" w:rsidP="00A249C4">
      <w:pPr>
        <w:pStyle w:val="BodyText"/>
        <w:numPr>
          <w:ilvl w:val="0"/>
          <w:numId w:val="27"/>
        </w:numPr>
        <w:tabs>
          <w:tab w:val="clear" w:pos="720"/>
        </w:tabs>
        <w:spacing w:before="0"/>
        <w:ind w:left="0" w:right="-1" w:firstLine="0"/>
        <w:jc w:val="left"/>
        <w:rPr>
          <w:rFonts w:cs="Tahoma"/>
          <w:sz w:val="18"/>
          <w:szCs w:val="18"/>
          <w:lang w:val="en-GB"/>
        </w:rPr>
      </w:pPr>
      <w:r w:rsidRPr="00EA658C">
        <w:rPr>
          <w:rFonts w:cs="Tahoma"/>
          <w:b/>
          <w:sz w:val="18"/>
          <w:szCs w:val="18"/>
          <w:lang w:val="en-GB"/>
        </w:rPr>
        <w:t>2</w:t>
      </w:r>
      <w:r w:rsidRPr="00EA658C">
        <w:rPr>
          <w:rFonts w:cs="Tahoma"/>
          <w:b/>
          <w:sz w:val="18"/>
          <w:szCs w:val="18"/>
          <w:vertAlign w:val="superscript"/>
          <w:lang w:val="en-GB"/>
        </w:rPr>
        <w:t>nd</w:t>
      </w:r>
      <w:r w:rsidRPr="00EA658C">
        <w:rPr>
          <w:rFonts w:cs="Tahoma"/>
          <w:b/>
          <w:sz w:val="18"/>
          <w:szCs w:val="18"/>
          <w:lang w:val="en-GB"/>
        </w:rPr>
        <w:t xml:space="preserve"> session: </w:t>
      </w:r>
      <w:r w:rsidR="0036139C" w:rsidRPr="00EA658C">
        <w:rPr>
          <w:rFonts w:cs="Tahoma"/>
          <w:b/>
          <w:sz w:val="18"/>
          <w:szCs w:val="18"/>
          <w:lang w:val="en-GB"/>
        </w:rPr>
        <w:t>2</w:t>
      </w:r>
      <w:r w:rsidR="0036139C" w:rsidRPr="00EA658C">
        <w:rPr>
          <w:rFonts w:cs="Tahoma"/>
          <w:b/>
          <w:sz w:val="18"/>
          <w:szCs w:val="18"/>
          <w:vertAlign w:val="superscript"/>
          <w:lang w:val="en-GB"/>
        </w:rPr>
        <w:t>nd</w:t>
      </w:r>
      <w:r w:rsidR="0036139C" w:rsidRPr="00EA658C">
        <w:rPr>
          <w:rFonts w:cs="Tahoma"/>
          <w:b/>
          <w:sz w:val="18"/>
          <w:szCs w:val="18"/>
          <w:lang w:val="en-GB"/>
        </w:rPr>
        <w:t xml:space="preserve"> April 2013 – 20</w:t>
      </w:r>
      <w:r w:rsidR="0036139C" w:rsidRPr="00EA658C">
        <w:rPr>
          <w:rFonts w:cs="Tahoma"/>
          <w:b/>
          <w:sz w:val="18"/>
          <w:szCs w:val="18"/>
          <w:vertAlign w:val="superscript"/>
          <w:lang w:val="en-GB"/>
        </w:rPr>
        <w:t>th</w:t>
      </w:r>
      <w:r w:rsidR="0036139C" w:rsidRPr="00EA658C">
        <w:rPr>
          <w:rFonts w:cs="Tahoma"/>
          <w:b/>
          <w:sz w:val="18"/>
          <w:szCs w:val="18"/>
          <w:lang w:val="en-GB"/>
        </w:rPr>
        <w:t xml:space="preserve"> August 2013 </w:t>
      </w:r>
      <w:r w:rsidRPr="00EA658C">
        <w:rPr>
          <w:rFonts w:cs="Tahoma"/>
          <w:b/>
          <w:sz w:val="18"/>
          <w:szCs w:val="18"/>
          <w:lang w:val="en-GB"/>
        </w:rPr>
        <w:t>(until 12</w:t>
      </w:r>
      <w:r w:rsidRPr="006B0C6C">
        <w:rPr>
          <w:rFonts w:cs="Tahoma"/>
          <w:b/>
          <w:sz w:val="18"/>
          <w:szCs w:val="18"/>
          <w:lang w:val="en-GB"/>
        </w:rPr>
        <w:t>:00 midday)</w:t>
      </w:r>
    </w:p>
    <w:p w:rsidR="00587551" w:rsidRPr="006B0C6C" w:rsidRDefault="00587551" w:rsidP="00A249C4">
      <w:pPr>
        <w:jc w:val="left"/>
        <w:rPr>
          <w:rFonts w:cs="Tahoma"/>
          <w:sz w:val="18"/>
          <w:szCs w:val="18"/>
        </w:rPr>
      </w:pPr>
    </w:p>
    <w:p w:rsidR="00587551" w:rsidRPr="006B0C6C" w:rsidRDefault="00587551" w:rsidP="00A249C4">
      <w:pPr>
        <w:pStyle w:val="BodyText"/>
        <w:tabs>
          <w:tab w:val="left" w:pos="6511"/>
        </w:tabs>
        <w:spacing w:before="0"/>
        <w:jc w:val="left"/>
        <w:rPr>
          <w:rFonts w:cs="Tahoma"/>
          <w:b/>
          <w:smallCaps/>
          <w:lang w:val="en-GB"/>
        </w:rPr>
      </w:pPr>
      <w:r w:rsidRPr="006B0C6C">
        <w:rPr>
          <w:rFonts w:cs="Tahoma"/>
          <w:b/>
          <w:smallCaps/>
          <w:lang w:val="en-GB"/>
        </w:rPr>
        <w:t>Log-in</w:t>
      </w:r>
    </w:p>
    <w:p w:rsidR="00587551" w:rsidRPr="006B0C6C" w:rsidRDefault="00587551" w:rsidP="00A249C4">
      <w:pPr>
        <w:jc w:val="left"/>
        <w:rPr>
          <w:rFonts w:cs="Tahoma"/>
          <w:sz w:val="18"/>
          <w:szCs w:val="18"/>
        </w:rPr>
      </w:pPr>
      <w:r w:rsidRPr="006B0C6C">
        <w:rPr>
          <w:rFonts w:cs="Tahoma"/>
          <w:sz w:val="18"/>
          <w:szCs w:val="18"/>
        </w:rPr>
        <w:t xml:space="preserve">In order to pre-enrol, you must first log in to the portal available at </w:t>
      </w:r>
      <w:hyperlink r:id="rId17" w:history="1">
        <w:r w:rsidR="00C91CC9" w:rsidRPr="006B0C6C">
          <w:rPr>
            <w:rStyle w:val="Hyperlink"/>
            <w:rFonts w:cs="Tahoma"/>
            <w:sz w:val="18"/>
            <w:szCs w:val="18"/>
          </w:rPr>
          <w:t>www.unibz.it</w:t>
        </w:r>
      </w:hyperlink>
      <w:r w:rsidRPr="006B0C6C">
        <w:rPr>
          <w:rFonts w:cs="Tahoma"/>
          <w:sz w:val="18"/>
          <w:szCs w:val="18"/>
        </w:rPr>
        <w:t>.</w:t>
      </w:r>
    </w:p>
    <w:p w:rsidR="00587551" w:rsidRPr="006B0C6C" w:rsidRDefault="00587551" w:rsidP="00A249C4">
      <w:pPr>
        <w:jc w:val="left"/>
        <w:rPr>
          <w:rFonts w:cs="Tahoma"/>
          <w:sz w:val="18"/>
          <w:szCs w:val="18"/>
        </w:rPr>
      </w:pPr>
    </w:p>
    <w:p w:rsidR="00587551" w:rsidRPr="006B0C6C" w:rsidRDefault="00587551" w:rsidP="00A249C4">
      <w:pPr>
        <w:jc w:val="left"/>
        <w:rPr>
          <w:rFonts w:cs="Tahoma"/>
          <w:sz w:val="18"/>
          <w:szCs w:val="18"/>
        </w:rPr>
      </w:pPr>
      <w:r w:rsidRPr="006B0C6C">
        <w:rPr>
          <w:rFonts w:cs="Tahoma"/>
          <w:sz w:val="18"/>
          <w:szCs w:val="18"/>
        </w:rPr>
        <w:t>Once registered, you can:</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fill in the pre-enrolment application</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upload your language certificates</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enrol to the language assessment tests offered by the Language Centre</w:t>
      </w:r>
    </w:p>
    <w:p w:rsidR="00587551" w:rsidRPr="006B0C6C" w:rsidRDefault="00587551" w:rsidP="00A249C4">
      <w:pPr>
        <w:pStyle w:val="ListParagraph"/>
        <w:numPr>
          <w:ilvl w:val="0"/>
          <w:numId w:val="32"/>
        </w:numPr>
        <w:rPr>
          <w:rFonts w:ascii="Tahoma" w:hAnsi="Tahoma" w:cs="Tahoma"/>
          <w:sz w:val="18"/>
          <w:szCs w:val="18"/>
          <w:lang w:val="en-GB"/>
        </w:rPr>
      </w:pPr>
      <w:r w:rsidRPr="006B0C6C">
        <w:rPr>
          <w:rFonts w:ascii="Tahoma" w:hAnsi="Tahoma" w:cs="Tahoma"/>
          <w:sz w:val="18"/>
          <w:szCs w:val="18"/>
          <w:lang w:val="en-GB"/>
        </w:rPr>
        <w:t>update your personal data.</w:t>
      </w:r>
    </w:p>
    <w:p w:rsidR="00587551" w:rsidRPr="006B0C6C" w:rsidRDefault="00587551" w:rsidP="00A249C4">
      <w:pPr>
        <w:jc w:val="left"/>
        <w:rPr>
          <w:rFonts w:cs="Tahoma"/>
          <w:sz w:val="18"/>
          <w:szCs w:val="18"/>
        </w:rPr>
      </w:pPr>
    </w:p>
    <w:p w:rsidR="00587551" w:rsidRPr="006B0C6C" w:rsidRDefault="00587551" w:rsidP="00A249C4">
      <w:pPr>
        <w:pStyle w:val="BodyText"/>
        <w:tabs>
          <w:tab w:val="left" w:pos="6511"/>
        </w:tabs>
        <w:spacing w:before="0"/>
        <w:jc w:val="left"/>
        <w:rPr>
          <w:rFonts w:cs="Tahoma"/>
          <w:b/>
          <w:smallCaps/>
          <w:lang w:val="en-GB"/>
        </w:rPr>
      </w:pPr>
      <w:r w:rsidRPr="006B0C6C">
        <w:rPr>
          <w:rFonts w:cs="Tahoma"/>
          <w:b/>
          <w:smallCaps/>
          <w:lang w:val="en-GB"/>
        </w:rPr>
        <w:t>Attachments</w:t>
      </w:r>
    </w:p>
    <w:p w:rsidR="00587551" w:rsidRPr="006B0C6C" w:rsidRDefault="00587551" w:rsidP="00A249C4">
      <w:pPr>
        <w:jc w:val="left"/>
        <w:rPr>
          <w:rFonts w:cs="Tahoma"/>
          <w:sz w:val="18"/>
          <w:szCs w:val="18"/>
        </w:rPr>
      </w:pPr>
      <w:r w:rsidRPr="006B0C6C">
        <w:rPr>
          <w:rFonts w:cs="Tahoma"/>
          <w:sz w:val="18"/>
          <w:szCs w:val="18"/>
        </w:rPr>
        <w:t>Once you have sent the application, you should upload the required attachments in the portal. If uploading is not possible, documents can be submitted to the Student secretariat via email or handed in personally.</w:t>
      </w:r>
    </w:p>
    <w:p w:rsidR="00587551" w:rsidRPr="006B0C6C" w:rsidRDefault="00587551" w:rsidP="00A249C4">
      <w:pPr>
        <w:jc w:val="left"/>
        <w:rPr>
          <w:rFonts w:cs="Tahoma"/>
          <w:sz w:val="18"/>
          <w:szCs w:val="18"/>
        </w:rPr>
      </w:pPr>
    </w:p>
    <w:p w:rsidR="00587551" w:rsidRPr="006B0C6C" w:rsidRDefault="00587551" w:rsidP="00A249C4">
      <w:pPr>
        <w:jc w:val="left"/>
        <w:rPr>
          <w:rFonts w:cs="Tahoma"/>
          <w:sz w:val="18"/>
          <w:szCs w:val="18"/>
        </w:rPr>
      </w:pPr>
      <w:r w:rsidRPr="006B0C6C">
        <w:rPr>
          <w:rFonts w:cs="Tahoma"/>
          <w:sz w:val="18"/>
          <w:szCs w:val="18"/>
        </w:rPr>
        <w:t>In the portal, you can visualize the status of your application and your attachments with the help of colours (e.g., missing documents will be highlighted in red).</w:t>
      </w:r>
    </w:p>
    <w:p w:rsidR="00587551" w:rsidRPr="006B0C6C" w:rsidRDefault="00587551" w:rsidP="00A249C4">
      <w:pPr>
        <w:jc w:val="left"/>
        <w:rPr>
          <w:rFonts w:cs="Tahoma"/>
          <w:sz w:val="18"/>
          <w:szCs w:val="18"/>
        </w:rPr>
      </w:pPr>
    </w:p>
    <w:p w:rsidR="00587551" w:rsidRDefault="00587551" w:rsidP="00A249C4">
      <w:pPr>
        <w:jc w:val="left"/>
        <w:rPr>
          <w:rFonts w:cs="Tahoma"/>
          <w:sz w:val="18"/>
          <w:szCs w:val="18"/>
        </w:rPr>
      </w:pPr>
      <w:r w:rsidRPr="006B0C6C">
        <w:rPr>
          <w:rFonts w:cs="Tahoma"/>
          <w:sz w:val="18"/>
          <w:szCs w:val="18"/>
        </w:rPr>
        <w:t xml:space="preserve">Prospective students excluded in the first session can pre-enrol again in the </w:t>
      </w:r>
      <w:r w:rsidRPr="00DD40B3">
        <w:rPr>
          <w:rFonts w:cs="Tahoma"/>
          <w:sz w:val="18"/>
          <w:szCs w:val="18"/>
        </w:rPr>
        <w:t>second</w:t>
      </w:r>
      <w:r w:rsidR="004E7FE1" w:rsidRPr="00DD40B3">
        <w:rPr>
          <w:rFonts w:cs="Tahoma"/>
          <w:sz w:val="18"/>
          <w:szCs w:val="18"/>
        </w:rPr>
        <w:t xml:space="preserve"> one</w:t>
      </w:r>
      <w:r w:rsidRPr="00DD40B3">
        <w:rPr>
          <w:rFonts w:cs="Tahoma"/>
          <w:sz w:val="18"/>
          <w:szCs w:val="18"/>
        </w:rPr>
        <w:t>.</w:t>
      </w:r>
    </w:p>
    <w:p w:rsidR="00EA658C" w:rsidRDefault="00EA658C" w:rsidP="00A249C4">
      <w:pPr>
        <w:jc w:val="left"/>
        <w:rPr>
          <w:rFonts w:cs="Tahoma"/>
          <w:sz w:val="18"/>
          <w:szCs w:val="18"/>
        </w:rPr>
      </w:pPr>
    </w:p>
    <w:p w:rsidR="00EA658C" w:rsidRPr="006A7220" w:rsidRDefault="00EA658C" w:rsidP="00A249C4">
      <w:pPr>
        <w:pStyle w:val="BodyText"/>
        <w:spacing w:before="0"/>
        <w:jc w:val="left"/>
        <w:rPr>
          <w:rFonts w:cs="Tahoma"/>
          <w:sz w:val="18"/>
          <w:szCs w:val="18"/>
          <w:lang w:val="en-GB"/>
        </w:rPr>
      </w:pPr>
      <w:r w:rsidRPr="00EA658C">
        <w:rPr>
          <w:rFonts w:cs="Tahoma"/>
          <w:sz w:val="18"/>
          <w:szCs w:val="18"/>
          <w:lang w:val="en-GB"/>
        </w:rPr>
        <w:t>Pre-enrolment is allowed for more courses.</w:t>
      </w:r>
    </w:p>
    <w:p w:rsidR="00EA658C" w:rsidRPr="006B0C6C" w:rsidRDefault="00EA658C" w:rsidP="00A249C4">
      <w:pPr>
        <w:jc w:val="left"/>
        <w:rPr>
          <w:rFonts w:cs="Tahoma"/>
          <w:sz w:val="18"/>
          <w:szCs w:val="18"/>
        </w:rPr>
      </w:pPr>
    </w:p>
    <w:p w:rsidR="00587551" w:rsidRPr="006B0C6C" w:rsidRDefault="00587551" w:rsidP="00A249C4">
      <w:pPr>
        <w:jc w:val="left"/>
        <w:rPr>
          <w:rFonts w:cs="Tahoma"/>
          <w:sz w:val="18"/>
          <w:szCs w:val="18"/>
        </w:rPr>
      </w:pPr>
      <w:r w:rsidRPr="006B0C6C">
        <w:rPr>
          <w:rFonts w:cs="Tahoma"/>
          <w:sz w:val="18"/>
          <w:szCs w:val="18"/>
        </w:rPr>
        <w:t xml:space="preserve">Evaluation can then only take </w:t>
      </w:r>
      <w:r w:rsidRPr="00DD40B3">
        <w:rPr>
          <w:rFonts w:cs="Tahoma"/>
          <w:sz w:val="18"/>
          <w:szCs w:val="18"/>
        </w:rPr>
        <w:t xml:space="preserve">place on the basis of the documentation you have presented </w:t>
      </w:r>
      <w:r w:rsidR="004E7FE1" w:rsidRPr="00DD40B3">
        <w:rPr>
          <w:rFonts w:cs="Tahoma"/>
          <w:sz w:val="18"/>
          <w:szCs w:val="18"/>
        </w:rPr>
        <w:t xml:space="preserve">by the deadline </w:t>
      </w:r>
      <w:r w:rsidRPr="00DD40B3">
        <w:rPr>
          <w:rFonts w:cs="Tahoma"/>
          <w:sz w:val="18"/>
          <w:szCs w:val="18"/>
        </w:rPr>
        <w:t xml:space="preserve">with the application form. If there are </w:t>
      </w:r>
      <w:r w:rsidR="004E7FE1" w:rsidRPr="00DD40B3">
        <w:rPr>
          <w:rFonts w:cs="Tahoma"/>
          <w:sz w:val="18"/>
          <w:szCs w:val="18"/>
        </w:rPr>
        <w:t xml:space="preserve">any </w:t>
      </w:r>
      <w:r w:rsidRPr="00DD40B3">
        <w:rPr>
          <w:rFonts w:cs="Tahoma"/>
          <w:sz w:val="18"/>
          <w:szCs w:val="18"/>
        </w:rPr>
        <w:t>incomplete applications, the Committee can decide to exclude the candidate from the admission procedure</w:t>
      </w:r>
      <w:r w:rsidRPr="006B0C6C">
        <w:rPr>
          <w:rFonts w:cs="Tahoma"/>
          <w:sz w:val="18"/>
          <w:szCs w:val="18"/>
        </w:rPr>
        <w:t>.</w:t>
      </w:r>
    </w:p>
    <w:p w:rsidR="00587551" w:rsidRPr="006B0C6C" w:rsidRDefault="00587551" w:rsidP="00A249C4">
      <w:pPr>
        <w:jc w:val="left"/>
        <w:rPr>
          <w:rFonts w:cs="Tahoma"/>
          <w:b/>
          <w:smallCaps/>
          <w:sz w:val="18"/>
          <w:szCs w:val="18"/>
        </w:rPr>
      </w:pPr>
    </w:p>
    <w:p w:rsidR="00587551" w:rsidRPr="006B0C6C" w:rsidRDefault="00587551" w:rsidP="00A249C4">
      <w:pPr>
        <w:jc w:val="left"/>
        <w:rPr>
          <w:rFonts w:cs="Tahoma"/>
          <w:sz w:val="18"/>
          <w:szCs w:val="18"/>
        </w:rPr>
      </w:pPr>
      <w:r w:rsidRPr="00DD40B3">
        <w:rPr>
          <w:rFonts w:cs="Tahoma"/>
          <w:sz w:val="18"/>
          <w:szCs w:val="18"/>
        </w:rPr>
        <w:t xml:space="preserve">You </w:t>
      </w:r>
      <w:r w:rsidR="004E7FE1" w:rsidRPr="00DD40B3">
        <w:rPr>
          <w:rFonts w:cs="Tahoma"/>
          <w:sz w:val="18"/>
          <w:szCs w:val="18"/>
        </w:rPr>
        <w:t xml:space="preserve">have to </w:t>
      </w:r>
      <w:r w:rsidR="00EA658C" w:rsidRPr="00DD40B3">
        <w:rPr>
          <w:rFonts w:cs="Tahoma"/>
          <w:sz w:val="18"/>
          <w:szCs w:val="18"/>
        </w:rPr>
        <w:t>upload</w:t>
      </w:r>
      <w:r w:rsidRPr="00DD40B3">
        <w:rPr>
          <w:rFonts w:cs="Tahoma"/>
          <w:sz w:val="18"/>
          <w:szCs w:val="18"/>
        </w:rPr>
        <w:t>:</w:t>
      </w:r>
    </w:p>
    <w:p w:rsidR="00587551" w:rsidRPr="006B0C6C" w:rsidRDefault="00587551" w:rsidP="00A249C4">
      <w:pPr>
        <w:pStyle w:val="ListParagraph"/>
        <w:numPr>
          <w:ilvl w:val="0"/>
          <w:numId w:val="31"/>
        </w:numPr>
        <w:tabs>
          <w:tab w:val="left" w:pos="567"/>
        </w:tabs>
        <w:ind w:left="284" w:hanging="284"/>
        <w:rPr>
          <w:rFonts w:ascii="Tahoma" w:hAnsi="Tahoma" w:cs="Tahoma"/>
          <w:sz w:val="18"/>
          <w:szCs w:val="18"/>
          <w:lang w:val="en-GB"/>
        </w:rPr>
      </w:pPr>
      <w:r w:rsidRPr="006B0C6C">
        <w:rPr>
          <w:rFonts w:ascii="Tahoma" w:hAnsi="Tahoma" w:cs="Tahoma"/>
          <w:sz w:val="18"/>
          <w:szCs w:val="18"/>
          <w:lang w:val="en-GB"/>
        </w:rPr>
        <w:t>a passport-size colour photo;</w:t>
      </w:r>
    </w:p>
    <w:p w:rsidR="00587551" w:rsidRDefault="00587551" w:rsidP="00A249C4">
      <w:pPr>
        <w:pStyle w:val="ListParagraph"/>
        <w:numPr>
          <w:ilvl w:val="0"/>
          <w:numId w:val="31"/>
        </w:numPr>
        <w:tabs>
          <w:tab w:val="left" w:pos="567"/>
        </w:tabs>
        <w:ind w:left="284" w:hanging="284"/>
        <w:rPr>
          <w:rFonts w:ascii="Tahoma" w:hAnsi="Tahoma" w:cs="Tahoma"/>
          <w:sz w:val="18"/>
          <w:szCs w:val="18"/>
          <w:lang w:val="en-GB"/>
        </w:rPr>
      </w:pPr>
      <w:r w:rsidRPr="006B0C6C">
        <w:rPr>
          <w:rFonts w:ascii="Tahoma" w:hAnsi="Tahoma" w:cs="Tahoma"/>
          <w:sz w:val="18"/>
          <w:szCs w:val="18"/>
          <w:lang w:val="en-GB"/>
        </w:rPr>
        <w:t>a photocopy of a valid identity card or passport (front/back);</w:t>
      </w:r>
    </w:p>
    <w:p w:rsidR="0090150A" w:rsidRPr="0090150A" w:rsidRDefault="0090150A" w:rsidP="00A249C4">
      <w:pPr>
        <w:pStyle w:val="ListParagraph"/>
        <w:numPr>
          <w:ilvl w:val="0"/>
          <w:numId w:val="31"/>
        </w:numPr>
        <w:tabs>
          <w:tab w:val="left" w:pos="567"/>
        </w:tabs>
        <w:ind w:left="284" w:hanging="284"/>
        <w:rPr>
          <w:rFonts w:ascii="Tahoma" w:hAnsi="Tahoma" w:cs="Tahoma"/>
          <w:sz w:val="18"/>
          <w:szCs w:val="18"/>
          <w:lang w:val="en-GB"/>
        </w:rPr>
      </w:pPr>
      <w:r w:rsidRPr="0090150A">
        <w:rPr>
          <w:rFonts w:ascii="Tahoma" w:hAnsi="Tahoma" w:cs="Tahoma"/>
          <w:sz w:val="18"/>
          <w:szCs w:val="18"/>
        </w:rPr>
        <w:t>the attachments listed in the section entitled “Selection procedure”;</w:t>
      </w:r>
    </w:p>
    <w:p w:rsidR="00587551" w:rsidRPr="006B0C6C" w:rsidRDefault="00587551" w:rsidP="00A249C4">
      <w:pPr>
        <w:pStyle w:val="ListParagraph"/>
        <w:numPr>
          <w:ilvl w:val="0"/>
          <w:numId w:val="31"/>
        </w:numPr>
        <w:tabs>
          <w:tab w:val="left" w:pos="284"/>
          <w:tab w:val="left" w:pos="426"/>
          <w:tab w:val="left" w:pos="567"/>
        </w:tabs>
        <w:ind w:left="284" w:hanging="284"/>
        <w:rPr>
          <w:rFonts w:ascii="Tahoma" w:hAnsi="Tahoma" w:cs="Tahoma"/>
          <w:sz w:val="18"/>
          <w:szCs w:val="18"/>
          <w:lang w:val="en-GB"/>
        </w:rPr>
      </w:pPr>
      <w:r w:rsidRPr="006B0C6C">
        <w:rPr>
          <w:rFonts w:ascii="Tahoma" w:hAnsi="Tahoma" w:cs="Tahoma"/>
          <w:sz w:val="18"/>
          <w:szCs w:val="18"/>
          <w:lang w:val="en-GB"/>
        </w:rPr>
        <w:t>a copy of the declaration of equivalent value of the candidate’s qualification(s) (only for candidates with a qualifications gained abroad) – see next paragraph;</w:t>
      </w:r>
    </w:p>
    <w:p w:rsidR="00587551" w:rsidRPr="006B0C6C" w:rsidRDefault="00587551" w:rsidP="00A249C4">
      <w:pPr>
        <w:pStyle w:val="ListParagraph"/>
        <w:numPr>
          <w:ilvl w:val="0"/>
          <w:numId w:val="31"/>
        </w:numPr>
        <w:tabs>
          <w:tab w:val="left" w:pos="284"/>
          <w:tab w:val="left" w:pos="567"/>
        </w:tabs>
        <w:ind w:left="284" w:hanging="284"/>
        <w:rPr>
          <w:rFonts w:ascii="Tahoma" w:hAnsi="Tahoma" w:cs="Tahoma"/>
          <w:sz w:val="18"/>
          <w:szCs w:val="18"/>
          <w:lang w:val="en-GB"/>
        </w:rPr>
      </w:pPr>
      <w:r w:rsidRPr="006B0C6C">
        <w:rPr>
          <w:rFonts w:ascii="Tahoma" w:hAnsi="Tahoma" w:cs="Tahoma"/>
          <w:sz w:val="18"/>
          <w:szCs w:val="18"/>
          <w:lang w:val="en-GB"/>
        </w:rPr>
        <w:t>a copy of the valid permit to stay for Italy (only for non EU-citizens legally resident in Italy) – see next paragraph.</w:t>
      </w:r>
    </w:p>
    <w:p w:rsidR="00587551" w:rsidRPr="006B0C6C" w:rsidRDefault="00587551" w:rsidP="00A249C4">
      <w:pPr>
        <w:jc w:val="left"/>
        <w:rPr>
          <w:rFonts w:cs="Tahoma"/>
          <w:sz w:val="18"/>
          <w:szCs w:val="18"/>
        </w:rPr>
      </w:pPr>
    </w:p>
    <w:p w:rsidR="00587551" w:rsidRPr="006B0C6C" w:rsidRDefault="00587551" w:rsidP="00A249C4">
      <w:pPr>
        <w:jc w:val="left"/>
        <w:outlineLvl w:val="0"/>
        <w:rPr>
          <w:rFonts w:cs="Tahoma"/>
          <w:sz w:val="18"/>
          <w:szCs w:val="18"/>
        </w:rPr>
      </w:pPr>
      <w:r w:rsidRPr="006B0C6C">
        <w:rPr>
          <w:rFonts w:cs="Tahoma"/>
          <w:b/>
          <w:sz w:val="18"/>
          <w:szCs w:val="18"/>
        </w:rPr>
        <w:t xml:space="preserve">If you have qualifications from abroad you </w:t>
      </w:r>
      <w:r w:rsidRPr="006B0C6C">
        <w:rPr>
          <w:rFonts w:cs="Tahoma"/>
          <w:sz w:val="18"/>
          <w:szCs w:val="18"/>
        </w:rPr>
        <w:t>must also deliver – at the latest upon enrolment – the orig</w:t>
      </w:r>
      <w:r w:rsidRPr="006B0C6C">
        <w:rPr>
          <w:rFonts w:cs="Tahoma"/>
          <w:sz w:val="18"/>
          <w:szCs w:val="18"/>
        </w:rPr>
        <w:t>i</w:t>
      </w:r>
      <w:r w:rsidRPr="006B0C6C">
        <w:rPr>
          <w:rFonts w:cs="Tahoma"/>
          <w:sz w:val="18"/>
          <w:szCs w:val="18"/>
        </w:rPr>
        <w:t xml:space="preserve">nal </w:t>
      </w:r>
      <w:r w:rsidRPr="006B0C6C">
        <w:rPr>
          <w:rFonts w:cs="Tahoma"/>
          <w:b/>
          <w:sz w:val="18"/>
          <w:szCs w:val="18"/>
        </w:rPr>
        <w:t xml:space="preserve">declaration of equivalent value, </w:t>
      </w:r>
      <w:r w:rsidRPr="006B0C6C">
        <w:rPr>
          <w:rFonts w:cs="Tahoma"/>
          <w:sz w:val="18"/>
          <w:szCs w:val="18"/>
        </w:rPr>
        <w:t>together with the original or an authenticated copy of your secondary school certificate and an official translation into Italian. The declaration of equivalent value is</w:t>
      </w:r>
      <w:r w:rsidRPr="006B0C6C">
        <w:rPr>
          <w:rFonts w:cs="Tahoma"/>
          <w:b/>
          <w:sz w:val="18"/>
          <w:szCs w:val="18"/>
        </w:rPr>
        <w:t xml:space="preserve"> </w:t>
      </w:r>
      <w:r w:rsidRPr="006B0C6C">
        <w:rPr>
          <w:rFonts w:cs="Tahoma"/>
          <w:sz w:val="18"/>
          <w:szCs w:val="18"/>
        </w:rPr>
        <w:t>issued by the Italian consulate or embassy abroad and confirms that your qualification would grant you  entry to a similar university course in the country in which the qualifications were achieved. The declaration must be applied for as soon as possible since it can often require long processing times.</w:t>
      </w:r>
    </w:p>
    <w:p w:rsidR="00587551" w:rsidRPr="006B0C6C" w:rsidRDefault="00587551" w:rsidP="00A249C4">
      <w:pPr>
        <w:jc w:val="left"/>
        <w:rPr>
          <w:rFonts w:cs="Tahoma"/>
          <w:b/>
          <w:bCs/>
          <w:sz w:val="18"/>
          <w:szCs w:val="18"/>
        </w:rPr>
      </w:pPr>
    </w:p>
    <w:p w:rsidR="009518D7" w:rsidRPr="006B0C6C" w:rsidRDefault="00587551" w:rsidP="00A249C4">
      <w:pPr>
        <w:jc w:val="left"/>
        <w:rPr>
          <w:rFonts w:cs="Tahoma"/>
          <w:sz w:val="18"/>
          <w:szCs w:val="18"/>
        </w:rPr>
      </w:pPr>
      <w:r w:rsidRPr="006B0C6C">
        <w:rPr>
          <w:rFonts w:cs="Tahoma"/>
          <w:b/>
          <w:bCs/>
          <w:sz w:val="18"/>
          <w:szCs w:val="18"/>
        </w:rPr>
        <w:t xml:space="preserve">Non-EU candidates with valid permit to stay for Italy </w:t>
      </w:r>
      <w:r w:rsidRPr="006B0C6C">
        <w:rPr>
          <w:rFonts w:cs="Tahoma"/>
          <w:sz w:val="18"/>
          <w:szCs w:val="18"/>
        </w:rPr>
        <w:t>(see article 39, paragraph 5 of decree no. 286 of 25.07.1998,) apply directly to the University, as described above. In this case, you must submit a copy of your valid permit to stay for Italy ("</w:t>
      </w:r>
      <w:proofErr w:type="spellStart"/>
      <w:r w:rsidRPr="006B0C6C">
        <w:rPr>
          <w:rFonts w:cs="Tahoma"/>
          <w:b/>
          <w:sz w:val="18"/>
          <w:szCs w:val="18"/>
        </w:rPr>
        <w:t>permesso</w:t>
      </w:r>
      <w:proofErr w:type="spellEnd"/>
      <w:r w:rsidRPr="006B0C6C">
        <w:rPr>
          <w:rFonts w:cs="Tahoma"/>
          <w:b/>
          <w:sz w:val="18"/>
          <w:szCs w:val="18"/>
        </w:rPr>
        <w:t xml:space="preserve"> di </w:t>
      </w:r>
      <w:proofErr w:type="spellStart"/>
      <w:r w:rsidRPr="006B0C6C">
        <w:rPr>
          <w:rFonts w:cs="Tahoma"/>
          <w:b/>
          <w:sz w:val="18"/>
          <w:szCs w:val="18"/>
        </w:rPr>
        <w:t>soggiorno</w:t>
      </w:r>
      <w:proofErr w:type="spellEnd"/>
      <w:r w:rsidRPr="006B0C6C">
        <w:rPr>
          <w:rFonts w:cs="Tahoma"/>
          <w:sz w:val="18"/>
          <w:szCs w:val="18"/>
        </w:rPr>
        <w:t xml:space="preserve">" for work, family reasons, political or humanitarian asylum, religious reasons). A permit of stay for study reasons, or a visa for tourism, is </w:t>
      </w:r>
      <w:r w:rsidRPr="006B0C6C">
        <w:rPr>
          <w:rFonts w:cs="Tahoma"/>
          <w:sz w:val="18"/>
          <w:szCs w:val="18"/>
          <w:u w:val="single"/>
        </w:rPr>
        <w:t>not</w:t>
      </w:r>
      <w:r w:rsidRPr="006B0C6C">
        <w:rPr>
          <w:rFonts w:cs="Tahoma"/>
          <w:sz w:val="18"/>
          <w:szCs w:val="18"/>
        </w:rPr>
        <w:t xml:space="preserve"> sufficient. </w:t>
      </w:r>
    </w:p>
    <w:p w:rsidR="00587551" w:rsidRPr="006B0C6C" w:rsidRDefault="00587551" w:rsidP="00A249C4">
      <w:pPr>
        <w:jc w:val="left"/>
        <w:rPr>
          <w:rFonts w:cs="Tahoma"/>
          <w:sz w:val="18"/>
          <w:szCs w:val="18"/>
        </w:rPr>
      </w:pPr>
      <w:r w:rsidRPr="006B0C6C">
        <w:rPr>
          <w:rFonts w:cs="Tahoma"/>
          <w:sz w:val="18"/>
          <w:szCs w:val="18"/>
        </w:rPr>
        <w:t>If the permit deadline has expired, a renewal request must also be attached.</w:t>
      </w:r>
    </w:p>
    <w:p w:rsidR="00587551" w:rsidRPr="006B0C6C" w:rsidRDefault="00587551" w:rsidP="00A249C4">
      <w:pPr>
        <w:jc w:val="left"/>
        <w:rPr>
          <w:rFonts w:cs="Tahoma"/>
          <w:sz w:val="18"/>
          <w:szCs w:val="18"/>
        </w:rPr>
      </w:pPr>
      <w:r w:rsidRPr="006B0C6C">
        <w:rPr>
          <w:rFonts w:cs="Tahoma"/>
          <w:sz w:val="18"/>
          <w:szCs w:val="18"/>
          <w:u w:val="single"/>
        </w:rPr>
        <w:t>NB</w:t>
      </w:r>
      <w:r w:rsidRPr="006B0C6C">
        <w:rPr>
          <w:rFonts w:cs="Tahoma"/>
          <w:sz w:val="18"/>
          <w:szCs w:val="18"/>
        </w:rPr>
        <w:t>: if you do not provide the permit for one reason or another, you will be automatically considered a non-EU citizen living abroad and therefore subject to the admission procedure through the Italian authorities acting in your country of origin.</w:t>
      </w:r>
    </w:p>
    <w:p w:rsidR="00587551" w:rsidRPr="006B0C6C" w:rsidRDefault="00587551" w:rsidP="00A249C4">
      <w:pPr>
        <w:jc w:val="left"/>
        <w:rPr>
          <w:rFonts w:cs="Tahoma"/>
          <w:sz w:val="18"/>
          <w:szCs w:val="18"/>
        </w:rPr>
      </w:pPr>
    </w:p>
    <w:p w:rsidR="00587551" w:rsidRPr="006B0C6C" w:rsidRDefault="00587551" w:rsidP="00A249C4">
      <w:pPr>
        <w:autoSpaceDE w:val="0"/>
        <w:autoSpaceDN w:val="0"/>
        <w:adjustRightInd w:val="0"/>
        <w:jc w:val="left"/>
        <w:rPr>
          <w:rFonts w:cs="Tahoma"/>
          <w:sz w:val="18"/>
          <w:szCs w:val="18"/>
        </w:rPr>
      </w:pPr>
      <w:r w:rsidRPr="006B0C6C">
        <w:rPr>
          <w:rFonts w:cs="Tahoma"/>
          <w:b/>
          <w:bCs/>
          <w:sz w:val="18"/>
          <w:szCs w:val="18"/>
        </w:rPr>
        <w:t>If you are a non-EU candidate resident abroad, you</w:t>
      </w:r>
      <w:r w:rsidRPr="006B0C6C">
        <w:rPr>
          <w:rFonts w:cs="Tahoma"/>
          <w:sz w:val="18"/>
          <w:szCs w:val="18"/>
        </w:rPr>
        <w:t xml:space="preserve"> </w:t>
      </w:r>
      <w:r w:rsidRPr="006B0C6C">
        <w:rPr>
          <w:rFonts w:cs="Tahoma"/>
          <w:b/>
          <w:sz w:val="18"/>
          <w:szCs w:val="18"/>
        </w:rPr>
        <w:t xml:space="preserve">must carry out the enrolment procedures both through the Italian authorities </w:t>
      </w:r>
      <w:r w:rsidRPr="006B0C6C">
        <w:rPr>
          <w:rFonts w:cs="Tahoma"/>
          <w:sz w:val="18"/>
          <w:szCs w:val="18"/>
        </w:rPr>
        <w:t xml:space="preserve">(consulate or embassy) in the country in which you obtained or are to obtain your academic qualifications </w:t>
      </w:r>
      <w:r w:rsidRPr="006B0C6C">
        <w:rPr>
          <w:rFonts w:cs="Tahoma"/>
          <w:b/>
          <w:sz w:val="18"/>
          <w:szCs w:val="18"/>
        </w:rPr>
        <w:t>and directly with the university</w:t>
      </w:r>
      <w:r w:rsidRPr="006B0C6C">
        <w:rPr>
          <w:rFonts w:cs="Tahoma"/>
          <w:sz w:val="18"/>
          <w:szCs w:val="18"/>
        </w:rPr>
        <w:t>. The deadlines imposed by the Italian Ministry of Education, Universities and Research (</w:t>
      </w:r>
      <w:hyperlink r:id="rId18" w:history="1">
        <w:r w:rsidRPr="006B0C6C">
          <w:rPr>
            <w:rStyle w:val="Hyperlink"/>
            <w:rFonts w:cs="Tahoma"/>
            <w:sz w:val="18"/>
            <w:szCs w:val="18"/>
          </w:rPr>
          <w:t>www.study-in-italy.it)</w:t>
        </w:r>
      </w:hyperlink>
      <w:r w:rsidRPr="006B0C6C">
        <w:rPr>
          <w:rFonts w:cs="Tahoma"/>
          <w:sz w:val="18"/>
          <w:szCs w:val="18"/>
        </w:rPr>
        <w:t xml:space="preserve"> must be </w:t>
      </w:r>
      <w:r w:rsidRPr="00DD40B3">
        <w:rPr>
          <w:rFonts w:cs="Tahoma"/>
          <w:sz w:val="18"/>
          <w:szCs w:val="18"/>
        </w:rPr>
        <w:t>respected. Should you not follow this procedure with your local Italian consulate, the application that you delivered direct</w:t>
      </w:r>
      <w:r w:rsidR="00636D37" w:rsidRPr="00DD40B3">
        <w:rPr>
          <w:rFonts w:cs="Tahoma"/>
          <w:sz w:val="18"/>
          <w:szCs w:val="18"/>
        </w:rPr>
        <w:t>ly</w:t>
      </w:r>
      <w:r w:rsidRPr="00DD40B3">
        <w:rPr>
          <w:rFonts w:cs="Tahoma"/>
          <w:sz w:val="18"/>
          <w:szCs w:val="18"/>
        </w:rPr>
        <w:t xml:space="preserve"> to the university will be declared null and void. The Italian authorities abroad are the only ones </w:t>
      </w:r>
      <w:r w:rsidR="00636D37" w:rsidRPr="00DD40B3">
        <w:rPr>
          <w:rFonts w:cs="Tahoma"/>
          <w:sz w:val="18"/>
          <w:szCs w:val="18"/>
        </w:rPr>
        <w:t>en</w:t>
      </w:r>
      <w:r w:rsidRPr="00DD40B3">
        <w:rPr>
          <w:rFonts w:cs="Tahoma"/>
          <w:sz w:val="18"/>
          <w:szCs w:val="18"/>
        </w:rPr>
        <w:t>able</w:t>
      </w:r>
      <w:r w:rsidR="00636D37" w:rsidRPr="00DD40B3">
        <w:rPr>
          <w:rFonts w:cs="Tahoma"/>
          <w:sz w:val="18"/>
          <w:szCs w:val="18"/>
        </w:rPr>
        <w:t>d</w:t>
      </w:r>
      <w:r w:rsidRPr="00DD40B3">
        <w:rPr>
          <w:rFonts w:cs="Tahoma"/>
          <w:sz w:val="18"/>
          <w:szCs w:val="18"/>
        </w:rPr>
        <w:t xml:space="preserve"> to accept</w:t>
      </w:r>
      <w:r w:rsidRPr="006B0C6C">
        <w:rPr>
          <w:rFonts w:cs="Tahoma"/>
          <w:sz w:val="18"/>
          <w:szCs w:val="18"/>
        </w:rPr>
        <w:t xml:space="preserve"> and send applications to the university.</w:t>
      </w:r>
    </w:p>
    <w:p w:rsidR="00587551" w:rsidRPr="006B0C6C" w:rsidRDefault="00587551" w:rsidP="00A249C4">
      <w:pPr>
        <w:pStyle w:val="BodyText3"/>
        <w:jc w:val="left"/>
        <w:rPr>
          <w:rFonts w:ascii="Tahoma" w:hAnsi="Tahoma" w:cs="Tahoma"/>
          <w:sz w:val="18"/>
          <w:szCs w:val="18"/>
          <w:lang w:val="en-GB"/>
        </w:rPr>
      </w:pPr>
      <w:r w:rsidRPr="006B0C6C">
        <w:rPr>
          <w:rFonts w:ascii="Tahoma" w:hAnsi="Tahoma" w:cs="Tahoma"/>
          <w:sz w:val="18"/>
          <w:szCs w:val="18"/>
          <w:u w:val="single"/>
          <w:lang w:val="en-GB"/>
        </w:rPr>
        <w:t>Please note</w:t>
      </w:r>
      <w:r w:rsidRPr="006B0C6C">
        <w:rPr>
          <w:rFonts w:ascii="Tahoma" w:hAnsi="Tahoma" w:cs="Tahoma"/>
          <w:sz w:val="18"/>
          <w:szCs w:val="18"/>
          <w:lang w:val="en-GB"/>
        </w:rPr>
        <w:t xml:space="preserve"> that non EU-citizens resident abroa</w:t>
      </w:r>
      <w:r w:rsidR="00271A2E" w:rsidRPr="006B0C6C">
        <w:rPr>
          <w:rFonts w:ascii="Tahoma" w:hAnsi="Tahoma" w:cs="Tahoma"/>
          <w:sz w:val="18"/>
          <w:szCs w:val="18"/>
          <w:lang w:val="en-GB"/>
        </w:rPr>
        <w:t>d can apply for one course only!</w:t>
      </w:r>
    </w:p>
    <w:p w:rsidR="00587551" w:rsidRPr="006B0C6C" w:rsidRDefault="00587551" w:rsidP="00A249C4">
      <w:pPr>
        <w:pStyle w:val="StyleBodyTextTahomaBefore0pt"/>
        <w:spacing w:before="0"/>
        <w:jc w:val="left"/>
        <w:rPr>
          <w:rFonts w:cs="Tahoma"/>
          <w:sz w:val="18"/>
          <w:szCs w:val="18"/>
          <w:lang w:val="en-GB"/>
        </w:rPr>
      </w:pPr>
    </w:p>
    <w:p w:rsidR="00DD40B3" w:rsidRDefault="00DD40B3">
      <w:pPr>
        <w:jc w:val="left"/>
        <w:rPr>
          <w:rFonts w:cs="Tahoma"/>
          <w:sz w:val="18"/>
          <w:szCs w:val="18"/>
        </w:rPr>
      </w:pPr>
      <w:r>
        <w:rPr>
          <w:rFonts w:cs="Tahoma"/>
          <w:sz w:val="18"/>
          <w:szCs w:val="18"/>
        </w:rPr>
        <w:br w:type="page"/>
      </w:r>
    </w:p>
    <w:p w:rsidR="00587551" w:rsidRPr="006B0C6C" w:rsidRDefault="00587551" w:rsidP="00A249C4">
      <w:pPr>
        <w:jc w:val="left"/>
        <w:rPr>
          <w:rFonts w:cs="Tahoma"/>
          <w:b/>
          <w:smallCaps/>
          <w:sz w:val="28"/>
          <w:szCs w:val="28"/>
        </w:rPr>
      </w:pPr>
      <w:r w:rsidRPr="006B0C6C">
        <w:rPr>
          <w:rFonts w:cs="Tahoma"/>
          <w:b/>
          <w:smallCaps/>
          <w:sz w:val="28"/>
          <w:szCs w:val="28"/>
        </w:rPr>
        <w:lastRenderedPageBreak/>
        <w:t>Selection Procedure</w:t>
      </w:r>
    </w:p>
    <w:p w:rsidR="00587551" w:rsidRPr="006B0C6C" w:rsidRDefault="00587551" w:rsidP="00A249C4">
      <w:pPr>
        <w:pStyle w:val="StyleBodyTextTahomaBefore0pt"/>
        <w:spacing w:before="0"/>
        <w:jc w:val="left"/>
        <w:rPr>
          <w:rFonts w:cs="Tahoma"/>
          <w:sz w:val="18"/>
          <w:szCs w:val="18"/>
          <w:lang w:val="en-GB"/>
        </w:rPr>
      </w:pPr>
    </w:p>
    <w:p w:rsidR="00DD40B3" w:rsidRPr="00113A25" w:rsidRDefault="00E80D06" w:rsidP="00A249C4">
      <w:pPr>
        <w:autoSpaceDE w:val="0"/>
        <w:autoSpaceDN w:val="0"/>
        <w:adjustRightInd w:val="0"/>
        <w:jc w:val="left"/>
        <w:rPr>
          <w:rFonts w:cs="Tahoma"/>
          <w:sz w:val="18"/>
          <w:szCs w:val="18"/>
          <w:lang w:val="en-US"/>
        </w:rPr>
      </w:pPr>
      <w:r w:rsidRPr="00113A25">
        <w:rPr>
          <w:rFonts w:cs="Tahoma"/>
          <w:sz w:val="18"/>
          <w:szCs w:val="18"/>
        </w:rPr>
        <w:t xml:space="preserve">In addition to language certification and admission requirements, you must go through a selection procedure in order to </w:t>
      </w:r>
      <w:r w:rsidR="00DE5631">
        <w:rPr>
          <w:rFonts w:cs="Tahoma"/>
          <w:sz w:val="18"/>
          <w:szCs w:val="18"/>
        </w:rPr>
        <w:t>be admitted to the</w:t>
      </w:r>
      <w:r w:rsidRPr="00113A25">
        <w:rPr>
          <w:rFonts w:cs="Tahoma"/>
          <w:sz w:val="18"/>
          <w:szCs w:val="18"/>
        </w:rPr>
        <w:t xml:space="preserve"> course. </w:t>
      </w:r>
      <w:r w:rsidR="006D7A62" w:rsidRPr="00113A25">
        <w:rPr>
          <w:rFonts w:cs="Tahoma"/>
          <w:sz w:val="18"/>
          <w:szCs w:val="18"/>
          <w:lang w:val="en-US"/>
        </w:rPr>
        <w:t xml:space="preserve">Your </w:t>
      </w:r>
      <w:r w:rsidR="001519A2">
        <w:rPr>
          <w:rFonts w:cs="Tahoma"/>
          <w:sz w:val="18"/>
          <w:szCs w:val="18"/>
          <w:lang w:val="en-US"/>
        </w:rPr>
        <w:t>high school grades</w:t>
      </w:r>
      <w:r w:rsidR="006D7A62" w:rsidRPr="00113A25">
        <w:rPr>
          <w:rFonts w:cs="Tahoma"/>
          <w:sz w:val="18"/>
          <w:szCs w:val="18"/>
          <w:lang w:val="en-US"/>
        </w:rPr>
        <w:t xml:space="preserve"> and a personal statement letter will be eval</w:t>
      </w:r>
      <w:r w:rsidR="006D7A62" w:rsidRPr="00113A25">
        <w:rPr>
          <w:rFonts w:cs="Tahoma"/>
          <w:sz w:val="18"/>
          <w:szCs w:val="18"/>
          <w:lang w:val="en-US"/>
        </w:rPr>
        <w:t>u</w:t>
      </w:r>
      <w:r w:rsidR="006D7A62" w:rsidRPr="00113A25">
        <w:rPr>
          <w:rFonts w:cs="Tahoma"/>
          <w:sz w:val="18"/>
          <w:szCs w:val="18"/>
          <w:lang w:val="en-US"/>
        </w:rPr>
        <w:t>ated.</w:t>
      </w:r>
      <w:r w:rsidR="00394CFA" w:rsidRPr="00113A25">
        <w:rPr>
          <w:rFonts w:cs="Tahoma"/>
          <w:sz w:val="18"/>
          <w:szCs w:val="18"/>
          <w:lang w:val="en-US"/>
        </w:rPr>
        <w:t xml:space="preserve"> </w:t>
      </w:r>
    </w:p>
    <w:p w:rsidR="00DD40B3" w:rsidRPr="00113A25" w:rsidRDefault="006D7A62" w:rsidP="00A249C4">
      <w:pPr>
        <w:autoSpaceDE w:val="0"/>
        <w:autoSpaceDN w:val="0"/>
        <w:adjustRightInd w:val="0"/>
        <w:jc w:val="left"/>
        <w:rPr>
          <w:rFonts w:cs="Tahoma"/>
          <w:sz w:val="18"/>
          <w:szCs w:val="18"/>
          <w:lang w:val="en-US"/>
        </w:rPr>
      </w:pPr>
      <w:r w:rsidRPr="00113A25">
        <w:rPr>
          <w:rFonts w:cs="Tahoma"/>
          <w:sz w:val="18"/>
          <w:szCs w:val="18"/>
          <w:lang w:val="en-US"/>
        </w:rPr>
        <w:t>In the pre-enrolment portal</w:t>
      </w:r>
      <w:r w:rsidR="008D6AA2" w:rsidRPr="00113A25">
        <w:rPr>
          <w:rFonts w:cs="Tahoma"/>
          <w:sz w:val="18"/>
          <w:szCs w:val="18"/>
          <w:lang w:val="en-US"/>
        </w:rPr>
        <w:t>,</w:t>
      </w:r>
      <w:r w:rsidRPr="00113A25">
        <w:rPr>
          <w:rFonts w:cs="Tahoma"/>
          <w:sz w:val="18"/>
          <w:szCs w:val="18"/>
          <w:lang w:val="en-US"/>
        </w:rPr>
        <w:t xml:space="preserve"> you shall</w:t>
      </w:r>
      <w:r w:rsidR="00DD40B3" w:rsidRPr="00113A25">
        <w:rPr>
          <w:rFonts w:cs="Tahoma"/>
          <w:sz w:val="18"/>
          <w:szCs w:val="18"/>
          <w:lang w:val="en-US"/>
        </w:rPr>
        <w:t>:</w:t>
      </w:r>
    </w:p>
    <w:p w:rsidR="00E80D06" w:rsidRPr="00113A25" w:rsidRDefault="00E80D06" w:rsidP="00A249C4">
      <w:pPr>
        <w:pStyle w:val="StyleBodyTextTahomaBefore0pt"/>
        <w:spacing w:before="0"/>
        <w:jc w:val="left"/>
        <w:rPr>
          <w:rFonts w:cs="Tahoma"/>
          <w:sz w:val="18"/>
          <w:szCs w:val="18"/>
          <w:lang w:val="en-US"/>
        </w:rPr>
      </w:pPr>
    </w:p>
    <w:p w:rsidR="00DD40B3" w:rsidRPr="00113A25" w:rsidRDefault="006D7A62" w:rsidP="00A249C4">
      <w:pPr>
        <w:numPr>
          <w:ilvl w:val="1"/>
          <w:numId w:val="9"/>
        </w:numPr>
        <w:tabs>
          <w:tab w:val="clear" w:pos="720"/>
          <w:tab w:val="num" w:pos="365"/>
        </w:tabs>
        <w:ind w:left="365"/>
        <w:jc w:val="left"/>
        <w:rPr>
          <w:rFonts w:cs="Tahoma"/>
          <w:sz w:val="18"/>
          <w:szCs w:val="18"/>
          <w:lang w:val="en-US"/>
        </w:rPr>
      </w:pPr>
      <w:r w:rsidRPr="00113A25">
        <w:rPr>
          <w:rFonts w:cs="Tahoma"/>
          <w:sz w:val="18"/>
          <w:szCs w:val="18"/>
          <w:lang w:val="en-US"/>
        </w:rPr>
        <w:t xml:space="preserve">Insert, using self-declaration, </w:t>
      </w:r>
      <w:r w:rsidRPr="00113A25">
        <w:rPr>
          <w:rFonts w:cs="Tahoma"/>
          <w:i/>
          <w:sz w:val="18"/>
          <w:szCs w:val="18"/>
          <w:lang w:val="en-US"/>
        </w:rPr>
        <w:t>your</w:t>
      </w:r>
      <w:r w:rsidRPr="00113A25">
        <w:rPr>
          <w:rFonts w:cs="Tahoma"/>
          <w:sz w:val="18"/>
          <w:szCs w:val="18"/>
          <w:lang w:val="en-US"/>
        </w:rPr>
        <w:t xml:space="preserve"> </w:t>
      </w:r>
      <w:r w:rsidRPr="00113A25">
        <w:rPr>
          <w:rFonts w:cs="Tahoma"/>
          <w:i/>
          <w:sz w:val="18"/>
          <w:szCs w:val="18"/>
          <w:lang w:val="en-US"/>
        </w:rPr>
        <w:t>marks for the subjects of your third-last and pre-last school year</w:t>
      </w:r>
      <w:r w:rsidRPr="00113A25">
        <w:rPr>
          <w:rFonts w:cs="Tahoma"/>
          <w:sz w:val="18"/>
          <w:szCs w:val="18"/>
          <w:lang w:val="en-US"/>
        </w:rPr>
        <w:t>.</w:t>
      </w:r>
      <w:r w:rsidR="008D6AA2" w:rsidRPr="00113A25">
        <w:rPr>
          <w:rFonts w:cs="Tahoma"/>
          <w:sz w:val="18"/>
          <w:szCs w:val="18"/>
          <w:lang w:val="en-US"/>
        </w:rPr>
        <w:t xml:space="preserve"> </w:t>
      </w:r>
      <w:r w:rsidR="008D6AA2" w:rsidRPr="00113A25">
        <w:rPr>
          <w:rFonts w:cs="Tahoma"/>
          <w:sz w:val="18"/>
          <w:szCs w:val="18"/>
          <w:u w:val="single"/>
          <w:lang w:val="en-US"/>
        </w:rPr>
        <w:t>Please note</w:t>
      </w:r>
      <w:r w:rsidR="008D6AA2" w:rsidRPr="00113A25">
        <w:rPr>
          <w:rFonts w:cs="Tahoma"/>
          <w:sz w:val="18"/>
          <w:szCs w:val="18"/>
          <w:lang w:val="en-US"/>
        </w:rPr>
        <w:t>: False declarations are punished by the law.</w:t>
      </w:r>
      <w:r w:rsidRPr="00113A25">
        <w:rPr>
          <w:rFonts w:cs="Tahoma"/>
          <w:sz w:val="18"/>
          <w:szCs w:val="18"/>
          <w:lang w:val="en-US"/>
        </w:rPr>
        <w:t xml:space="preserve"> </w:t>
      </w:r>
    </w:p>
    <w:p w:rsidR="00E80D06" w:rsidRPr="00113A25" w:rsidRDefault="00E80D06" w:rsidP="00A249C4">
      <w:pPr>
        <w:ind w:left="363"/>
        <w:jc w:val="left"/>
        <w:rPr>
          <w:rFonts w:cs="Tahoma"/>
          <w:sz w:val="18"/>
          <w:szCs w:val="18"/>
        </w:rPr>
      </w:pPr>
      <w:r w:rsidRPr="00113A25">
        <w:rPr>
          <w:rFonts w:cs="Tahoma"/>
          <w:sz w:val="18"/>
          <w:szCs w:val="18"/>
        </w:rPr>
        <w:t>Final marks of the third last year and penultimate year of secondary school* must be self-declared in the online application form.</w:t>
      </w:r>
    </w:p>
    <w:p w:rsidR="00E80D06" w:rsidRPr="00113A25" w:rsidRDefault="00E80D06" w:rsidP="00A249C4">
      <w:pPr>
        <w:ind w:left="363"/>
        <w:jc w:val="left"/>
        <w:rPr>
          <w:rFonts w:cs="Tahoma"/>
          <w:sz w:val="18"/>
          <w:szCs w:val="18"/>
        </w:rPr>
      </w:pPr>
      <w:r w:rsidRPr="00113A25">
        <w:rPr>
          <w:rFonts w:cs="Tahoma"/>
          <w:sz w:val="18"/>
          <w:szCs w:val="18"/>
          <w:u w:val="single"/>
        </w:rPr>
        <w:t xml:space="preserve">In </w:t>
      </w:r>
      <w:r w:rsidR="001519A2">
        <w:rPr>
          <w:rFonts w:cs="Tahoma"/>
          <w:sz w:val="18"/>
          <w:szCs w:val="18"/>
          <w:u w:val="single"/>
        </w:rPr>
        <w:t>the</w:t>
      </w:r>
      <w:r w:rsidR="001519A2" w:rsidRPr="00113A25">
        <w:rPr>
          <w:rFonts w:cs="Tahoma"/>
          <w:sz w:val="18"/>
          <w:szCs w:val="18"/>
          <w:u w:val="single"/>
        </w:rPr>
        <w:t xml:space="preserve"> </w:t>
      </w:r>
      <w:r w:rsidRPr="00113A25">
        <w:rPr>
          <w:rFonts w:cs="Tahoma"/>
          <w:sz w:val="18"/>
          <w:szCs w:val="18"/>
          <w:u w:val="single"/>
        </w:rPr>
        <w:t>event that self-declared years were concluded abroad, a copy of the relevant school report cards must be uploaded in the portal</w:t>
      </w:r>
      <w:r w:rsidRPr="00113A25">
        <w:rPr>
          <w:rFonts w:cs="Tahoma"/>
          <w:sz w:val="18"/>
          <w:szCs w:val="18"/>
        </w:rPr>
        <w:t xml:space="preserve"> (for countries other than Austria or Germany, a document with the range of grades containing the lowest pass mark and the highest mark achievable has to be attached);</w:t>
      </w:r>
    </w:p>
    <w:p w:rsidR="00E80D06" w:rsidRPr="00113A25" w:rsidRDefault="00E80D06" w:rsidP="00A249C4">
      <w:pPr>
        <w:ind w:left="360"/>
        <w:jc w:val="left"/>
        <w:rPr>
          <w:rFonts w:cs="Tahoma"/>
          <w:sz w:val="18"/>
          <w:szCs w:val="18"/>
        </w:rPr>
      </w:pPr>
    </w:p>
    <w:p w:rsidR="00E80D06" w:rsidRPr="00113A25" w:rsidRDefault="008D6AA2" w:rsidP="00A249C4">
      <w:pPr>
        <w:numPr>
          <w:ilvl w:val="1"/>
          <w:numId w:val="9"/>
        </w:numPr>
        <w:tabs>
          <w:tab w:val="clear" w:pos="720"/>
        </w:tabs>
        <w:ind w:left="360"/>
        <w:jc w:val="left"/>
        <w:rPr>
          <w:rFonts w:cs="Tahoma"/>
          <w:sz w:val="18"/>
          <w:szCs w:val="18"/>
        </w:rPr>
      </w:pPr>
      <w:r w:rsidRPr="00113A25">
        <w:rPr>
          <w:rFonts w:cs="Tahoma"/>
          <w:sz w:val="18"/>
          <w:szCs w:val="18"/>
          <w:lang w:val="en-US"/>
        </w:rPr>
        <w:t xml:space="preserve">Upload the </w:t>
      </w:r>
      <w:r w:rsidR="00E80D06" w:rsidRPr="00113A25">
        <w:rPr>
          <w:rFonts w:cs="Tahoma"/>
          <w:i/>
          <w:sz w:val="18"/>
          <w:szCs w:val="18"/>
        </w:rPr>
        <w:t>official translation</w:t>
      </w:r>
      <w:r w:rsidR="00E80D06" w:rsidRPr="00113A25">
        <w:rPr>
          <w:rFonts w:cs="Tahoma"/>
          <w:sz w:val="18"/>
          <w:szCs w:val="18"/>
        </w:rPr>
        <w:t xml:space="preserve"> of your school report cards into Italian, German or English</w:t>
      </w:r>
      <w:r w:rsidRPr="00113A25">
        <w:rPr>
          <w:rFonts w:cs="Tahoma"/>
          <w:sz w:val="18"/>
          <w:szCs w:val="18"/>
        </w:rPr>
        <w:t>,</w:t>
      </w:r>
      <w:r w:rsidR="00E80D06" w:rsidRPr="00113A25">
        <w:rPr>
          <w:rFonts w:cs="Tahoma"/>
          <w:sz w:val="18"/>
          <w:szCs w:val="18"/>
        </w:rPr>
        <w:t xml:space="preserve"> if needed;</w:t>
      </w:r>
    </w:p>
    <w:p w:rsidR="00E80D06" w:rsidRPr="00113A25" w:rsidRDefault="00E80D06" w:rsidP="00A249C4">
      <w:pPr>
        <w:ind w:left="360"/>
        <w:jc w:val="left"/>
        <w:rPr>
          <w:rFonts w:cs="Tahoma"/>
          <w:sz w:val="18"/>
          <w:szCs w:val="18"/>
        </w:rPr>
      </w:pPr>
    </w:p>
    <w:p w:rsidR="00E80D06" w:rsidRPr="00113A25" w:rsidRDefault="008D6AA2" w:rsidP="00A249C4">
      <w:pPr>
        <w:numPr>
          <w:ilvl w:val="1"/>
          <w:numId w:val="9"/>
        </w:numPr>
        <w:tabs>
          <w:tab w:val="clear" w:pos="720"/>
        </w:tabs>
        <w:ind w:left="360"/>
        <w:jc w:val="left"/>
        <w:rPr>
          <w:rFonts w:cs="Tahoma"/>
          <w:sz w:val="18"/>
          <w:szCs w:val="18"/>
        </w:rPr>
      </w:pPr>
      <w:r w:rsidRPr="00113A25">
        <w:rPr>
          <w:rFonts w:cs="Tahoma"/>
          <w:sz w:val="18"/>
          <w:szCs w:val="18"/>
          <w:lang w:val="en-US"/>
        </w:rPr>
        <w:t>Upload</w:t>
      </w:r>
      <w:r w:rsidR="00DD40B3" w:rsidRPr="00113A25">
        <w:rPr>
          <w:rFonts w:cs="Tahoma"/>
          <w:sz w:val="18"/>
          <w:szCs w:val="18"/>
          <w:lang w:val="en-US"/>
        </w:rPr>
        <w:t xml:space="preserve"> </w:t>
      </w:r>
      <w:r w:rsidR="00E80D06" w:rsidRPr="00113A25">
        <w:rPr>
          <w:rFonts w:cs="Tahoma"/>
          <w:sz w:val="18"/>
          <w:szCs w:val="18"/>
        </w:rPr>
        <w:t xml:space="preserve">a </w:t>
      </w:r>
      <w:r w:rsidR="00E80D06" w:rsidRPr="00113A25">
        <w:rPr>
          <w:rFonts w:cs="Tahoma"/>
          <w:i/>
          <w:sz w:val="18"/>
          <w:szCs w:val="18"/>
        </w:rPr>
        <w:t>personal statement letter</w:t>
      </w:r>
      <w:r w:rsidR="00E80D06" w:rsidRPr="00113A25">
        <w:rPr>
          <w:rFonts w:cs="Tahoma"/>
          <w:sz w:val="18"/>
          <w:szCs w:val="18"/>
        </w:rPr>
        <w:t xml:space="preserve">  not longer than one side of typed A4, in which you explain why you would like to enrol for the degree programme;</w:t>
      </w:r>
    </w:p>
    <w:p w:rsidR="00E80D06" w:rsidRPr="00113A25" w:rsidRDefault="00E80D06" w:rsidP="00A249C4">
      <w:pPr>
        <w:autoSpaceDE w:val="0"/>
        <w:autoSpaceDN w:val="0"/>
        <w:adjustRightInd w:val="0"/>
        <w:jc w:val="left"/>
        <w:rPr>
          <w:rFonts w:cs="Tahoma"/>
          <w:strike/>
          <w:sz w:val="18"/>
          <w:szCs w:val="18"/>
        </w:rPr>
      </w:pPr>
    </w:p>
    <w:p w:rsidR="00DD40B3" w:rsidRPr="00113A25" w:rsidRDefault="00EA658C" w:rsidP="00A249C4">
      <w:pPr>
        <w:jc w:val="left"/>
        <w:rPr>
          <w:rFonts w:cs="Tahoma"/>
          <w:sz w:val="18"/>
          <w:szCs w:val="18"/>
        </w:rPr>
      </w:pPr>
      <w:r w:rsidRPr="00113A25">
        <w:rPr>
          <w:rFonts w:cs="Tahoma"/>
          <w:sz w:val="18"/>
          <w:szCs w:val="18"/>
        </w:rPr>
        <w:t xml:space="preserve">* If you have attended a school whose system differs substantially from the Italian system and you do not have the reports with the final marks of the third last and/or penultimate year of study of your secondary school, the Selection Committee reserves the right to evaluate the possible final reports of the secondary school that refer to years different from the penultimate or third last. </w:t>
      </w:r>
    </w:p>
    <w:p w:rsidR="00DD40B3" w:rsidRPr="00113A25" w:rsidRDefault="00DD40B3" w:rsidP="00A249C4">
      <w:pPr>
        <w:jc w:val="left"/>
        <w:rPr>
          <w:rFonts w:cs="Tahoma"/>
          <w:sz w:val="18"/>
          <w:szCs w:val="18"/>
        </w:rPr>
      </w:pPr>
    </w:p>
    <w:p w:rsidR="00EA658C" w:rsidRPr="00113A25" w:rsidRDefault="00EA658C" w:rsidP="00A249C4">
      <w:pPr>
        <w:jc w:val="left"/>
        <w:rPr>
          <w:rFonts w:cs="Tahoma"/>
          <w:sz w:val="18"/>
          <w:szCs w:val="18"/>
        </w:rPr>
      </w:pPr>
      <w:r w:rsidRPr="00113A25">
        <w:rPr>
          <w:rFonts w:cs="Tahoma"/>
          <w:sz w:val="18"/>
          <w:szCs w:val="18"/>
        </w:rPr>
        <w:t>The Selection Committee will consider the average of marks obtained doing university exams in cases where Italian or foreign candidates are already in possession of a university degree.</w:t>
      </w:r>
    </w:p>
    <w:p w:rsidR="00523B90" w:rsidRPr="00113A25" w:rsidRDefault="00523B90" w:rsidP="00A249C4">
      <w:pPr>
        <w:autoSpaceDE w:val="0"/>
        <w:autoSpaceDN w:val="0"/>
        <w:adjustRightInd w:val="0"/>
        <w:jc w:val="left"/>
        <w:rPr>
          <w:rFonts w:cs="Tahoma"/>
          <w:smallCaps/>
          <w:sz w:val="18"/>
          <w:szCs w:val="18"/>
        </w:rPr>
      </w:pPr>
    </w:p>
    <w:p w:rsidR="00E80D06" w:rsidRPr="00113A25" w:rsidRDefault="00E80D06" w:rsidP="00A249C4">
      <w:pPr>
        <w:autoSpaceDE w:val="0"/>
        <w:autoSpaceDN w:val="0"/>
        <w:adjustRightInd w:val="0"/>
        <w:jc w:val="left"/>
        <w:rPr>
          <w:rFonts w:cs="Tahoma"/>
          <w:b/>
          <w:smallCaps/>
        </w:rPr>
      </w:pPr>
      <w:r w:rsidRPr="00113A25">
        <w:rPr>
          <w:rFonts w:cs="Tahoma"/>
          <w:b/>
          <w:smallCaps/>
        </w:rPr>
        <w:t>Admission rank</w:t>
      </w:r>
      <w:r w:rsidR="00F93096">
        <w:rPr>
          <w:rFonts w:cs="Tahoma"/>
          <w:b/>
          <w:smallCaps/>
        </w:rPr>
        <w:t xml:space="preserve">ing </w:t>
      </w:r>
      <w:r w:rsidRPr="00113A25">
        <w:rPr>
          <w:rFonts w:cs="Tahoma"/>
          <w:b/>
          <w:smallCaps/>
        </w:rPr>
        <w:t>lists</w:t>
      </w:r>
    </w:p>
    <w:p w:rsidR="00E80D06" w:rsidRPr="00113A25" w:rsidRDefault="00E80D06" w:rsidP="00A249C4">
      <w:pPr>
        <w:autoSpaceDE w:val="0"/>
        <w:autoSpaceDN w:val="0"/>
        <w:adjustRightInd w:val="0"/>
        <w:jc w:val="left"/>
        <w:rPr>
          <w:rFonts w:cs="Tahoma"/>
          <w:sz w:val="18"/>
          <w:szCs w:val="18"/>
        </w:rPr>
      </w:pPr>
      <w:r w:rsidRPr="00113A25">
        <w:rPr>
          <w:rFonts w:cs="Tahoma"/>
          <w:sz w:val="18"/>
          <w:szCs w:val="18"/>
        </w:rPr>
        <w:t>Two admission rank</w:t>
      </w:r>
      <w:r w:rsidR="00F93096">
        <w:rPr>
          <w:rFonts w:cs="Tahoma"/>
          <w:sz w:val="18"/>
          <w:szCs w:val="18"/>
        </w:rPr>
        <w:t xml:space="preserve">ing </w:t>
      </w:r>
      <w:r w:rsidRPr="00113A25">
        <w:rPr>
          <w:rFonts w:cs="Tahoma"/>
          <w:sz w:val="18"/>
          <w:szCs w:val="18"/>
        </w:rPr>
        <w:t>lists will be drawn up, based on the results of the selection procedure: one for EU cit</w:t>
      </w:r>
      <w:r w:rsidRPr="00113A25">
        <w:rPr>
          <w:rFonts w:cs="Tahoma"/>
          <w:sz w:val="18"/>
          <w:szCs w:val="18"/>
        </w:rPr>
        <w:t>i</w:t>
      </w:r>
      <w:r w:rsidRPr="00113A25">
        <w:rPr>
          <w:rFonts w:cs="Tahoma"/>
          <w:sz w:val="18"/>
          <w:szCs w:val="18"/>
        </w:rPr>
        <w:t>zens (and citizens of other countries who enjoy parity of treatment) and one for non-EU citizens resident abroad.</w:t>
      </w:r>
    </w:p>
    <w:p w:rsidR="00E80D06" w:rsidRPr="00DD40B3" w:rsidRDefault="00E80D06" w:rsidP="00A249C4">
      <w:pPr>
        <w:jc w:val="left"/>
        <w:rPr>
          <w:rFonts w:cs="Tahoma"/>
          <w:sz w:val="18"/>
          <w:szCs w:val="18"/>
        </w:rPr>
      </w:pPr>
      <w:r w:rsidRPr="00113A25">
        <w:rPr>
          <w:rFonts w:cs="Tahoma"/>
          <w:sz w:val="18"/>
          <w:szCs w:val="18"/>
        </w:rPr>
        <w:t>The following criteria are applied to obtain the final score:</w:t>
      </w:r>
    </w:p>
    <w:p w:rsidR="00E80D06" w:rsidRPr="00DD40B3" w:rsidRDefault="00E80D06" w:rsidP="00A249C4">
      <w:pPr>
        <w:jc w:val="left"/>
        <w:rPr>
          <w:rFonts w:cs="Tahoma"/>
          <w:sz w:val="18"/>
          <w:szCs w:val="18"/>
        </w:rPr>
      </w:pPr>
    </w:p>
    <w:p w:rsidR="00E80D06" w:rsidRPr="00DD40B3" w:rsidRDefault="00E80D06" w:rsidP="00A249C4">
      <w:pPr>
        <w:numPr>
          <w:ilvl w:val="1"/>
          <w:numId w:val="15"/>
        </w:numPr>
        <w:tabs>
          <w:tab w:val="clear" w:pos="1080"/>
          <w:tab w:val="left" w:pos="426"/>
        </w:tabs>
        <w:ind w:left="426"/>
        <w:jc w:val="left"/>
        <w:rPr>
          <w:rFonts w:cs="Tahoma"/>
          <w:sz w:val="18"/>
          <w:szCs w:val="18"/>
        </w:rPr>
      </w:pPr>
      <w:r w:rsidRPr="00DD40B3">
        <w:rPr>
          <w:rFonts w:cs="Tahoma"/>
          <w:b/>
          <w:sz w:val="18"/>
          <w:szCs w:val="18"/>
        </w:rPr>
        <w:t xml:space="preserve">for 90 % </w:t>
      </w:r>
      <w:r w:rsidRPr="00DD40B3">
        <w:rPr>
          <w:rFonts w:cs="Tahoma"/>
          <w:sz w:val="18"/>
          <w:szCs w:val="18"/>
        </w:rPr>
        <w:t xml:space="preserve">the grade point average obtained in the </w:t>
      </w:r>
      <w:r w:rsidR="00636D37" w:rsidRPr="00DD40B3">
        <w:rPr>
          <w:rFonts w:cs="Tahoma"/>
          <w:sz w:val="18"/>
          <w:szCs w:val="18"/>
        </w:rPr>
        <w:t xml:space="preserve">third last year and penultimate </w:t>
      </w:r>
      <w:r w:rsidRPr="00DD40B3">
        <w:rPr>
          <w:rFonts w:cs="Tahoma"/>
          <w:sz w:val="18"/>
          <w:szCs w:val="18"/>
        </w:rPr>
        <w:t xml:space="preserve">year of secondary school (the marks for </w:t>
      </w:r>
      <w:proofErr w:type="spellStart"/>
      <w:r w:rsidRPr="00DD40B3">
        <w:rPr>
          <w:rFonts w:cs="Tahoma"/>
          <w:sz w:val="18"/>
          <w:szCs w:val="18"/>
        </w:rPr>
        <w:t>behavior</w:t>
      </w:r>
      <w:proofErr w:type="spellEnd"/>
      <w:r w:rsidRPr="00DD40B3">
        <w:rPr>
          <w:rFonts w:cs="Tahoma"/>
          <w:sz w:val="18"/>
          <w:szCs w:val="18"/>
        </w:rPr>
        <w:t>, religion and physical education are not taken into consideration)</w:t>
      </w:r>
    </w:p>
    <w:p w:rsidR="00E80D06" w:rsidRPr="00DD40B3" w:rsidRDefault="00E80D06" w:rsidP="00A249C4">
      <w:pPr>
        <w:numPr>
          <w:ilvl w:val="1"/>
          <w:numId w:val="15"/>
        </w:numPr>
        <w:tabs>
          <w:tab w:val="clear" w:pos="1080"/>
          <w:tab w:val="left" w:pos="426"/>
        </w:tabs>
        <w:ind w:left="426"/>
        <w:jc w:val="left"/>
        <w:rPr>
          <w:rFonts w:cs="Tahoma"/>
          <w:sz w:val="18"/>
          <w:szCs w:val="18"/>
        </w:rPr>
      </w:pPr>
      <w:r w:rsidRPr="00DD40B3">
        <w:rPr>
          <w:rFonts w:cs="Tahoma"/>
          <w:b/>
          <w:sz w:val="18"/>
          <w:szCs w:val="18"/>
        </w:rPr>
        <w:t>for 10</w:t>
      </w:r>
      <w:r w:rsidR="00AA1D2F" w:rsidRPr="00DD40B3">
        <w:rPr>
          <w:rFonts w:cs="Tahoma"/>
          <w:b/>
          <w:sz w:val="18"/>
          <w:szCs w:val="18"/>
        </w:rPr>
        <w:t xml:space="preserve"> </w:t>
      </w:r>
      <w:r w:rsidRPr="00DD40B3">
        <w:rPr>
          <w:rFonts w:cs="Tahoma"/>
          <w:b/>
          <w:sz w:val="18"/>
          <w:szCs w:val="18"/>
        </w:rPr>
        <w:t xml:space="preserve">% </w:t>
      </w:r>
      <w:r w:rsidRPr="00DD40B3">
        <w:rPr>
          <w:rFonts w:cs="Tahoma"/>
          <w:sz w:val="18"/>
          <w:szCs w:val="18"/>
        </w:rPr>
        <w:t>the personal statement letter</w:t>
      </w:r>
    </w:p>
    <w:p w:rsidR="00E80D06" w:rsidRPr="00DD40B3" w:rsidRDefault="00E80D06" w:rsidP="00A249C4">
      <w:pPr>
        <w:tabs>
          <w:tab w:val="left" w:pos="426"/>
        </w:tabs>
        <w:ind w:left="426"/>
        <w:jc w:val="left"/>
        <w:rPr>
          <w:rFonts w:cs="Tahoma"/>
          <w:sz w:val="18"/>
          <w:szCs w:val="18"/>
        </w:rPr>
      </w:pPr>
      <w:r w:rsidRPr="00DD40B3">
        <w:rPr>
          <w:rFonts w:cs="Tahoma"/>
          <w:sz w:val="18"/>
          <w:szCs w:val="18"/>
        </w:rPr>
        <w:t>max. 10 points.</w:t>
      </w:r>
    </w:p>
    <w:p w:rsidR="00E80D06" w:rsidRPr="00DD40B3" w:rsidRDefault="00E80D06" w:rsidP="00A249C4">
      <w:pPr>
        <w:pStyle w:val="StyleBodyTextTahomaBefore0pt"/>
        <w:spacing w:before="0"/>
        <w:jc w:val="left"/>
        <w:rPr>
          <w:rFonts w:cs="Tahoma"/>
          <w:sz w:val="18"/>
          <w:szCs w:val="18"/>
          <w:lang w:val="en-GB"/>
        </w:rPr>
      </w:pPr>
    </w:p>
    <w:p w:rsidR="00E80D06" w:rsidRPr="006B0C6C" w:rsidRDefault="00E80D06" w:rsidP="00A249C4">
      <w:pPr>
        <w:jc w:val="left"/>
        <w:rPr>
          <w:rFonts w:cs="Tahoma"/>
          <w:sz w:val="18"/>
          <w:szCs w:val="18"/>
        </w:rPr>
      </w:pPr>
      <w:r w:rsidRPr="00DD40B3">
        <w:rPr>
          <w:rFonts w:cs="Tahoma"/>
          <w:sz w:val="18"/>
          <w:szCs w:val="18"/>
        </w:rPr>
        <w:t>In the event of equal scores, candidates with a higher grade point average (calculated on the secondary school subjects taken into consideration) will be given priority. If scores are still equal, the younger candidate will have priority.</w:t>
      </w:r>
    </w:p>
    <w:p w:rsidR="00E80D06" w:rsidRPr="006B0C6C" w:rsidRDefault="00E80D06" w:rsidP="00A249C4">
      <w:pPr>
        <w:jc w:val="left"/>
        <w:rPr>
          <w:rFonts w:cs="Tahoma"/>
          <w:sz w:val="18"/>
          <w:szCs w:val="18"/>
        </w:rPr>
      </w:pPr>
    </w:p>
    <w:p w:rsidR="00E80D06" w:rsidRPr="006B0C6C" w:rsidRDefault="00E80D06" w:rsidP="00A249C4">
      <w:pPr>
        <w:autoSpaceDE w:val="0"/>
        <w:autoSpaceDN w:val="0"/>
        <w:adjustRightInd w:val="0"/>
        <w:jc w:val="left"/>
        <w:rPr>
          <w:rFonts w:cs="Tahoma"/>
          <w:b/>
          <w:smallCaps/>
        </w:rPr>
      </w:pPr>
      <w:r w:rsidRPr="006B0C6C">
        <w:rPr>
          <w:rFonts w:cs="Tahoma"/>
          <w:b/>
          <w:smallCaps/>
        </w:rPr>
        <w:t>Rank</w:t>
      </w:r>
      <w:r w:rsidR="00F93096">
        <w:rPr>
          <w:rFonts w:cs="Tahoma"/>
          <w:b/>
          <w:smallCaps/>
        </w:rPr>
        <w:t xml:space="preserve">ing </w:t>
      </w:r>
      <w:r w:rsidRPr="006B0C6C">
        <w:rPr>
          <w:rFonts w:cs="Tahoma"/>
          <w:b/>
          <w:smallCaps/>
        </w:rPr>
        <w:t>lists Publication</w:t>
      </w:r>
    </w:p>
    <w:p w:rsidR="00E80D06" w:rsidRPr="006B0C6C" w:rsidRDefault="00E80D06" w:rsidP="00A249C4">
      <w:pPr>
        <w:pStyle w:val="StyleBodyTextTahomaBefore0pt"/>
        <w:spacing w:before="0"/>
        <w:jc w:val="left"/>
        <w:rPr>
          <w:rFonts w:cs="Tahoma"/>
          <w:sz w:val="18"/>
          <w:szCs w:val="18"/>
          <w:lang w:val="en-GB"/>
        </w:rPr>
      </w:pPr>
      <w:r w:rsidRPr="006B0C6C">
        <w:rPr>
          <w:rFonts w:cs="Tahoma"/>
          <w:sz w:val="18"/>
          <w:szCs w:val="18"/>
          <w:lang w:val="en-GB"/>
        </w:rPr>
        <w:t>The rank</w:t>
      </w:r>
      <w:r w:rsidR="0009415A">
        <w:rPr>
          <w:rFonts w:cs="Tahoma"/>
          <w:sz w:val="18"/>
          <w:szCs w:val="18"/>
          <w:lang w:val="en-GB"/>
        </w:rPr>
        <w:t xml:space="preserve">ing </w:t>
      </w:r>
      <w:r w:rsidRPr="006B0C6C">
        <w:rPr>
          <w:rFonts w:cs="Tahoma"/>
          <w:sz w:val="18"/>
          <w:szCs w:val="18"/>
          <w:lang w:val="en-GB"/>
        </w:rPr>
        <w:t>lists will be published on the website of the Free University of Bozen/Bolzano (</w:t>
      </w:r>
      <w:hyperlink r:id="rId19" w:history="1">
        <w:r w:rsidRPr="006B0C6C">
          <w:rPr>
            <w:rStyle w:val="Hyperlink"/>
            <w:rFonts w:cs="Tahoma"/>
            <w:sz w:val="18"/>
            <w:szCs w:val="18"/>
            <w:lang w:val="en-GB"/>
          </w:rPr>
          <w:t>www.unibz.it</w:t>
        </w:r>
      </w:hyperlink>
      <w:r w:rsidRPr="006B0C6C">
        <w:rPr>
          <w:rFonts w:cs="Tahoma"/>
          <w:sz w:val="18"/>
          <w:szCs w:val="18"/>
          <w:lang w:val="en-GB"/>
        </w:rPr>
        <w:t xml:space="preserve">) and are only valid for the academic year for which they have been drawn up. </w:t>
      </w:r>
      <w:r w:rsidR="002436C1" w:rsidRPr="006B0C6C">
        <w:rPr>
          <w:rFonts w:cs="Tahoma"/>
          <w:sz w:val="18"/>
          <w:szCs w:val="18"/>
          <w:lang w:val="en-GB"/>
        </w:rPr>
        <w:t>P</w:t>
      </w:r>
      <w:r w:rsidRPr="006B0C6C">
        <w:rPr>
          <w:rFonts w:cs="Tahoma"/>
          <w:sz w:val="18"/>
          <w:szCs w:val="18"/>
          <w:lang w:val="en-GB"/>
        </w:rPr>
        <w:t>ublication:</w:t>
      </w:r>
    </w:p>
    <w:p w:rsidR="00E80D06" w:rsidRPr="00AC5D49" w:rsidRDefault="00E80D06" w:rsidP="00A249C4">
      <w:pPr>
        <w:autoSpaceDE w:val="0"/>
        <w:autoSpaceDN w:val="0"/>
        <w:adjustRightInd w:val="0"/>
        <w:jc w:val="left"/>
        <w:rPr>
          <w:rFonts w:cs="Tahoma"/>
          <w:sz w:val="18"/>
          <w:szCs w:val="18"/>
        </w:rPr>
      </w:pPr>
      <w:r w:rsidRPr="006B0C6C">
        <w:rPr>
          <w:rFonts w:cs="Tahoma"/>
          <w:sz w:val="18"/>
          <w:szCs w:val="18"/>
        </w:rPr>
        <w:t xml:space="preserve">For the </w:t>
      </w:r>
      <w:r w:rsidRPr="006B0C6C">
        <w:rPr>
          <w:rFonts w:cs="Tahoma"/>
          <w:sz w:val="18"/>
          <w:szCs w:val="18"/>
          <w:u w:val="single"/>
        </w:rPr>
        <w:t>first pre-enrolment session</w:t>
      </w:r>
      <w:r w:rsidRPr="006B0C6C">
        <w:rPr>
          <w:rFonts w:cs="Tahoma"/>
          <w:sz w:val="18"/>
          <w:szCs w:val="18"/>
        </w:rPr>
        <w:t xml:space="preserve">, </w:t>
      </w:r>
      <w:r w:rsidR="002436C1" w:rsidRPr="006B0C6C">
        <w:rPr>
          <w:rFonts w:cs="Tahoma"/>
          <w:sz w:val="18"/>
          <w:szCs w:val="18"/>
        </w:rPr>
        <w:t xml:space="preserve">likely </w:t>
      </w:r>
      <w:r w:rsidRPr="00AC5D49">
        <w:rPr>
          <w:rFonts w:cs="Tahoma"/>
          <w:sz w:val="18"/>
          <w:szCs w:val="18"/>
        </w:rPr>
        <w:t xml:space="preserve">by </w:t>
      </w:r>
      <w:r w:rsidR="00EA658C" w:rsidRPr="00AC5D49">
        <w:rPr>
          <w:rFonts w:cs="Tahoma"/>
          <w:sz w:val="18"/>
          <w:szCs w:val="18"/>
        </w:rPr>
        <w:t>22</w:t>
      </w:r>
      <w:r w:rsidR="00EA658C" w:rsidRPr="00AC5D49">
        <w:rPr>
          <w:rFonts w:cs="Tahoma"/>
          <w:sz w:val="18"/>
          <w:szCs w:val="18"/>
          <w:vertAlign w:val="superscript"/>
        </w:rPr>
        <w:t>nd</w:t>
      </w:r>
      <w:r w:rsidR="00EA658C" w:rsidRPr="00AC5D49">
        <w:rPr>
          <w:rFonts w:cs="Tahoma"/>
          <w:sz w:val="18"/>
          <w:szCs w:val="18"/>
        </w:rPr>
        <w:t xml:space="preserve"> April 2013</w:t>
      </w:r>
      <w:r w:rsidRPr="00AC5D49">
        <w:rPr>
          <w:rFonts w:cs="Tahoma"/>
          <w:sz w:val="18"/>
          <w:szCs w:val="18"/>
        </w:rPr>
        <w:t>.</w:t>
      </w:r>
    </w:p>
    <w:p w:rsidR="00E80D06" w:rsidRPr="006B0C6C" w:rsidRDefault="00E80D06" w:rsidP="00A249C4">
      <w:pPr>
        <w:autoSpaceDE w:val="0"/>
        <w:autoSpaceDN w:val="0"/>
        <w:adjustRightInd w:val="0"/>
        <w:jc w:val="left"/>
        <w:rPr>
          <w:rFonts w:cs="Tahoma"/>
          <w:sz w:val="18"/>
          <w:szCs w:val="18"/>
        </w:rPr>
      </w:pPr>
      <w:r w:rsidRPr="00AC5D49">
        <w:rPr>
          <w:rFonts w:cs="Tahoma"/>
          <w:sz w:val="18"/>
          <w:szCs w:val="18"/>
        </w:rPr>
        <w:t xml:space="preserve">For the </w:t>
      </w:r>
      <w:r w:rsidRPr="00AC5D49">
        <w:rPr>
          <w:rFonts w:cs="Tahoma"/>
          <w:sz w:val="18"/>
          <w:szCs w:val="18"/>
          <w:u w:val="single"/>
        </w:rPr>
        <w:t>second pre-enrolment session</w:t>
      </w:r>
      <w:r w:rsidRPr="00AC5D49">
        <w:rPr>
          <w:rFonts w:cs="Tahoma"/>
          <w:sz w:val="18"/>
          <w:szCs w:val="18"/>
        </w:rPr>
        <w:t xml:space="preserve">, </w:t>
      </w:r>
      <w:r w:rsidR="002436C1" w:rsidRPr="00AC5D49">
        <w:rPr>
          <w:rFonts w:cs="Tahoma"/>
          <w:sz w:val="18"/>
          <w:szCs w:val="18"/>
        </w:rPr>
        <w:t xml:space="preserve">likely </w:t>
      </w:r>
      <w:r w:rsidRPr="00AC5D49">
        <w:rPr>
          <w:rFonts w:cs="Tahoma"/>
          <w:sz w:val="18"/>
          <w:szCs w:val="18"/>
        </w:rPr>
        <w:t xml:space="preserve">by </w:t>
      </w:r>
      <w:r w:rsidR="00EA658C" w:rsidRPr="00AC5D49">
        <w:rPr>
          <w:rFonts w:cs="Tahoma"/>
          <w:sz w:val="18"/>
          <w:szCs w:val="18"/>
        </w:rPr>
        <w:t>9</w:t>
      </w:r>
      <w:r w:rsidR="00EA658C" w:rsidRPr="00AC5D49">
        <w:rPr>
          <w:rFonts w:cs="Tahoma"/>
          <w:sz w:val="18"/>
          <w:szCs w:val="18"/>
          <w:vertAlign w:val="superscript"/>
        </w:rPr>
        <w:t>th</w:t>
      </w:r>
      <w:r w:rsidR="00EA658C" w:rsidRPr="00AC5D49">
        <w:rPr>
          <w:rFonts w:cs="Tahoma"/>
          <w:sz w:val="18"/>
          <w:szCs w:val="18"/>
        </w:rPr>
        <w:t xml:space="preserve"> September 2013</w:t>
      </w:r>
      <w:r w:rsidRPr="00AC5D49">
        <w:rPr>
          <w:rFonts w:cs="Tahoma"/>
          <w:sz w:val="18"/>
          <w:szCs w:val="18"/>
        </w:rPr>
        <w:t>.</w:t>
      </w:r>
    </w:p>
    <w:p w:rsidR="00EA658C" w:rsidRPr="00C62D97" w:rsidRDefault="00EA658C" w:rsidP="00A249C4">
      <w:pPr>
        <w:autoSpaceDE w:val="0"/>
        <w:autoSpaceDN w:val="0"/>
        <w:adjustRightInd w:val="0"/>
        <w:jc w:val="left"/>
        <w:rPr>
          <w:rFonts w:cs="Tahoma"/>
          <w:sz w:val="18"/>
          <w:szCs w:val="18"/>
          <w:lang w:val="en-US"/>
        </w:rPr>
      </w:pPr>
      <w:r w:rsidRPr="00EA658C">
        <w:rPr>
          <w:rFonts w:cs="Tahoma"/>
          <w:sz w:val="18"/>
          <w:szCs w:val="18"/>
          <w:lang w:val="en-US"/>
        </w:rPr>
        <w:t>In order to form these rank</w:t>
      </w:r>
      <w:r w:rsidR="0009415A">
        <w:rPr>
          <w:rFonts w:cs="Tahoma"/>
          <w:sz w:val="18"/>
          <w:szCs w:val="18"/>
          <w:lang w:val="en-US"/>
        </w:rPr>
        <w:t xml:space="preserve">ing </w:t>
      </w:r>
      <w:r w:rsidRPr="00EA658C">
        <w:rPr>
          <w:rFonts w:cs="Tahoma"/>
          <w:sz w:val="18"/>
          <w:szCs w:val="18"/>
          <w:lang w:val="en-US"/>
        </w:rPr>
        <w:t>lists, the University can only evaluate the documentation presented by the pre-enrolment deadline.</w:t>
      </w:r>
    </w:p>
    <w:p w:rsidR="00E80D06" w:rsidRPr="006B0C6C" w:rsidRDefault="00E80D06" w:rsidP="00A249C4">
      <w:pPr>
        <w:jc w:val="left"/>
        <w:rPr>
          <w:rFonts w:cs="Tahoma"/>
          <w:sz w:val="18"/>
          <w:szCs w:val="18"/>
        </w:rPr>
      </w:pPr>
    </w:p>
    <w:p w:rsidR="00E80D06" w:rsidRPr="006B0C6C" w:rsidRDefault="00E80D06" w:rsidP="00A249C4">
      <w:pPr>
        <w:pStyle w:val="StyleBodyTextTahomaBefore0pt"/>
        <w:spacing w:before="0"/>
        <w:jc w:val="left"/>
        <w:rPr>
          <w:rFonts w:cs="Tahoma"/>
          <w:b/>
          <w:smallCaps/>
          <w:sz w:val="28"/>
          <w:szCs w:val="28"/>
          <w:lang w:val="en-GB"/>
        </w:rPr>
      </w:pPr>
      <w:r w:rsidRPr="006B0C6C">
        <w:rPr>
          <w:rFonts w:cs="Tahoma"/>
          <w:b/>
          <w:smallCaps/>
          <w:sz w:val="28"/>
          <w:szCs w:val="28"/>
          <w:lang w:val="en-GB"/>
        </w:rPr>
        <w:t>How candidates of the first session are guaranteed a place on the course</w:t>
      </w:r>
    </w:p>
    <w:p w:rsidR="00E80D06" w:rsidRPr="006B0C6C" w:rsidRDefault="00E80D06" w:rsidP="00E80D06">
      <w:pPr>
        <w:pStyle w:val="StyleBodyTextTahomaBefore0pt"/>
        <w:spacing w:before="0"/>
        <w:jc w:val="left"/>
        <w:rPr>
          <w:rFonts w:cs="Tahoma"/>
          <w:sz w:val="18"/>
          <w:szCs w:val="18"/>
          <w:lang w:val="en-GB"/>
        </w:rPr>
      </w:pPr>
    </w:p>
    <w:p w:rsidR="00E80D06" w:rsidRPr="006B0C6C" w:rsidRDefault="00E80D06" w:rsidP="00E80D06">
      <w:pPr>
        <w:pStyle w:val="StyleBodyTextTahomaBefore0pt"/>
        <w:spacing w:before="0"/>
        <w:jc w:val="left"/>
        <w:rPr>
          <w:rFonts w:cs="Tahoma"/>
          <w:sz w:val="18"/>
          <w:szCs w:val="18"/>
          <w:lang w:val="en-GB"/>
        </w:rPr>
      </w:pPr>
      <w:r w:rsidRPr="00EA658C">
        <w:rPr>
          <w:rFonts w:cs="Tahoma"/>
          <w:sz w:val="18"/>
          <w:szCs w:val="18"/>
          <w:lang w:val="en-GB"/>
        </w:rPr>
        <w:t>If you have been admitted through the rank</w:t>
      </w:r>
      <w:r w:rsidR="0009415A">
        <w:rPr>
          <w:rFonts w:cs="Tahoma"/>
          <w:sz w:val="18"/>
          <w:szCs w:val="18"/>
          <w:lang w:val="en-GB"/>
        </w:rPr>
        <w:t>ing</w:t>
      </w:r>
      <w:r w:rsidRPr="00EA658C">
        <w:rPr>
          <w:rFonts w:cs="Tahoma"/>
          <w:sz w:val="18"/>
          <w:szCs w:val="18"/>
          <w:lang w:val="en-GB"/>
        </w:rPr>
        <w:t xml:space="preserve"> lists, you wi</w:t>
      </w:r>
      <w:r w:rsidR="00877DFB" w:rsidRPr="00EA658C">
        <w:rPr>
          <w:rFonts w:cs="Tahoma"/>
          <w:sz w:val="18"/>
          <w:szCs w:val="18"/>
          <w:lang w:val="en-GB"/>
        </w:rPr>
        <w:t>ll have to pay the first instal</w:t>
      </w:r>
      <w:r w:rsidRPr="00EA658C">
        <w:rPr>
          <w:rFonts w:cs="Tahoma"/>
          <w:sz w:val="18"/>
          <w:szCs w:val="18"/>
          <w:lang w:val="en-GB"/>
        </w:rPr>
        <w:t xml:space="preserve">ment of university fees </w:t>
      </w:r>
      <w:r w:rsidR="00EA658C" w:rsidRPr="00EA658C">
        <w:rPr>
          <w:rFonts w:cs="Tahoma"/>
          <w:sz w:val="18"/>
          <w:szCs w:val="18"/>
          <w:lang w:val="en-GB"/>
        </w:rPr>
        <w:t>(€ 741)</w:t>
      </w:r>
      <w:r w:rsidRPr="00EA658C">
        <w:rPr>
          <w:rFonts w:cs="Tahoma"/>
          <w:sz w:val="18"/>
          <w:szCs w:val="18"/>
          <w:lang w:val="en-GB"/>
        </w:rPr>
        <w:t xml:space="preserve">) and </w:t>
      </w:r>
      <w:r w:rsidRPr="00EA658C">
        <w:rPr>
          <w:rFonts w:cs="Tahoma"/>
          <w:b/>
          <w:sz w:val="18"/>
          <w:szCs w:val="18"/>
          <w:lang w:val="en-GB"/>
        </w:rPr>
        <w:t xml:space="preserve">deliver the receipt to the Secretariat </w:t>
      </w:r>
      <w:r w:rsidR="00EF061B" w:rsidRPr="00EA658C">
        <w:rPr>
          <w:rFonts w:cs="Tahoma"/>
          <w:b/>
          <w:sz w:val="18"/>
          <w:szCs w:val="18"/>
          <w:lang w:val="en-GB"/>
        </w:rPr>
        <w:t xml:space="preserve">in </w:t>
      </w:r>
      <w:proofErr w:type="spellStart"/>
      <w:r w:rsidR="00EF061B" w:rsidRPr="00EA658C">
        <w:rPr>
          <w:rFonts w:cs="Tahoma"/>
          <w:b/>
          <w:sz w:val="18"/>
          <w:szCs w:val="18"/>
          <w:lang w:val="en-GB"/>
        </w:rPr>
        <w:t>Bruneck</w:t>
      </w:r>
      <w:proofErr w:type="spellEnd"/>
      <w:r w:rsidR="00EF061B" w:rsidRPr="00EA658C">
        <w:rPr>
          <w:rFonts w:cs="Tahoma"/>
          <w:b/>
          <w:sz w:val="18"/>
          <w:szCs w:val="18"/>
          <w:lang w:val="en-GB"/>
        </w:rPr>
        <w:t>/</w:t>
      </w:r>
      <w:proofErr w:type="spellStart"/>
      <w:r w:rsidR="00EF061B" w:rsidRPr="00EA658C">
        <w:rPr>
          <w:rFonts w:cs="Tahoma"/>
          <w:b/>
          <w:sz w:val="18"/>
          <w:szCs w:val="18"/>
          <w:lang w:val="en-GB"/>
        </w:rPr>
        <w:t>Brunico</w:t>
      </w:r>
      <w:proofErr w:type="spellEnd"/>
      <w:r w:rsidR="00EF061B" w:rsidRPr="00EA658C">
        <w:rPr>
          <w:rFonts w:cs="Tahoma"/>
          <w:b/>
          <w:sz w:val="18"/>
          <w:szCs w:val="18"/>
          <w:lang w:val="en-GB"/>
        </w:rPr>
        <w:t xml:space="preserve"> </w:t>
      </w:r>
      <w:r w:rsidRPr="00EA658C">
        <w:rPr>
          <w:rFonts w:cs="Tahoma"/>
          <w:b/>
          <w:sz w:val="18"/>
          <w:szCs w:val="18"/>
          <w:lang w:val="en-GB"/>
        </w:rPr>
        <w:t xml:space="preserve">by </w:t>
      </w:r>
      <w:r w:rsidR="00EA658C" w:rsidRPr="00EA658C">
        <w:rPr>
          <w:rFonts w:cs="Tahoma"/>
          <w:b/>
          <w:sz w:val="18"/>
          <w:szCs w:val="18"/>
          <w:lang w:val="en-GB"/>
        </w:rPr>
        <w:t>17</w:t>
      </w:r>
      <w:r w:rsidR="00EA658C" w:rsidRPr="00EA658C">
        <w:rPr>
          <w:rFonts w:cs="Tahoma"/>
          <w:b/>
          <w:sz w:val="18"/>
          <w:szCs w:val="18"/>
          <w:vertAlign w:val="superscript"/>
          <w:lang w:val="en-GB"/>
        </w:rPr>
        <w:t xml:space="preserve">th </w:t>
      </w:r>
      <w:r w:rsidR="00EA658C" w:rsidRPr="00EA658C">
        <w:rPr>
          <w:rFonts w:cs="Tahoma"/>
          <w:b/>
          <w:sz w:val="18"/>
          <w:szCs w:val="18"/>
          <w:lang w:val="en-GB"/>
        </w:rPr>
        <w:t>May 2013</w:t>
      </w:r>
      <w:r w:rsidRPr="00EA658C">
        <w:rPr>
          <w:rFonts w:cs="Tahoma"/>
          <w:sz w:val="18"/>
          <w:szCs w:val="18"/>
          <w:lang w:val="en-GB"/>
        </w:rPr>
        <w:t>. (</w:t>
      </w:r>
      <w:r w:rsidRPr="00EA658C">
        <w:rPr>
          <w:rFonts w:cs="Tahoma"/>
          <w:sz w:val="18"/>
          <w:szCs w:val="18"/>
          <w:u w:val="single"/>
          <w:lang w:val="en-GB"/>
        </w:rPr>
        <w:t>Please note that payment will only be accepted once the receipt has been presented</w:t>
      </w:r>
      <w:r w:rsidR="009966EB" w:rsidRPr="00EA658C">
        <w:rPr>
          <w:rFonts w:cs="Tahoma"/>
          <w:sz w:val="18"/>
          <w:szCs w:val="18"/>
          <w:u w:val="single"/>
          <w:lang w:val="en-GB"/>
        </w:rPr>
        <w:t xml:space="preserve"> </w:t>
      </w:r>
      <w:r w:rsidR="009966EB" w:rsidRPr="00EA658C">
        <w:rPr>
          <w:rFonts w:cs="Tahoma"/>
          <w:sz w:val="18"/>
          <w:szCs w:val="18"/>
          <w:u w:val="single"/>
          <w:lang w:val="en-US"/>
        </w:rPr>
        <w:t xml:space="preserve">personally or via e-mail </w:t>
      </w:r>
      <w:r w:rsidRPr="00EA658C">
        <w:rPr>
          <w:rFonts w:cs="Tahoma"/>
          <w:sz w:val="18"/>
          <w:szCs w:val="18"/>
          <w:u w:val="single"/>
          <w:lang w:val="en-GB"/>
        </w:rPr>
        <w:t>- it is not</w:t>
      </w:r>
      <w:r w:rsidRPr="006B0C6C">
        <w:rPr>
          <w:rFonts w:cs="Tahoma"/>
          <w:sz w:val="18"/>
          <w:szCs w:val="18"/>
          <w:u w:val="single"/>
          <w:lang w:val="en-GB"/>
        </w:rPr>
        <w:t xml:space="preserve"> enough just to make the payment</w:t>
      </w:r>
      <w:r w:rsidRPr="006B0C6C">
        <w:rPr>
          <w:rFonts w:cs="Tahoma"/>
          <w:sz w:val="18"/>
          <w:szCs w:val="18"/>
          <w:lang w:val="en-GB"/>
        </w:rPr>
        <w:t xml:space="preserve">). Once this receipt has been received, you are guaranteed a place on the course. If you do not deliver the receipt to the Secretariat </w:t>
      </w:r>
      <w:r w:rsidR="00CC0CED">
        <w:rPr>
          <w:rFonts w:cs="Tahoma"/>
          <w:sz w:val="18"/>
          <w:szCs w:val="18"/>
          <w:lang w:val="en-GB"/>
        </w:rPr>
        <w:t xml:space="preserve">in </w:t>
      </w:r>
      <w:proofErr w:type="spellStart"/>
      <w:r w:rsidR="00CC0CED">
        <w:rPr>
          <w:rFonts w:cs="Tahoma"/>
          <w:sz w:val="18"/>
          <w:szCs w:val="18"/>
          <w:lang w:val="en-GB"/>
        </w:rPr>
        <w:t>Bruneck</w:t>
      </w:r>
      <w:proofErr w:type="spellEnd"/>
      <w:r w:rsidR="00CC0CED">
        <w:rPr>
          <w:rFonts w:cs="Tahoma"/>
          <w:sz w:val="18"/>
          <w:szCs w:val="18"/>
          <w:lang w:val="en-GB"/>
        </w:rPr>
        <w:t>/</w:t>
      </w:r>
      <w:proofErr w:type="spellStart"/>
      <w:r w:rsidR="00CC0CED">
        <w:rPr>
          <w:rFonts w:cs="Tahoma"/>
          <w:sz w:val="18"/>
          <w:szCs w:val="18"/>
          <w:lang w:val="en-GB"/>
        </w:rPr>
        <w:t>Brunico</w:t>
      </w:r>
      <w:proofErr w:type="spellEnd"/>
      <w:r w:rsidR="00CC0CED">
        <w:rPr>
          <w:rFonts w:cs="Tahoma"/>
          <w:sz w:val="18"/>
          <w:szCs w:val="18"/>
          <w:lang w:val="en-GB"/>
        </w:rPr>
        <w:t xml:space="preserve"> </w:t>
      </w:r>
      <w:r w:rsidRPr="006B0C6C">
        <w:rPr>
          <w:rFonts w:cs="Tahoma"/>
          <w:sz w:val="18"/>
          <w:szCs w:val="18"/>
          <w:lang w:val="en-GB"/>
        </w:rPr>
        <w:t>by the deadline, you will aut</w:t>
      </w:r>
      <w:r w:rsidRPr="006B0C6C">
        <w:rPr>
          <w:rFonts w:cs="Tahoma"/>
          <w:sz w:val="18"/>
          <w:szCs w:val="18"/>
          <w:lang w:val="en-GB"/>
        </w:rPr>
        <w:t>o</w:t>
      </w:r>
      <w:r w:rsidRPr="006B0C6C">
        <w:rPr>
          <w:rFonts w:cs="Tahoma"/>
          <w:sz w:val="18"/>
          <w:szCs w:val="18"/>
          <w:lang w:val="en-GB"/>
        </w:rPr>
        <w:t>matically lose your place and there will be a period where candidates of the 1</w:t>
      </w:r>
      <w:r w:rsidRPr="006B0C6C">
        <w:rPr>
          <w:rFonts w:cs="Tahoma"/>
          <w:sz w:val="18"/>
          <w:szCs w:val="18"/>
          <w:vertAlign w:val="superscript"/>
          <w:lang w:val="en-GB"/>
        </w:rPr>
        <w:t>st</w:t>
      </w:r>
      <w:r w:rsidRPr="006B0C6C">
        <w:rPr>
          <w:rFonts w:cs="Tahoma"/>
          <w:sz w:val="18"/>
          <w:szCs w:val="18"/>
          <w:lang w:val="en-GB"/>
        </w:rPr>
        <w:t xml:space="preserve"> session on the waiting list will be able to enrol. If not all study places of the first session are occupied, the free places will be assigned in the 2</w:t>
      </w:r>
      <w:r w:rsidRPr="006B0C6C">
        <w:rPr>
          <w:rFonts w:cs="Tahoma"/>
          <w:sz w:val="18"/>
          <w:szCs w:val="18"/>
          <w:vertAlign w:val="superscript"/>
          <w:lang w:val="en-GB"/>
        </w:rPr>
        <w:t>nd</w:t>
      </w:r>
      <w:r w:rsidRPr="006B0C6C">
        <w:rPr>
          <w:rFonts w:cs="Tahoma"/>
          <w:sz w:val="18"/>
          <w:szCs w:val="18"/>
          <w:lang w:val="en-GB"/>
        </w:rPr>
        <w:t xml:space="preserve"> session. </w:t>
      </w:r>
    </w:p>
    <w:p w:rsidR="00E80D06" w:rsidRDefault="00E80D06" w:rsidP="00E80D06">
      <w:pPr>
        <w:jc w:val="left"/>
        <w:rPr>
          <w:rFonts w:cs="Tahoma"/>
          <w:sz w:val="18"/>
          <w:szCs w:val="18"/>
        </w:rPr>
      </w:pPr>
      <w:r w:rsidRPr="006B0C6C">
        <w:rPr>
          <w:rFonts w:cs="Tahoma"/>
          <w:sz w:val="18"/>
          <w:szCs w:val="18"/>
          <w:u w:val="single"/>
        </w:rPr>
        <w:t>Please note</w:t>
      </w:r>
      <w:r w:rsidRPr="006B0C6C">
        <w:rPr>
          <w:rFonts w:cs="Tahoma"/>
          <w:sz w:val="18"/>
          <w:szCs w:val="18"/>
        </w:rPr>
        <w:t xml:space="preserve"> that payment does not allow you to receive student status, which will be acquired upon enrolment in August/September. If you have a guaranteed study place but you do not enrol, there will be no refund of the university fees unless you do not pass your secondary school final exam or, in the event of non-EU cand</w:t>
      </w:r>
      <w:r w:rsidRPr="006B0C6C">
        <w:rPr>
          <w:rFonts w:cs="Tahoma"/>
          <w:sz w:val="18"/>
          <w:szCs w:val="18"/>
        </w:rPr>
        <w:t>i</w:t>
      </w:r>
      <w:r w:rsidRPr="006B0C6C">
        <w:rPr>
          <w:rFonts w:cs="Tahoma"/>
          <w:sz w:val="18"/>
          <w:szCs w:val="18"/>
        </w:rPr>
        <w:t>dates resident abroad, you do not receive the necessary documents from the Italian authorities in your cou</w:t>
      </w:r>
      <w:r w:rsidRPr="006B0C6C">
        <w:rPr>
          <w:rFonts w:cs="Tahoma"/>
          <w:sz w:val="18"/>
          <w:szCs w:val="18"/>
        </w:rPr>
        <w:t>n</w:t>
      </w:r>
      <w:r w:rsidRPr="006B0C6C">
        <w:rPr>
          <w:rFonts w:cs="Tahoma"/>
          <w:sz w:val="18"/>
          <w:szCs w:val="18"/>
        </w:rPr>
        <w:t>try.</w:t>
      </w:r>
    </w:p>
    <w:p w:rsidR="00E80D06" w:rsidRPr="006B0C6C" w:rsidRDefault="00E80D06" w:rsidP="00E80D06">
      <w:pPr>
        <w:pStyle w:val="StyleBodyTextTahomaBefore0pt"/>
        <w:spacing w:before="0"/>
        <w:jc w:val="left"/>
        <w:rPr>
          <w:rFonts w:cs="Tahoma"/>
          <w:b/>
          <w:smallCaps/>
          <w:sz w:val="28"/>
          <w:szCs w:val="28"/>
          <w:lang w:val="en-GB"/>
        </w:rPr>
      </w:pPr>
      <w:r w:rsidRPr="006B0C6C">
        <w:rPr>
          <w:rFonts w:cs="Tahoma"/>
          <w:b/>
          <w:smallCaps/>
          <w:sz w:val="28"/>
          <w:szCs w:val="28"/>
          <w:lang w:val="en-GB"/>
        </w:rPr>
        <w:lastRenderedPageBreak/>
        <w:t>Enrolment</w:t>
      </w:r>
    </w:p>
    <w:p w:rsidR="00E80D06" w:rsidRPr="006B0C6C" w:rsidRDefault="00E80D06" w:rsidP="00E80D06">
      <w:pPr>
        <w:jc w:val="left"/>
        <w:rPr>
          <w:rFonts w:cs="Tahoma"/>
          <w:sz w:val="18"/>
          <w:szCs w:val="18"/>
        </w:rPr>
      </w:pPr>
    </w:p>
    <w:p w:rsidR="007E54D6" w:rsidRPr="00EA658C" w:rsidRDefault="00EA658C" w:rsidP="007E54D6">
      <w:pPr>
        <w:jc w:val="left"/>
        <w:rPr>
          <w:rFonts w:cs="Tahoma"/>
          <w:sz w:val="18"/>
          <w:szCs w:val="18"/>
        </w:rPr>
      </w:pPr>
      <w:r w:rsidRPr="00EA658C">
        <w:rPr>
          <w:rFonts w:cs="Tahoma"/>
          <w:sz w:val="18"/>
          <w:szCs w:val="18"/>
          <w:lang w:val="en-US"/>
        </w:rPr>
        <w:t xml:space="preserve">Qualified candidates </w:t>
      </w:r>
      <w:r w:rsidRPr="00EA658C">
        <w:rPr>
          <w:rFonts w:cs="Tahoma"/>
          <w:sz w:val="18"/>
          <w:szCs w:val="18"/>
        </w:rPr>
        <w:t>in the first session may enrol from 1</w:t>
      </w:r>
      <w:r w:rsidRPr="00EA658C">
        <w:rPr>
          <w:rFonts w:cs="Tahoma"/>
          <w:sz w:val="18"/>
          <w:szCs w:val="18"/>
          <w:vertAlign w:val="superscript"/>
        </w:rPr>
        <w:t>st</w:t>
      </w:r>
      <w:r w:rsidRPr="00EA658C">
        <w:rPr>
          <w:rFonts w:cs="Tahoma"/>
          <w:sz w:val="18"/>
          <w:szCs w:val="18"/>
        </w:rPr>
        <w:t xml:space="preserve"> August 2013,</w:t>
      </w:r>
      <w:r w:rsidR="007E54D6" w:rsidRPr="00EA658C">
        <w:rPr>
          <w:rFonts w:cs="Tahoma"/>
          <w:sz w:val="18"/>
          <w:szCs w:val="18"/>
        </w:rPr>
        <w:t xml:space="preserve"> for the </w:t>
      </w:r>
      <w:r w:rsidR="007E54D6" w:rsidRPr="00EA658C">
        <w:rPr>
          <w:rFonts w:cs="Tahoma"/>
          <w:b/>
          <w:sz w:val="18"/>
          <w:szCs w:val="18"/>
        </w:rPr>
        <w:t>Bachelor in Tourism, Sport and Event Management.</w:t>
      </w:r>
    </w:p>
    <w:p w:rsidR="007E54D6" w:rsidRPr="00EA658C" w:rsidRDefault="00EA658C" w:rsidP="007E54D6">
      <w:pPr>
        <w:jc w:val="left"/>
        <w:rPr>
          <w:rFonts w:cs="Tahoma"/>
          <w:sz w:val="18"/>
          <w:szCs w:val="18"/>
        </w:rPr>
      </w:pPr>
      <w:r w:rsidRPr="00EA658C">
        <w:rPr>
          <w:rFonts w:cs="Tahoma"/>
          <w:sz w:val="18"/>
          <w:szCs w:val="18"/>
          <w:lang w:val="en-US"/>
        </w:rPr>
        <w:t>Qualified candidates in the second session</w:t>
      </w:r>
      <w:r w:rsidR="007E54D6" w:rsidRPr="00EA658C">
        <w:rPr>
          <w:rFonts w:cs="Tahoma"/>
          <w:sz w:val="18"/>
          <w:szCs w:val="18"/>
        </w:rPr>
        <w:t xml:space="preserve"> may only enrol after the publication of the rank</w:t>
      </w:r>
      <w:r w:rsidR="0009415A">
        <w:rPr>
          <w:rFonts w:cs="Tahoma"/>
          <w:sz w:val="18"/>
          <w:szCs w:val="18"/>
        </w:rPr>
        <w:t xml:space="preserve">ing </w:t>
      </w:r>
      <w:r w:rsidR="007E54D6" w:rsidRPr="00EA658C">
        <w:rPr>
          <w:rFonts w:cs="Tahoma"/>
          <w:sz w:val="18"/>
          <w:szCs w:val="18"/>
        </w:rPr>
        <w:t>list</w:t>
      </w:r>
      <w:r w:rsidR="002C2E70" w:rsidRPr="00EA658C">
        <w:rPr>
          <w:rFonts w:cs="Tahoma"/>
          <w:sz w:val="18"/>
          <w:szCs w:val="18"/>
        </w:rPr>
        <w:t xml:space="preserve"> (likely on </w:t>
      </w:r>
      <w:r w:rsidRPr="00EA658C">
        <w:rPr>
          <w:rFonts w:cs="Tahoma"/>
          <w:sz w:val="18"/>
          <w:szCs w:val="18"/>
        </w:rPr>
        <w:t>9</w:t>
      </w:r>
      <w:r w:rsidRPr="00EA658C">
        <w:rPr>
          <w:rFonts w:cs="Tahoma"/>
          <w:sz w:val="18"/>
          <w:szCs w:val="18"/>
          <w:vertAlign w:val="superscript"/>
        </w:rPr>
        <w:t>th</w:t>
      </w:r>
      <w:r w:rsidRPr="00EA658C">
        <w:rPr>
          <w:rFonts w:cs="Tahoma"/>
          <w:sz w:val="18"/>
          <w:szCs w:val="18"/>
        </w:rPr>
        <w:t xml:space="preserve"> September 2013)</w:t>
      </w:r>
      <w:r w:rsidR="007E54D6" w:rsidRPr="00EA658C">
        <w:rPr>
          <w:rFonts w:cs="Tahoma"/>
          <w:sz w:val="18"/>
          <w:szCs w:val="18"/>
        </w:rPr>
        <w:t>.</w:t>
      </w:r>
    </w:p>
    <w:p w:rsidR="007E54D6" w:rsidRPr="00EA658C" w:rsidRDefault="007E54D6" w:rsidP="007E54D6">
      <w:pPr>
        <w:jc w:val="left"/>
        <w:rPr>
          <w:rFonts w:cs="Tahoma"/>
          <w:sz w:val="18"/>
          <w:szCs w:val="18"/>
        </w:rPr>
      </w:pPr>
    </w:p>
    <w:p w:rsidR="007E54D6" w:rsidRPr="006B0C6C" w:rsidRDefault="007E54D6" w:rsidP="007E54D6">
      <w:pPr>
        <w:jc w:val="left"/>
        <w:rPr>
          <w:rFonts w:cs="Tahoma"/>
          <w:sz w:val="18"/>
          <w:szCs w:val="18"/>
        </w:rPr>
      </w:pPr>
      <w:r w:rsidRPr="00EA658C">
        <w:rPr>
          <w:rFonts w:cs="Tahoma"/>
          <w:bCs/>
          <w:sz w:val="18"/>
          <w:szCs w:val="18"/>
        </w:rPr>
        <w:t>You need</w:t>
      </w:r>
      <w:r w:rsidRPr="00EA658C">
        <w:rPr>
          <w:rFonts w:cs="Tahoma"/>
          <w:sz w:val="18"/>
          <w:szCs w:val="18"/>
        </w:rPr>
        <w:t xml:space="preserve"> to submit your application </w:t>
      </w:r>
      <w:r w:rsidRPr="00EA658C">
        <w:rPr>
          <w:rFonts w:cs="Tahoma"/>
          <w:sz w:val="18"/>
          <w:szCs w:val="18"/>
          <w:u w:val="single"/>
        </w:rPr>
        <w:t>in person</w:t>
      </w:r>
      <w:r w:rsidRPr="00EA658C">
        <w:rPr>
          <w:rFonts w:cs="Tahoma"/>
          <w:sz w:val="18"/>
          <w:szCs w:val="18"/>
        </w:rPr>
        <w:t xml:space="preserve"> </w:t>
      </w:r>
      <w:r w:rsidRPr="00EA658C">
        <w:rPr>
          <w:rFonts w:cs="Tahoma"/>
          <w:b/>
          <w:sz w:val="18"/>
          <w:szCs w:val="18"/>
        </w:rPr>
        <w:t xml:space="preserve">by </w:t>
      </w:r>
      <w:r w:rsidR="00EA658C" w:rsidRPr="00EA658C">
        <w:rPr>
          <w:rFonts w:cs="Tahoma"/>
          <w:b/>
          <w:sz w:val="18"/>
          <w:szCs w:val="18"/>
        </w:rPr>
        <w:t>2</w:t>
      </w:r>
      <w:r w:rsidR="00EA658C" w:rsidRPr="00EA658C">
        <w:rPr>
          <w:rFonts w:cs="Tahoma"/>
          <w:b/>
          <w:sz w:val="18"/>
          <w:szCs w:val="18"/>
          <w:vertAlign w:val="superscript"/>
        </w:rPr>
        <w:t>nd</w:t>
      </w:r>
      <w:r w:rsidR="00EA658C" w:rsidRPr="00EA658C">
        <w:rPr>
          <w:rFonts w:cs="Tahoma"/>
          <w:b/>
          <w:sz w:val="18"/>
          <w:szCs w:val="18"/>
        </w:rPr>
        <w:t xml:space="preserve"> October 2013</w:t>
      </w:r>
      <w:r w:rsidRPr="00EA658C">
        <w:rPr>
          <w:rFonts w:cs="Tahoma"/>
          <w:b/>
          <w:sz w:val="18"/>
          <w:szCs w:val="18"/>
        </w:rPr>
        <w:t xml:space="preserve">, 12:00 midday </w:t>
      </w:r>
      <w:r w:rsidRPr="00EA658C">
        <w:rPr>
          <w:rFonts w:cs="Tahoma"/>
          <w:sz w:val="18"/>
          <w:szCs w:val="18"/>
        </w:rPr>
        <w:t xml:space="preserve">at the Secretariat in </w:t>
      </w:r>
      <w:proofErr w:type="spellStart"/>
      <w:r w:rsidRPr="00EA658C">
        <w:rPr>
          <w:rFonts w:cs="Tahoma"/>
          <w:sz w:val="18"/>
          <w:szCs w:val="18"/>
        </w:rPr>
        <w:t>Brunico</w:t>
      </w:r>
      <w:proofErr w:type="spellEnd"/>
      <w:r w:rsidRPr="00EA658C">
        <w:rPr>
          <w:rFonts w:cs="Tahoma"/>
          <w:sz w:val="18"/>
          <w:szCs w:val="18"/>
        </w:rPr>
        <w:t>/</w:t>
      </w:r>
      <w:proofErr w:type="spellStart"/>
      <w:r w:rsidRPr="00EA658C">
        <w:rPr>
          <w:rFonts w:cs="Tahoma"/>
          <w:sz w:val="18"/>
          <w:szCs w:val="18"/>
        </w:rPr>
        <w:t>Bruneck</w:t>
      </w:r>
      <w:proofErr w:type="spellEnd"/>
      <w:r w:rsidRPr="00EA658C">
        <w:rPr>
          <w:rFonts w:cs="Tahoma"/>
          <w:sz w:val="18"/>
          <w:szCs w:val="18"/>
        </w:rPr>
        <w:t>.</w:t>
      </w:r>
    </w:p>
    <w:p w:rsidR="007E54D6" w:rsidRPr="006B0C6C" w:rsidRDefault="007E54D6" w:rsidP="007E54D6">
      <w:pPr>
        <w:jc w:val="left"/>
        <w:rPr>
          <w:rFonts w:cs="Tahoma"/>
          <w:sz w:val="18"/>
          <w:szCs w:val="18"/>
        </w:rPr>
      </w:pPr>
      <w:r w:rsidRPr="006B0C6C">
        <w:rPr>
          <w:rFonts w:cs="Tahoma"/>
          <w:sz w:val="18"/>
          <w:szCs w:val="18"/>
        </w:rPr>
        <w:t>The receipt for first payment of university fees (if this was not delivered in May) must be enclosed with the application.</w:t>
      </w:r>
    </w:p>
    <w:p w:rsidR="007E54D6" w:rsidRPr="006B0C6C" w:rsidRDefault="007E54D6" w:rsidP="007E54D6">
      <w:pPr>
        <w:jc w:val="left"/>
        <w:rPr>
          <w:rFonts w:cs="Tahoma"/>
          <w:sz w:val="18"/>
          <w:szCs w:val="18"/>
        </w:rPr>
      </w:pPr>
    </w:p>
    <w:p w:rsidR="007E54D6" w:rsidRPr="006B0C6C" w:rsidRDefault="007E54D6" w:rsidP="007E54D6">
      <w:pPr>
        <w:jc w:val="left"/>
        <w:rPr>
          <w:rFonts w:cs="Tahoma"/>
          <w:sz w:val="18"/>
          <w:szCs w:val="18"/>
        </w:rPr>
      </w:pPr>
      <w:r w:rsidRPr="006B0C6C">
        <w:rPr>
          <w:rFonts w:cs="Tahoma"/>
          <w:b/>
          <w:bCs/>
          <w:sz w:val="18"/>
          <w:szCs w:val="18"/>
        </w:rPr>
        <w:t>Candidates with secondary school certificates or qualifications from abroad</w:t>
      </w:r>
      <w:r w:rsidRPr="006B0C6C">
        <w:rPr>
          <w:rFonts w:cs="Tahoma"/>
          <w:sz w:val="18"/>
          <w:szCs w:val="18"/>
        </w:rPr>
        <w:t xml:space="preserve"> must also enclose:</w:t>
      </w:r>
    </w:p>
    <w:p w:rsidR="007E54D6" w:rsidRPr="006B0C6C" w:rsidRDefault="007E54D6" w:rsidP="007E54D6">
      <w:pPr>
        <w:numPr>
          <w:ilvl w:val="0"/>
          <w:numId w:val="12"/>
        </w:numPr>
        <w:tabs>
          <w:tab w:val="clear" w:pos="397"/>
        </w:tabs>
        <w:ind w:left="284" w:hanging="284"/>
        <w:jc w:val="left"/>
        <w:rPr>
          <w:rFonts w:cs="Tahoma"/>
          <w:sz w:val="18"/>
          <w:szCs w:val="18"/>
        </w:rPr>
      </w:pPr>
      <w:r w:rsidRPr="006B0C6C">
        <w:rPr>
          <w:rFonts w:cs="Tahoma"/>
          <w:sz w:val="18"/>
          <w:szCs w:val="18"/>
        </w:rPr>
        <w:t>original of the declaration of equivalent value of the secondary school certificate or qualification issued by the Italian consulate or embassy abroad;</w:t>
      </w:r>
    </w:p>
    <w:p w:rsidR="007E54D6" w:rsidRPr="006B0C6C" w:rsidRDefault="007E54D6" w:rsidP="007E54D6">
      <w:pPr>
        <w:numPr>
          <w:ilvl w:val="0"/>
          <w:numId w:val="12"/>
        </w:numPr>
        <w:tabs>
          <w:tab w:val="clear" w:pos="397"/>
        </w:tabs>
        <w:ind w:left="284" w:hanging="284"/>
        <w:jc w:val="left"/>
        <w:rPr>
          <w:rFonts w:cs="Tahoma"/>
          <w:sz w:val="18"/>
          <w:szCs w:val="18"/>
        </w:rPr>
      </w:pPr>
      <w:r w:rsidRPr="006B0C6C">
        <w:rPr>
          <w:rFonts w:cs="Tahoma"/>
          <w:sz w:val="18"/>
          <w:szCs w:val="18"/>
        </w:rPr>
        <w:t>original or authenticated copy of the qualification obtained at the conclusion of secondary education</w:t>
      </w:r>
      <w:r w:rsidR="00523B90" w:rsidRPr="006B0C6C">
        <w:rPr>
          <w:rFonts w:cs="Tahoma"/>
          <w:sz w:val="18"/>
          <w:szCs w:val="18"/>
        </w:rPr>
        <w:t>;</w:t>
      </w:r>
    </w:p>
    <w:p w:rsidR="007E54D6" w:rsidRPr="006B0C6C" w:rsidRDefault="007E54D6" w:rsidP="007E54D6">
      <w:pPr>
        <w:numPr>
          <w:ilvl w:val="0"/>
          <w:numId w:val="12"/>
        </w:numPr>
        <w:tabs>
          <w:tab w:val="clear" w:pos="397"/>
        </w:tabs>
        <w:ind w:left="284" w:hanging="284"/>
        <w:jc w:val="left"/>
        <w:rPr>
          <w:rFonts w:cs="Tahoma"/>
          <w:sz w:val="18"/>
          <w:szCs w:val="18"/>
        </w:rPr>
      </w:pPr>
      <w:r w:rsidRPr="006B0C6C">
        <w:rPr>
          <w:rFonts w:cs="Tahoma"/>
          <w:sz w:val="18"/>
          <w:szCs w:val="18"/>
        </w:rPr>
        <w:t>original of the official translation of their qualification into Italian (translation is not necessary if the certif</w:t>
      </w:r>
      <w:r w:rsidRPr="006B0C6C">
        <w:rPr>
          <w:rFonts w:cs="Tahoma"/>
          <w:sz w:val="18"/>
          <w:szCs w:val="18"/>
        </w:rPr>
        <w:t>i</w:t>
      </w:r>
      <w:r w:rsidRPr="006B0C6C">
        <w:rPr>
          <w:rFonts w:cs="Tahoma"/>
          <w:sz w:val="18"/>
          <w:szCs w:val="18"/>
        </w:rPr>
        <w:t>cates have been issued in the German-speaking area)</w:t>
      </w:r>
      <w:r w:rsidR="00523B90" w:rsidRPr="006B0C6C">
        <w:rPr>
          <w:rFonts w:cs="Tahoma"/>
          <w:sz w:val="18"/>
          <w:szCs w:val="18"/>
        </w:rPr>
        <w:t>.</w:t>
      </w:r>
    </w:p>
    <w:p w:rsidR="007E54D6" w:rsidRPr="006B0C6C" w:rsidRDefault="007E54D6" w:rsidP="007E54D6">
      <w:pPr>
        <w:ind w:left="284"/>
        <w:jc w:val="left"/>
        <w:rPr>
          <w:rFonts w:cs="Tahoma"/>
          <w:sz w:val="18"/>
          <w:szCs w:val="18"/>
        </w:rPr>
      </w:pPr>
    </w:p>
    <w:p w:rsidR="007E54D6" w:rsidRPr="006B0C6C" w:rsidRDefault="007E54D6" w:rsidP="007E54D6">
      <w:pPr>
        <w:pStyle w:val="ListParagraph"/>
        <w:ind w:left="0"/>
        <w:rPr>
          <w:rFonts w:ascii="Tahoma" w:hAnsi="Tahoma" w:cs="Tahoma"/>
          <w:sz w:val="18"/>
          <w:szCs w:val="18"/>
          <w:lang w:val="en-GB"/>
        </w:rPr>
      </w:pPr>
      <w:r w:rsidRPr="006B0C6C">
        <w:rPr>
          <w:rFonts w:ascii="Tahoma" w:hAnsi="Tahoma" w:cs="Tahoma"/>
          <w:b/>
          <w:sz w:val="18"/>
          <w:szCs w:val="18"/>
          <w:lang w:val="en-GB"/>
        </w:rPr>
        <w:t>Non-EU citizens</w:t>
      </w:r>
      <w:r w:rsidRPr="006B0C6C">
        <w:rPr>
          <w:rFonts w:cs="Tahoma"/>
          <w:sz w:val="18"/>
          <w:szCs w:val="18"/>
          <w:lang w:val="en-GB"/>
        </w:rPr>
        <w:t xml:space="preserve"> </w:t>
      </w:r>
      <w:r w:rsidRPr="006B0C6C">
        <w:rPr>
          <w:rFonts w:ascii="Tahoma" w:hAnsi="Tahoma" w:cs="Tahoma"/>
          <w:sz w:val="18"/>
          <w:szCs w:val="18"/>
          <w:lang w:val="en-GB"/>
        </w:rPr>
        <w:t>must also enclose a valid permit to stay in Italy.</w:t>
      </w:r>
    </w:p>
    <w:p w:rsidR="007E54D6" w:rsidRPr="006B0C6C" w:rsidRDefault="007E54D6" w:rsidP="007E54D6">
      <w:pPr>
        <w:jc w:val="left"/>
        <w:rPr>
          <w:rFonts w:cs="Tahoma"/>
          <w:sz w:val="18"/>
          <w:szCs w:val="18"/>
        </w:rPr>
      </w:pPr>
    </w:p>
    <w:p w:rsidR="007E54D6" w:rsidRPr="006B0C6C" w:rsidRDefault="007E54D6" w:rsidP="007E54D6">
      <w:pPr>
        <w:jc w:val="left"/>
        <w:rPr>
          <w:rFonts w:cs="Tahoma"/>
          <w:sz w:val="18"/>
          <w:szCs w:val="18"/>
        </w:rPr>
      </w:pPr>
      <w:r w:rsidRPr="006B0C6C">
        <w:rPr>
          <w:rFonts w:cs="Tahoma"/>
          <w:sz w:val="18"/>
          <w:szCs w:val="18"/>
        </w:rPr>
        <w:t>If you are a student intending to transfer from another Italian university to the Free University of B</w:t>
      </w:r>
      <w:r w:rsidRPr="006B0C6C">
        <w:rPr>
          <w:rFonts w:cs="Tahoma"/>
          <w:sz w:val="18"/>
          <w:szCs w:val="18"/>
        </w:rPr>
        <w:t>o</w:t>
      </w:r>
      <w:r w:rsidRPr="006B0C6C">
        <w:rPr>
          <w:rFonts w:cs="Tahoma"/>
          <w:sz w:val="18"/>
          <w:szCs w:val="18"/>
        </w:rPr>
        <w:t>zen/Bolzano, you must enclose with the enrolment form a copy of the transfer application presented at your university of origin.</w:t>
      </w:r>
    </w:p>
    <w:p w:rsidR="007E54D6" w:rsidRPr="006B0C6C" w:rsidRDefault="007E54D6" w:rsidP="007E54D6">
      <w:pPr>
        <w:jc w:val="left"/>
        <w:rPr>
          <w:rFonts w:cs="Tahoma"/>
          <w:sz w:val="18"/>
          <w:szCs w:val="18"/>
        </w:rPr>
      </w:pPr>
    </w:p>
    <w:p w:rsidR="007E54D6" w:rsidRPr="006B0C6C" w:rsidRDefault="007E54D6" w:rsidP="007E54D6">
      <w:pPr>
        <w:jc w:val="left"/>
        <w:rPr>
          <w:rFonts w:cs="Tahoma"/>
          <w:snapToGrid w:val="0"/>
          <w:color w:val="000000"/>
          <w:sz w:val="18"/>
          <w:szCs w:val="18"/>
        </w:rPr>
      </w:pPr>
      <w:r w:rsidRPr="006B0C6C">
        <w:rPr>
          <w:rFonts w:cs="Tahoma"/>
          <w:sz w:val="18"/>
          <w:szCs w:val="18"/>
        </w:rPr>
        <w:t>If candidates on the list do not apply to become students by the date stated, the Free University of B</w:t>
      </w:r>
      <w:r w:rsidRPr="006B0C6C">
        <w:rPr>
          <w:rFonts w:cs="Tahoma"/>
          <w:sz w:val="18"/>
          <w:szCs w:val="18"/>
        </w:rPr>
        <w:t>o</w:t>
      </w:r>
      <w:r w:rsidRPr="006B0C6C">
        <w:rPr>
          <w:rFonts w:cs="Tahoma"/>
          <w:sz w:val="18"/>
          <w:szCs w:val="18"/>
        </w:rPr>
        <w:t xml:space="preserve">zen/Bolzano will reserve the right to accept applications from students further down the list. The names will be published on </w:t>
      </w:r>
      <w:hyperlink r:id="rId20" w:history="1">
        <w:r w:rsidRPr="006B0C6C">
          <w:rPr>
            <w:rStyle w:val="Hyperlink"/>
            <w:rFonts w:cs="Tahoma"/>
            <w:snapToGrid w:val="0"/>
            <w:sz w:val="18"/>
            <w:szCs w:val="18"/>
          </w:rPr>
          <w:t>www.unibz.it</w:t>
        </w:r>
      </w:hyperlink>
      <w:r w:rsidRPr="006B0C6C">
        <w:rPr>
          <w:rFonts w:cs="Tahoma"/>
          <w:snapToGrid w:val="0"/>
          <w:color w:val="000000"/>
          <w:sz w:val="18"/>
          <w:szCs w:val="18"/>
        </w:rPr>
        <w:t>.</w:t>
      </w:r>
    </w:p>
    <w:p w:rsidR="007E54D6" w:rsidRPr="006B0C6C" w:rsidRDefault="007E54D6" w:rsidP="007E54D6">
      <w:pPr>
        <w:jc w:val="left"/>
        <w:rPr>
          <w:rFonts w:cs="Tahoma"/>
          <w:sz w:val="18"/>
          <w:szCs w:val="18"/>
        </w:rPr>
      </w:pPr>
    </w:p>
    <w:p w:rsidR="007E54D6" w:rsidRPr="006B0C6C" w:rsidRDefault="007E54D6" w:rsidP="007E54D6">
      <w:pPr>
        <w:jc w:val="left"/>
      </w:pPr>
      <w:r w:rsidRPr="006B0C6C">
        <w:rPr>
          <w:rFonts w:cs="Tahoma"/>
          <w:sz w:val="18"/>
          <w:szCs w:val="18"/>
        </w:rPr>
        <w:t>If you are high enough up the rank</w:t>
      </w:r>
      <w:r w:rsidR="0009415A">
        <w:rPr>
          <w:rFonts w:cs="Tahoma"/>
          <w:sz w:val="18"/>
          <w:szCs w:val="18"/>
        </w:rPr>
        <w:t xml:space="preserve">ing </w:t>
      </w:r>
      <w:r w:rsidRPr="006B0C6C">
        <w:rPr>
          <w:rFonts w:cs="Tahoma"/>
          <w:sz w:val="18"/>
          <w:szCs w:val="18"/>
        </w:rPr>
        <w:t>lists to be taken for more than one degree course, you can only enrol for one of those courses. Once you have enrolled for this course, you lose the right to enrol for another course or to move up in the rank</w:t>
      </w:r>
      <w:r w:rsidR="0009415A">
        <w:rPr>
          <w:rFonts w:cs="Tahoma"/>
          <w:sz w:val="18"/>
          <w:szCs w:val="18"/>
        </w:rPr>
        <w:t>ing</w:t>
      </w:r>
      <w:r w:rsidRPr="006B0C6C">
        <w:rPr>
          <w:rFonts w:cs="Tahoma"/>
          <w:sz w:val="18"/>
          <w:szCs w:val="18"/>
        </w:rPr>
        <w:t xml:space="preserve"> lists of other courses.</w:t>
      </w:r>
    </w:p>
    <w:p w:rsidR="00083D97" w:rsidRPr="006B0C6C" w:rsidRDefault="00083D97" w:rsidP="009A33B3">
      <w:pPr>
        <w:jc w:val="left"/>
        <w:rPr>
          <w:rFonts w:cs="Tahoma"/>
          <w:sz w:val="18"/>
          <w:szCs w:val="18"/>
        </w:rPr>
      </w:pPr>
    </w:p>
    <w:p w:rsidR="00840175" w:rsidRPr="006B0C6C" w:rsidRDefault="00840175" w:rsidP="009A33B3">
      <w:pPr>
        <w:jc w:val="left"/>
        <w:rPr>
          <w:rFonts w:cs="Tahoma"/>
          <w:sz w:val="18"/>
          <w:szCs w:val="18"/>
        </w:rPr>
      </w:pPr>
    </w:p>
    <w:p w:rsidR="00FC4BB3" w:rsidRPr="006B0C6C" w:rsidRDefault="00FC4BB3" w:rsidP="00FC4BB3">
      <w:pPr>
        <w:jc w:val="left"/>
        <w:rPr>
          <w:rFonts w:cs="Tahoma"/>
          <w:sz w:val="28"/>
          <w:szCs w:val="28"/>
        </w:rPr>
      </w:pPr>
      <w:r w:rsidRPr="006B0C6C">
        <w:rPr>
          <w:rFonts w:cs="Tahoma"/>
          <w:b/>
          <w:smallCaps/>
          <w:sz w:val="28"/>
          <w:szCs w:val="28"/>
        </w:rPr>
        <w:t xml:space="preserve">Tuition fees </w:t>
      </w:r>
    </w:p>
    <w:p w:rsidR="00FC4BB3" w:rsidRPr="006B0C6C" w:rsidRDefault="00FC4BB3" w:rsidP="00FC4BB3">
      <w:pPr>
        <w:jc w:val="left"/>
        <w:rPr>
          <w:rFonts w:cs="Tahoma"/>
          <w:sz w:val="18"/>
          <w:szCs w:val="18"/>
        </w:rPr>
      </w:pPr>
    </w:p>
    <w:p w:rsidR="00FC4BB3" w:rsidRPr="007E48FC" w:rsidRDefault="00FC4BB3" w:rsidP="00FC4BB3">
      <w:pPr>
        <w:jc w:val="left"/>
        <w:rPr>
          <w:rFonts w:cs="Tahoma"/>
          <w:sz w:val="18"/>
          <w:szCs w:val="18"/>
        </w:rPr>
      </w:pPr>
      <w:r w:rsidRPr="007E48FC">
        <w:rPr>
          <w:rFonts w:cs="Tahoma"/>
          <w:sz w:val="18"/>
          <w:szCs w:val="18"/>
        </w:rPr>
        <w:t xml:space="preserve">Enrolment taxes and fees for the </w:t>
      </w:r>
      <w:r w:rsidR="007E48FC" w:rsidRPr="007E48FC">
        <w:rPr>
          <w:rFonts w:cs="Tahoma"/>
          <w:sz w:val="18"/>
          <w:szCs w:val="18"/>
        </w:rPr>
        <w:t xml:space="preserve">2013/2014 </w:t>
      </w:r>
      <w:r w:rsidRPr="007E48FC">
        <w:rPr>
          <w:rFonts w:cs="Tahoma"/>
          <w:sz w:val="18"/>
          <w:szCs w:val="18"/>
        </w:rPr>
        <w:t xml:space="preserve">academic year and the provincial tax for the right to study amount to </w:t>
      </w:r>
      <w:r w:rsidRPr="007E48FC">
        <w:rPr>
          <w:rFonts w:cs="Tahoma"/>
          <w:b/>
          <w:color w:val="000000"/>
          <w:sz w:val="18"/>
          <w:szCs w:val="18"/>
        </w:rPr>
        <w:t xml:space="preserve">€ </w:t>
      </w:r>
      <w:r w:rsidR="007E48FC" w:rsidRPr="007E48FC">
        <w:rPr>
          <w:rFonts w:cs="Tahoma"/>
          <w:b/>
          <w:sz w:val="18"/>
          <w:szCs w:val="18"/>
        </w:rPr>
        <w:t>€ 1341</w:t>
      </w:r>
      <w:r w:rsidRPr="007E48FC">
        <w:rPr>
          <w:rFonts w:cs="Tahoma"/>
          <w:color w:val="000000"/>
          <w:sz w:val="18"/>
          <w:szCs w:val="18"/>
        </w:rPr>
        <w:t>.</w:t>
      </w:r>
    </w:p>
    <w:p w:rsidR="00FC4BB3" w:rsidRPr="007E48FC" w:rsidRDefault="00FC4BB3" w:rsidP="00FC4BB3">
      <w:pPr>
        <w:jc w:val="left"/>
        <w:rPr>
          <w:rFonts w:cs="Tahoma"/>
          <w:sz w:val="18"/>
          <w:szCs w:val="18"/>
        </w:rPr>
      </w:pPr>
    </w:p>
    <w:p w:rsidR="00FC4BB3" w:rsidRPr="007E48FC" w:rsidRDefault="00FC4BB3" w:rsidP="00FC4BB3">
      <w:pPr>
        <w:jc w:val="left"/>
        <w:rPr>
          <w:rFonts w:cs="Tahoma"/>
          <w:sz w:val="18"/>
          <w:szCs w:val="18"/>
        </w:rPr>
      </w:pPr>
      <w:r w:rsidRPr="007E48FC">
        <w:rPr>
          <w:rFonts w:cs="Tahoma"/>
          <w:sz w:val="18"/>
          <w:szCs w:val="18"/>
        </w:rPr>
        <w:t xml:space="preserve">Taxes are to be paid through a bank transfer in </w:t>
      </w:r>
      <w:r w:rsidRPr="007E48FC">
        <w:rPr>
          <w:rFonts w:cs="Tahoma"/>
          <w:b/>
          <w:sz w:val="18"/>
          <w:szCs w:val="18"/>
        </w:rPr>
        <w:t>two different instalments</w:t>
      </w:r>
    </w:p>
    <w:p w:rsidR="00FC4BB3" w:rsidRPr="007E48FC" w:rsidRDefault="00EF061B" w:rsidP="00FC4BB3">
      <w:pPr>
        <w:numPr>
          <w:ilvl w:val="0"/>
          <w:numId w:val="2"/>
        </w:numPr>
        <w:jc w:val="left"/>
        <w:rPr>
          <w:rFonts w:cs="Tahoma"/>
          <w:color w:val="000000"/>
          <w:sz w:val="18"/>
          <w:szCs w:val="18"/>
        </w:rPr>
      </w:pPr>
      <w:r w:rsidRPr="007E48FC">
        <w:rPr>
          <w:rFonts w:cs="Tahoma"/>
          <w:color w:val="000000"/>
          <w:sz w:val="18"/>
          <w:szCs w:val="18"/>
        </w:rPr>
        <w:t>the 1st instal</w:t>
      </w:r>
      <w:r w:rsidR="00FC4BB3" w:rsidRPr="007E48FC">
        <w:rPr>
          <w:rFonts w:cs="Tahoma"/>
          <w:color w:val="000000"/>
          <w:sz w:val="18"/>
          <w:szCs w:val="18"/>
        </w:rPr>
        <w:t xml:space="preserve">ment* for an amount of </w:t>
      </w:r>
      <w:r w:rsidR="007E48FC" w:rsidRPr="007E48FC">
        <w:rPr>
          <w:rFonts w:cs="Tahoma"/>
          <w:color w:val="000000"/>
          <w:sz w:val="18"/>
          <w:szCs w:val="18"/>
        </w:rPr>
        <w:t xml:space="preserve">€ 741 </w:t>
      </w:r>
      <w:r w:rsidR="00FC4BB3" w:rsidRPr="007E48FC">
        <w:rPr>
          <w:rFonts w:cs="Tahoma"/>
          <w:color w:val="000000"/>
          <w:sz w:val="18"/>
          <w:szCs w:val="18"/>
        </w:rPr>
        <w:t xml:space="preserve">by </w:t>
      </w:r>
      <w:r w:rsidR="007E48FC" w:rsidRPr="007E48FC">
        <w:rPr>
          <w:rFonts w:cs="Tahoma"/>
          <w:color w:val="000000"/>
          <w:sz w:val="18"/>
          <w:szCs w:val="18"/>
        </w:rPr>
        <w:t>17</w:t>
      </w:r>
      <w:r w:rsidR="007E48FC" w:rsidRPr="007E48FC">
        <w:rPr>
          <w:rFonts w:cs="Tahoma"/>
          <w:color w:val="000000"/>
          <w:sz w:val="18"/>
          <w:szCs w:val="18"/>
          <w:vertAlign w:val="superscript"/>
        </w:rPr>
        <w:t>th</w:t>
      </w:r>
      <w:r w:rsidR="007E48FC" w:rsidRPr="007E48FC">
        <w:rPr>
          <w:rFonts w:cs="Tahoma"/>
          <w:color w:val="000000"/>
          <w:sz w:val="18"/>
          <w:szCs w:val="18"/>
        </w:rPr>
        <w:t xml:space="preserve"> May 2013 </w:t>
      </w:r>
      <w:r w:rsidR="00FC4BB3" w:rsidRPr="007E48FC">
        <w:rPr>
          <w:rFonts w:cs="Tahoma"/>
          <w:color w:val="000000"/>
          <w:sz w:val="18"/>
          <w:szCs w:val="18"/>
        </w:rPr>
        <w:t xml:space="preserve">(for pre-enrolled students from the first session) or by enrolment (for pre-enrolled students from the second session), </w:t>
      </w:r>
    </w:p>
    <w:p w:rsidR="00FC4BB3" w:rsidRPr="007E48FC" w:rsidRDefault="00FC4BB3" w:rsidP="00FC4BB3">
      <w:pPr>
        <w:numPr>
          <w:ilvl w:val="0"/>
          <w:numId w:val="2"/>
        </w:numPr>
        <w:jc w:val="left"/>
        <w:rPr>
          <w:rFonts w:cs="Tahoma"/>
          <w:color w:val="000000"/>
          <w:sz w:val="18"/>
          <w:szCs w:val="18"/>
        </w:rPr>
      </w:pPr>
      <w:r w:rsidRPr="007E48FC">
        <w:rPr>
          <w:rFonts w:cs="Tahoma"/>
          <w:color w:val="000000"/>
          <w:sz w:val="18"/>
          <w:szCs w:val="18"/>
        </w:rPr>
        <w:t xml:space="preserve">the 2nd instalment </w:t>
      </w:r>
      <w:r w:rsidR="007E48FC" w:rsidRPr="007E48FC">
        <w:rPr>
          <w:rFonts w:cs="Tahoma"/>
          <w:color w:val="000000"/>
          <w:sz w:val="18"/>
          <w:szCs w:val="18"/>
        </w:rPr>
        <w:t>for € 600 by 31</w:t>
      </w:r>
      <w:r w:rsidR="007E48FC" w:rsidRPr="007E48FC">
        <w:rPr>
          <w:rFonts w:cs="Tahoma"/>
          <w:color w:val="000000"/>
          <w:sz w:val="18"/>
          <w:szCs w:val="18"/>
          <w:vertAlign w:val="superscript"/>
        </w:rPr>
        <w:t>st</w:t>
      </w:r>
      <w:r w:rsidR="007E48FC" w:rsidRPr="007E48FC">
        <w:rPr>
          <w:rFonts w:cs="Tahoma"/>
          <w:color w:val="000000"/>
          <w:sz w:val="18"/>
          <w:szCs w:val="18"/>
        </w:rPr>
        <w:t xml:space="preserve"> March 2014</w:t>
      </w:r>
      <w:r w:rsidRPr="007E48FC">
        <w:rPr>
          <w:rFonts w:cs="Tahoma"/>
          <w:color w:val="000000"/>
          <w:sz w:val="18"/>
          <w:szCs w:val="18"/>
        </w:rPr>
        <w:t>.</w:t>
      </w:r>
    </w:p>
    <w:p w:rsidR="00FC4BB3" w:rsidRPr="007E48FC" w:rsidRDefault="00FC4BB3" w:rsidP="00FC4BB3">
      <w:pPr>
        <w:jc w:val="left"/>
        <w:rPr>
          <w:rFonts w:cs="Tahoma"/>
          <w:sz w:val="18"/>
          <w:szCs w:val="18"/>
        </w:rPr>
      </w:pPr>
    </w:p>
    <w:p w:rsidR="00FC4BB3" w:rsidRPr="006B0C6C" w:rsidRDefault="00FC4BB3" w:rsidP="00FC4BB3">
      <w:pPr>
        <w:autoSpaceDE w:val="0"/>
        <w:autoSpaceDN w:val="0"/>
        <w:adjustRightInd w:val="0"/>
        <w:ind w:left="72"/>
        <w:jc w:val="left"/>
        <w:rPr>
          <w:rFonts w:cs="Tahoma"/>
          <w:sz w:val="18"/>
          <w:szCs w:val="18"/>
        </w:rPr>
      </w:pPr>
      <w:r w:rsidRPr="007E48FC">
        <w:rPr>
          <w:rFonts w:cs="Tahoma"/>
          <w:b/>
          <w:sz w:val="18"/>
          <w:szCs w:val="18"/>
        </w:rPr>
        <w:t>*</w:t>
      </w:r>
      <w:r w:rsidRPr="007E48FC">
        <w:rPr>
          <w:rFonts w:cs="Tahoma"/>
          <w:sz w:val="18"/>
          <w:szCs w:val="18"/>
        </w:rPr>
        <w:t xml:space="preserve"> The first instalment amount includes the provincial tax of </w:t>
      </w:r>
      <w:r w:rsidR="007E48FC" w:rsidRPr="007E48FC">
        <w:rPr>
          <w:rFonts w:cs="Tahoma"/>
          <w:sz w:val="18"/>
          <w:szCs w:val="18"/>
        </w:rPr>
        <w:t xml:space="preserve">€ 141 </w:t>
      </w:r>
      <w:r w:rsidRPr="007E48FC">
        <w:rPr>
          <w:rFonts w:cs="Tahoma"/>
          <w:sz w:val="18"/>
          <w:szCs w:val="18"/>
        </w:rPr>
        <w:t>and a revenue</w:t>
      </w:r>
      <w:r w:rsidRPr="006B0C6C">
        <w:rPr>
          <w:rFonts w:cs="Tahoma"/>
          <w:sz w:val="18"/>
          <w:szCs w:val="18"/>
        </w:rPr>
        <w:t xml:space="preserve"> stamp of € 14.62.</w:t>
      </w:r>
    </w:p>
    <w:p w:rsidR="00FC4BB3" w:rsidRPr="006B0C6C" w:rsidRDefault="00FC4BB3" w:rsidP="00FC4BB3">
      <w:pPr>
        <w:jc w:val="left"/>
        <w:rPr>
          <w:rFonts w:cs="Tahoma"/>
          <w:sz w:val="18"/>
          <w:szCs w:val="18"/>
          <w:shd w:val="clear" w:color="auto" w:fill="FFFFFF"/>
        </w:rPr>
      </w:pPr>
    </w:p>
    <w:p w:rsidR="00FC4BB3" w:rsidRPr="006B0C6C" w:rsidRDefault="00FC4BB3" w:rsidP="00FC4BB3">
      <w:pPr>
        <w:jc w:val="left"/>
        <w:rPr>
          <w:rFonts w:cs="Tahoma"/>
          <w:sz w:val="18"/>
          <w:szCs w:val="18"/>
        </w:rPr>
      </w:pPr>
      <w:r w:rsidRPr="006B0C6C">
        <w:rPr>
          <w:rFonts w:cs="Tahoma"/>
          <w:sz w:val="18"/>
          <w:szCs w:val="18"/>
        </w:rPr>
        <w:t xml:space="preserve">In order to enrol, </w:t>
      </w:r>
      <w:r w:rsidR="0068274E" w:rsidRPr="006B0C6C">
        <w:rPr>
          <w:rFonts w:cs="Tahoma"/>
          <w:sz w:val="18"/>
          <w:szCs w:val="18"/>
        </w:rPr>
        <w:t>the first instal</w:t>
      </w:r>
      <w:r w:rsidRPr="006B0C6C">
        <w:rPr>
          <w:rFonts w:cs="Tahoma"/>
          <w:sz w:val="18"/>
          <w:szCs w:val="18"/>
        </w:rPr>
        <w:t>ment must be paid.</w:t>
      </w:r>
    </w:p>
    <w:p w:rsidR="00FC4BB3" w:rsidRPr="006B0C6C" w:rsidRDefault="00FC4BB3" w:rsidP="00FC4BB3">
      <w:pPr>
        <w:jc w:val="left"/>
        <w:rPr>
          <w:rFonts w:cs="Tahoma"/>
          <w:sz w:val="18"/>
          <w:szCs w:val="18"/>
        </w:rPr>
      </w:pPr>
      <w:r w:rsidRPr="006B0C6C">
        <w:rPr>
          <w:rFonts w:cs="Tahoma"/>
          <w:sz w:val="18"/>
          <w:szCs w:val="18"/>
        </w:rPr>
        <w:t>Delay</w:t>
      </w:r>
      <w:r w:rsidR="0068274E" w:rsidRPr="006B0C6C">
        <w:rPr>
          <w:rFonts w:cs="Tahoma"/>
          <w:sz w:val="18"/>
          <w:szCs w:val="18"/>
        </w:rPr>
        <w:t>ed payment of the second instal</w:t>
      </w:r>
      <w:r w:rsidRPr="006B0C6C">
        <w:rPr>
          <w:rFonts w:cs="Tahoma"/>
          <w:sz w:val="18"/>
          <w:szCs w:val="18"/>
        </w:rPr>
        <w:t>ment will result in a fine being levied. Students who have not paid their taxes or other fees will be unable to take exams and will not be able to transfer to other universities or other degree courses.</w:t>
      </w:r>
    </w:p>
    <w:p w:rsidR="00FC4BB3" w:rsidRPr="006B0C6C" w:rsidRDefault="00FC4BB3" w:rsidP="00FC4BB3">
      <w:pPr>
        <w:jc w:val="left"/>
        <w:rPr>
          <w:rFonts w:cs="Tahoma"/>
          <w:sz w:val="18"/>
          <w:szCs w:val="18"/>
        </w:rPr>
      </w:pPr>
    </w:p>
    <w:p w:rsidR="00FC4BB3" w:rsidRPr="006B0C6C" w:rsidRDefault="00FC4BB3" w:rsidP="00FC4BB3">
      <w:pPr>
        <w:pStyle w:val="StyleBodyTextTahomaBefore0pt"/>
        <w:spacing w:before="0"/>
        <w:jc w:val="left"/>
        <w:rPr>
          <w:rFonts w:cs="Tahoma"/>
          <w:sz w:val="18"/>
          <w:szCs w:val="18"/>
          <w:lang w:val="en-GB"/>
        </w:rPr>
      </w:pPr>
      <w:r w:rsidRPr="006B0C6C">
        <w:rPr>
          <w:rFonts w:cs="Tahoma"/>
          <w:sz w:val="18"/>
          <w:szCs w:val="18"/>
          <w:lang w:val="en-GB"/>
        </w:rPr>
        <w:t>Disabled students with a disability up to or exceeding 66% are completely exonerated from paying university fees (and the provincial tax): the disability certificate, issued by the health authorities, must be presented at the beginning of the academic year. Foreign students who have been granted a scholarship from the Italian government are also exone</w:t>
      </w:r>
      <w:r w:rsidRPr="006B0C6C">
        <w:rPr>
          <w:rFonts w:cs="Tahoma"/>
          <w:sz w:val="18"/>
          <w:szCs w:val="18"/>
          <w:lang w:val="en-GB"/>
        </w:rPr>
        <w:softHyphen/>
        <w:t>rated from university fee (as well as from the provincial tax).</w:t>
      </w:r>
    </w:p>
    <w:p w:rsidR="00FC4BB3" w:rsidRPr="006B0C6C" w:rsidRDefault="00FC4BB3" w:rsidP="00FC4BB3">
      <w:pPr>
        <w:pStyle w:val="StyleBodyTextTahomaBefore0pt"/>
        <w:spacing w:before="0"/>
        <w:jc w:val="left"/>
        <w:rPr>
          <w:rFonts w:cs="Tahoma"/>
          <w:color w:val="000000"/>
          <w:sz w:val="18"/>
          <w:szCs w:val="18"/>
          <w:lang w:val="en-GB"/>
        </w:rPr>
      </w:pPr>
    </w:p>
    <w:p w:rsidR="00FC4BB3" w:rsidRPr="006B0C6C" w:rsidRDefault="00FC4BB3" w:rsidP="00FC4BB3">
      <w:pPr>
        <w:jc w:val="left"/>
        <w:rPr>
          <w:rFonts w:cs="Tahoma"/>
          <w:sz w:val="18"/>
          <w:szCs w:val="18"/>
        </w:rPr>
      </w:pPr>
      <w:r w:rsidRPr="006B0C6C">
        <w:rPr>
          <w:rFonts w:cs="Tahoma"/>
          <w:sz w:val="18"/>
          <w:szCs w:val="18"/>
        </w:rPr>
        <w:t>Students who benefit from a scholarship granted by the Autonomous Province of Bozen - Bolzano (see below) are entitled to receive a refund of the tuition fees paid in the academic year.</w:t>
      </w:r>
    </w:p>
    <w:p w:rsidR="00FC4BB3" w:rsidRPr="006B0C6C" w:rsidRDefault="00FC4BB3" w:rsidP="00FC4BB3">
      <w:pPr>
        <w:pStyle w:val="StyleBodyTextTahomaBefore0pt"/>
        <w:spacing w:before="0"/>
        <w:jc w:val="left"/>
        <w:rPr>
          <w:rFonts w:cs="Tahoma"/>
          <w:color w:val="000000"/>
          <w:sz w:val="18"/>
          <w:szCs w:val="18"/>
          <w:lang w:val="en-GB"/>
        </w:rPr>
      </w:pPr>
    </w:p>
    <w:p w:rsidR="001051B7" w:rsidRDefault="001051B7">
      <w:pPr>
        <w:jc w:val="left"/>
        <w:rPr>
          <w:rFonts w:cs="Tahoma"/>
          <w:color w:val="000000"/>
          <w:sz w:val="18"/>
          <w:szCs w:val="18"/>
        </w:rPr>
      </w:pPr>
      <w:r>
        <w:rPr>
          <w:rFonts w:cs="Tahoma"/>
          <w:color w:val="000000"/>
          <w:sz w:val="18"/>
          <w:szCs w:val="18"/>
        </w:rPr>
        <w:br w:type="page"/>
      </w:r>
    </w:p>
    <w:p w:rsidR="00FC4BB3" w:rsidRPr="006B0C6C" w:rsidRDefault="00FC4BB3" w:rsidP="00A249C4">
      <w:pPr>
        <w:pStyle w:val="StyleBodyTextTahomaBefore0pt"/>
        <w:spacing w:before="0"/>
        <w:jc w:val="left"/>
        <w:rPr>
          <w:rFonts w:cs="Tahoma"/>
          <w:sz w:val="28"/>
          <w:szCs w:val="28"/>
          <w:lang w:val="en-GB"/>
        </w:rPr>
      </w:pPr>
      <w:r w:rsidRPr="006B0C6C">
        <w:rPr>
          <w:rFonts w:cs="Tahoma"/>
          <w:b/>
          <w:smallCaps/>
          <w:sz w:val="28"/>
          <w:szCs w:val="28"/>
          <w:lang w:val="en-GB"/>
        </w:rPr>
        <w:lastRenderedPageBreak/>
        <w:t>Recognition of credit points</w:t>
      </w:r>
    </w:p>
    <w:p w:rsidR="00FC4BB3" w:rsidRPr="006B0C6C" w:rsidRDefault="00FC4BB3" w:rsidP="00A249C4">
      <w:pPr>
        <w:pStyle w:val="StyleBodyTextTahomaBefore0pt"/>
        <w:spacing w:before="0"/>
        <w:jc w:val="left"/>
        <w:rPr>
          <w:rFonts w:cs="Tahoma"/>
          <w:sz w:val="18"/>
          <w:szCs w:val="18"/>
          <w:lang w:val="en-GB"/>
        </w:rPr>
      </w:pPr>
    </w:p>
    <w:p w:rsidR="00FC4BB3" w:rsidRPr="006B0C6C" w:rsidRDefault="00FC4BB3" w:rsidP="00A249C4">
      <w:pPr>
        <w:pStyle w:val="StyleBodyTextTahomaBefore0pt"/>
        <w:spacing w:before="0"/>
        <w:jc w:val="left"/>
        <w:rPr>
          <w:rFonts w:cs="Tahoma"/>
          <w:szCs w:val="18"/>
          <w:lang w:val="en-GB"/>
        </w:rPr>
      </w:pPr>
      <w:r w:rsidRPr="006B0C6C">
        <w:rPr>
          <w:rFonts w:cs="Tahoma"/>
          <w:sz w:val="18"/>
          <w:szCs w:val="18"/>
          <w:lang w:val="en-GB"/>
        </w:rPr>
        <w:t>After enrolment, credit points gained at the end of previous university studies can be accredited if they are compatible with the subjects offered. On the request of the student those credit points will be evaluated by the relevant Degree Council and then, if recogni</w:t>
      </w:r>
      <w:r w:rsidR="00767A0B" w:rsidRPr="006B0C6C">
        <w:rPr>
          <w:rFonts w:cs="Tahoma"/>
          <w:sz w:val="18"/>
          <w:szCs w:val="18"/>
          <w:lang w:val="en-GB"/>
        </w:rPr>
        <w:t>z</w:t>
      </w:r>
      <w:r w:rsidRPr="006B0C6C">
        <w:rPr>
          <w:rFonts w:cs="Tahoma"/>
          <w:sz w:val="18"/>
          <w:szCs w:val="18"/>
          <w:lang w:val="en-GB"/>
        </w:rPr>
        <w:t>ed, inserted in the student’s career.</w:t>
      </w:r>
    </w:p>
    <w:p w:rsidR="00FC4BB3" w:rsidRPr="006B0C6C" w:rsidRDefault="00FC4BB3" w:rsidP="00A249C4">
      <w:pPr>
        <w:pStyle w:val="StyleBodyTextTahomaBefore0pt"/>
        <w:spacing w:before="0"/>
        <w:jc w:val="left"/>
        <w:rPr>
          <w:rFonts w:cs="Tahoma"/>
          <w:sz w:val="18"/>
          <w:szCs w:val="18"/>
          <w:lang w:val="en-GB"/>
        </w:rPr>
      </w:pPr>
      <w:r w:rsidRPr="006B0C6C">
        <w:rPr>
          <w:rFonts w:cs="Tahoma"/>
          <w:sz w:val="18"/>
          <w:szCs w:val="18"/>
          <w:lang w:val="en-GB"/>
        </w:rPr>
        <w:t>Exams passed at other Italian universities in which the study career has been concluded following an official withdrawal request will not be recogni</w:t>
      </w:r>
      <w:r w:rsidR="00767A0B" w:rsidRPr="006B0C6C">
        <w:rPr>
          <w:rFonts w:cs="Tahoma"/>
          <w:sz w:val="18"/>
          <w:szCs w:val="18"/>
          <w:lang w:val="en-GB"/>
        </w:rPr>
        <w:t>z</w:t>
      </w:r>
      <w:r w:rsidRPr="006B0C6C">
        <w:rPr>
          <w:rFonts w:cs="Tahoma"/>
          <w:sz w:val="18"/>
          <w:szCs w:val="18"/>
          <w:lang w:val="en-GB"/>
        </w:rPr>
        <w:t>ed.</w:t>
      </w:r>
    </w:p>
    <w:p w:rsidR="00FC4BB3" w:rsidRPr="006B0C6C" w:rsidRDefault="00FC4BB3" w:rsidP="00A249C4">
      <w:pPr>
        <w:pStyle w:val="TextEinzug"/>
        <w:spacing w:line="240" w:lineRule="auto"/>
        <w:ind w:firstLine="0"/>
        <w:rPr>
          <w:rFonts w:cs="Tahoma"/>
          <w:noProof w:val="0"/>
          <w:lang w:val="en-GB"/>
        </w:rPr>
      </w:pPr>
      <w:r w:rsidRPr="006B0C6C">
        <w:rPr>
          <w:rFonts w:cs="Tahoma"/>
          <w:noProof w:val="0"/>
          <w:lang w:val="en-GB"/>
        </w:rPr>
        <w:t>Recognition applications must be submitted by the deadline, if available, established by the Faculty.</w:t>
      </w:r>
    </w:p>
    <w:p w:rsidR="00FC4BB3" w:rsidRPr="006B0C6C" w:rsidRDefault="00FC4BB3" w:rsidP="00A249C4">
      <w:pPr>
        <w:pStyle w:val="StyleBodyTextTahomaBefore0pt"/>
        <w:spacing w:before="0"/>
        <w:jc w:val="left"/>
        <w:rPr>
          <w:rFonts w:cs="Tahoma"/>
          <w:sz w:val="18"/>
          <w:szCs w:val="18"/>
          <w:lang w:val="en-GB"/>
        </w:rPr>
      </w:pPr>
    </w:p>
    <w:p w:rsidR="00FC4BB3" w:rsidRPr="006B0C6C" w:rsidRDefault="00FC4BB3" w:rsidP="00A249C4">
      <w:pPr>
        <w:pStyle w:val="StyleBodyTextTahomaBefore0pt"/>
        <w:spacing w:before="0"/>
        <w:jc w:val="left"/>
        <w:rPr>
          <w:rFonts w:cs="Tahoma"/>
          <w:sz w:val="18"/>
          <w:szCs w:val="18"/>
          <w:lang w:val="en-GB"/>
        </w:rPr>
      </w:pPr>
    </w:p>
    <w:p w:rsidR="00FC4BB3" w:rsidRPr="006B0C6C" w:rsidRDefault="00FC4BB3" w:rsidP="00A249C4">
      <w:pPr>
        <w:pStyle w:val="StyleBodyTextTahomaBefore0pt"/>
        <w:spacing w:before="0"/>
        <w:jc w:val="left"/>
        <w:rPr>
          <w:rFonts w:cs="Tahoma"/>
          <w:b/>
          <w:smallCaps/>
          <w:sz w:val="28"/>
          <w:szCs w:val="28"/>
          <w:lang w:val="en-GB"/>
        </w:rPr>
      </w:pPr>
      <w:r w:rsidRPr="006B0C6C">
        <w:rPr>
          <w:rFonts w:cs="Tahoma"/>
          <w:b/>
          <w:smallCaps/>
          <w:sz w:val="28"/>
          <w:szCs w:val="28"/>
          <w:lang w:val="en-GB"/>
        </w:rPr>
        <w:t>Student resources</w:t>
      </w:r>
    </w:p>
    <w:p w:rsidR="00FC4BB3" w:rsidRPr="006B0C6C" w:rsidRDefault="00FC4BB3" w:rsidP="00A249C4">
      <w:pPr>
        <w:pStyle w:val="StyleBodyTextTahomaBefore0pt"/>
        <w:spacing w:before="0"/>
        <w:jc w:val="left"/>
        <w:rPr>
          <w:rFonts w:cs="Tahoma"/>
          <w:sz w:val="18"/>
          <w:szCs w:val="18"/>
          <w:lang w:val="en-GB"/>
        </w:rPr>
      </w:pPr>
    </w:p>
    <w:p w:rsidR="00793D9D" w:rsidRPr="006B0C6C" w:rsidRDefault="00793D9D" w:rsidP="00A249C4">
      <w:pPr>
        <w:jc w:val="left"/>
        <w:rPr>
          <w:rFonts w:cs="Tahoma"/>
          <w:b/>
          <w:bCs/>
          <w:smallCaps/>
        </w:rPr>
      </w:pPr>
      <w:r w:rsidRPr="006B0C6C">
        <w:rPr>
          <w:rFonts w:cs="Tahoma"/>
          <w:b/>
          <w:bCs/>
          <w:smallCaps/>
        </w:rPr>
        <w:t>Study grants and student accommodation</w:t>
      </w:r>
    </w:p>
    <w:p w:rsidR="00793D9D" w:rsidRPr="006B0C6C" w:rsidRDefault="00793D9D" w:rsidP="00A249C4">
      <w:pPr>
        <w:jc w:val="left"/>
        <w:rPr>
          <w:rFonts w:cs="Tahoma"/>
          <w:sz w:val="18"/>
          <w:szCs w:val="18"/>
        </w:rPr>
      </w:pPr>
      <w:r w:rsidRPr="006B0C6C">
        <w:rPr>
          <w:rFonts w:cs="Tahoma"/>
          <w:sz w:val="18"/>
          <w:szCs w:val="18"/>
        </w:rPr>
        <w:t>Information regarding study grants, refund of the provincial tax for the right to study and the assignment of accommodation may be requested at the “</w:t>
      </w:r>
      <w:proofErr w:type="spellStart"/>
      <w:r w:rsidRPr="006B0C6C">
        <w:rPr>
          <w:rFonts w:cs="Tahoma"/>
          <w:sz w:val="18"/>
          <w:szCs w:val="18"/>
        </w:rPr>
        <w:t>Amt</w:t>
      </w:r>
      <w:proofErr w:type="spellEnd"/>
      <w:r w:rsidRPr="006B0C6C">
        <w:rPr>
          <w:rFonts w:cs="Tahoma"/>
          <w:sz w:val="18"/>
          <w:szCs w:val="18"/>
        </w:rPr>
        <w:t xml:space="preserve"> für </w:t>
      </w:r>
      <w:proofErr w:type="spellStart"/>
      <w:r w:rsidRPr="006B0C6C">
        <w:rPr>
          <w:rFonts w:cs="Tahoma"/>
          <w:sz w:val="18"/>
          <w:szCs w:val="18"/>
        </w:rPr>
        <w:t>Hochschulförderung</w:t>
      </w:r>
      <w:proofErr w:type="spellEnd"/>
      <w:r w:rsidRPr="006B0C6C">
        <w:rPr>
          <w:rFonts w:cs="Tahoma"/>
          <w:sz w:val="18"/>
          <w:szCs w:val="18"/>
        </w:rPr>
        <w:t xml:space="preserve">, </w:t>
      </w:r>
      <w:proofErr w:type="spellStart"/>
      <w:r w:rsidRPr="006B0C6C">
        <w:rPr>
          <w:rFonts w:cs="Tahoma"/>
          <w:sz w:val="18"/>
          <w:szCs w:val="18"/>
        </w:rPr>
        <w:t>Universität</w:t>
      </w:r>
      <w:proofErr w:type="spellEnd"/>
      <w:r w:rsidRPr="006B0C6C">
        <w:rPr>
          <w:rFonts w:cs="Tahoma"/>
          <w:sz w:val="18"/>
          <w:szCs w:val="18"/>
        </w:rPr>
        <w:t xml:space="preserve"> und </w:t>
      </w:r>
      <w:proofErr w:type="spellStart"/>
      <w:r w:rsidRPr="006B0C6C">
        <w:rPr>
          <w:rFonts w:cs="Tahoma"/>
          <w:sz w:val="18"/>
          <w:szCs w:val="18"/>
        </w:rPr>
        <w:t>Forschung</w:t>
      </w:r>
      <w:proofErr w:type="spellEnd"/>
      <w:r w:rsidRPr="006B0C6C">
        <w:rPr>
          <w:rFonts w:cs="Tahoma"/>
          <w:sz w:val="18"/>
          <w:szCs w:val="18"/>
        </w:rPr>
        <w:t xml:space="preserve"> - Ufficio per </w:t>
      </w:r>
      <w:proofErr w:type="spellStart"/>
      <w:r w:rsidRPr="006B0C6C">
        <w:rPr>
          <w:rFonts w:cs="Tahoma"/>
          <w:sz w:val="18"/>
          <w:szCs w:val="18"/>
        </w:rPr>
        <w:t>il</w:t>
      </w:r>
      <w:proofErr w:type="spellEnd"/>
      <w:r w:rsidRPr="006B0C6C">
        <w:rPr>
          <w:rFonts w:cs="Tahoma"/>
          <w:sz w:val="18"/>
          <w:szCs w:val="18"/>
        </w:rPr>
        <w:t xml:space="preserve"> </w:t>
      </w:r>
      <w:proofErr w:type="spellStart"/>
      <w:r w:rsidRPr="006B0C6C">
        <w:rPr>
          <w:rFonts w:cs="Tahoma"/>
          <w:sz w:val="18"/>
          <w:szCs w:val="18"/>
        </w:rPr>
        <w:t>Diritto</w:t>
      </w:r>
      <w:proofErr w:type="spellEnd"/>
      <w:r w:rsidRPr="006B0C6C">
        <w:rPr>
          <w:rFonts w:cs="Tahoma"/>
          <w:sz w:val="18"/>
          <w:szCs w:val="18"/>
        </w:rPr>
        <w:t xml:space="preserve"> </w:t>
      </w:r>
      <w:proofErr w:type="spellStart"/>
      <w:r w:rsidRPr="006B0C6C">
        <w:rPr>
          <w:rFonts w:cs="Tahoma"/>
          <w:sz w:val="18"/>
          <w:szCs w:val="18"/>
        </w:rPr>
        <w:t>allo</w:t>
      </w:r>
      <w:proofErr w:type="spellEnd"/>
      <w:r w:rsidRPr="006B0C6C">
        <w:rPr>
          <w:rFonts w:cs="Tahoma"/>
          <w:sz w:val="18"/>
          <w:szCs w:val="18"/>
        </w:rPr>
        <w:t xml:space="preserve"> Studio </w:t>
      </w:r>
      <w:proofErr w:type="spellStart"/>
      <w:r w:rsidRPr="006B0C6C">
        <w:rPr>
          <w:rFonts w:cs="Tahoma"/>
          <w:sz w:val="18"/>
          <w:szCs w:val="18"/>
        </w:rPr>
        <w:t>universitario</w:t>
      </w:r>
      <w:proofErr w:type="spellEnd"/>
      <w:r w:rsidRPr="006B0C6C">
        <w:rPr>
          <w:rFonts w:cs="Tahoma"/>
          <w:sz w:val="18"/>
          <w:szCs w:val="18"/>
        </w:rPr>
        <w:t xml:space="preserve">, </w:t>
      </w:r>
      <w:proofErr w:type="spellStart"/>
      <w:r w:rsidRPr="006B0C6C">
        <w:rPr>
          <w:rFonts w:cs="Tahoma"/>
          <w:sz w:val="18"/>
          <w:szCs w:val="18"/>
        </w:rPr>
        <w:t>l’Università</w:t>
      </w:r>
      <w:proofErr w:type="spellEnd"/>
      <w:r w:rsidRPr="006B0C6C">
        <w:rPr>
          <w:rFonts w:cs="Tahoma"/>
          <w:sz w:val="18"/>
          <w:szCs w:val="18"/>
        </w:rPr>
        <w:t xml:space="preserve"> e la </w:t>
      </w:r>
      <w:proofErr w:type="spellStart"/>
      <w:r w:rsidRPr="006B0C6C">
        <w:rPr>
          <w:rFonts w:cs="Tahoma"/>
          <w:sz w:val="18"/>
          <w:szCs w:val="18"/>
        </w:rPr>
        <w:t>Ricerca</w:t>
      </w:r>
      <w:proofErr w:type="spellEnd"/>
      <w:r w:rsidRPr="006B0C6C">
        <w:rPr>
          <w:rFonts w:cs="Tahoma"/>
          <w:sz w:val="18"/>
          <w:szCs w:val="18"/>
        </w:rPr>
        <w:t xml:space="preserve"> </w:t>
      </w:r>
      <w:proofErr w:type="spellStart"/>
      <w:r w:rsidRPr="006B0C6C">
        <w:rPr>
          <w:rFonts w:cs="Tahoma"/>
          <w:sz w:val="18"/>
          <w:szCs w:val="18"/>
        </w:rPr>
        <w:t>scientifica</w:t>
      </w:r>
      <w:proofErr w:type="spellEnd"/>
      <w:r w:rsidRPr="006B0C6C">
        <w:rPr>
          <w:rFonts w:cs="Tahoma"/>
          <w:sz w:val="18"/>
          <w:szCs w:val="18"/>
        </w:rPr>
        <w:t xml:space="preserve">” of the Autonomous Province of Bozen - Bolzano. Application for the above assistance is to be submitted by the official deadline. </w:t>
      </w:r>
    </w:p>
    <w:p w:rsidR="00546F09" w:rsidRDefault="00793D9D" w:rsidP="00A249C4">
      <w:pPr>
        <w:jc w:val="left"/>
        <w:rPr>
          <w:sz w:val="18"/>
          <w:szCs w:val="18"/>
        </w:rPr>
      </w:pPr>
      <w:r w:rsidRPr="006B0C6C">
        <w:rPr>
          <w:rFonts w:cs="Tahoma"/>
          <w:sz w:val="18"/>
          <w:szCs w:val="18"/>
        </w:rPr>
        <w:t xml:space="preserve">Applications for </w:t>
      </w:r>
      <w:r w:rsidRPr="006B0C6C">
        <w:rPr>
          <w:rFonts w:cs="Tahoma"/>
          <w:b/>
          <w:bCs/>
          <w:sz w:val="18"/>
          <w:szCs w:val="18"/>
        </w:rPr>
        <w:t>accommodation</w:t>
      </w:r>
      <w:r w:rsidRPr="006B0C6C">
        <w:rPr>
          <w:rFonts w:cs="Tahoma"/>
          <w:sz w:val="18"/>
          <w:szCs w:val="18"/>
        </w:rPr>
        <w:t xml:space="preserve"> </w:t>
      </w:r>
      <w:r w:rsidR="003265B3" w:rsidRPr="006B0C6C">
        <w:rPr>
          <w:rFonts w:cs="Tahoma"/>
          <w:sz w:val="18"/>
          <w:szCs w:val="18"/>
        </w:rPr>
        <w:t xml:space="preserve">in Bolzano-Bozen or </w:t>
      </w:r>
      <w:proofErr w:type="spellStart"/>
      <w:r w:rsidR="003265B3" w:rsidRPr="006B0C6C">
        <w:rPr>
          <w:rFonts w:cs="Tahoma"/>
          <w:sz w:val="18"/>
          <w:szCs w:val="18"/>
        </w:rPr>
        <w:t>Bressanone-Brixen</w:t>
      </w:r>
      <w:proofErr w:type="spellEnd"/>
      <w:r w:rsidR="003265B3" w:rsidRPr="006B0C6C">
        <w:rPr>
          <w:rFonts w:cs="Tahoma"/>
          <w:sz w:val="18"/>
          <w:szCs w:val="18"/>
        </w:rPr>
        <w:t xml:space="preserve"> </w:t>
      </w:r>
      <w:r w:rsidRPr="006B0C6C">
        <w:rPr>
          <w:rFonts w:cs="Tahoma"/>
          <w:sz w:val="18"/>
          <w:szCs w:val="18"/>
        </w:rPr>
        <w:t>can be accepted starting Wedne</w:t>
      </w:r>
      <w:r w:rsidRPr="006B0C6C">
        <w:rPr>
          <w:rFonts w:cs="Tahoma"/>
          <w:sz w:val="18"/>
          <w:szCs w:val="18"/>
        </w:rPr>
        <w:t>s</w:t>
      </w:r>
      <w:r w:rsidRPr="006B0C6C">
        <w:rPr>
          <w:rFonts w:cs="Tahoma"/>
          <w:sz w:val="18"/>
          <w:szCs w:val="18"/>
        </w:rPr>
        <w:t>day, 1</w:t>
      </w:r>
      <w:r w:rsidR="003B779B">
        <w:rPr>
          <w:rFonts w:cs="Tahoma"/>
          <w:sz w:val="18"/>
          <w:szCs w:val="18"/>
        </w:rPr>
        <w:t>0</w:t>
      </w:r>
      <w:r w:rsidRPr="006B0C6C">
        <w:rPr>
          <w:rFonts w:cs="Tahoma"/>
          <w:sz w:val="18"/>
          <w:szCs w:val="18"/>
          <w:vertAlign w:val="superscript"/>
        </w:rPr>
        <w:t>th</w:t>
      </w:r>
      <w:r w:rsidRPr="006B0C6C">
        <w:rPr>
          <w:rFonts w:cs="Tahoma"/>
          <w:sz w:val="18"/>
          <w:szCs w:val="18"/>
        </w:rPr>
        <w:t xml:space="preserve"> April 201</w:t>
      </w:r>
      <w:r w:rsidR="003B779B">
        <w:rPr>
          <w:rFonts w:cs="Tahoma"/>
          <w:sz w:val="18"/>
          <w:szCs w:val="18"/>
        </w:rPr>
        <w:t>3</w:t>
      </w:r>
      <w:r w:rsidRPr="006B0C6C">
        <w:rPr>
          <w:rFonts w:cs="Tahoma"/>
          <w:sz w:val="18"/>
          <w:szCs w:val="18"/>
        </w:rPr>
        <w:t>.</w:t>
      </w:r>
      <w:r w:rsidR="009123FF" w:rsidRPr="006B0C6C">
        <w:rPr>
          <w:rFonts w:cs="Tahoma"/>
          <w:sz w:val="18"/>
          <w:szCs w:val="18"/>
        </w:rPr>
        <w:t xml:space="preserve"> </w:t>
      </w:r>
      <w:r w:rsidRPr="006B0C6C">
        <w:rPr>
          <w:rFonts w:cs="Tahoma"/>
          <w:sz w:val="18"/>
          <w:szCs w:val="18"/>
        </w:rPr>
        <w:t xml:space="preserve">It is advisable to do the application for accommodation as soon as possible, already upon pre-enrolment at the university or before knowing the admission procedure results: </w:t>
      </w:r>
      <w:r w:rsidR="0076324E" w:rsidRPr="006B0C6C">
        <w:rPr>
          <w:rFonts w:cs="Tahoma"/>
          <w:sz w:val="18"/>
          <w:szCs w:val="18"/>
        </w:rPr>
        <w:t>t</w:t>
      </w:r>
      <w:r w:rsidRPr="006B0C6C">
        <w:rPr>
          <w:rFonts w:cs="Tahoma"/>
          <w:sz w:val="18"/>
          <w:szCs w:val="18"/>
        </w:rPr>
        <w:t>he assignment of a</w:t>
      </w:r>
      <w:r w:rsidRPr="006B0C6C">
        <w:rPr>
          <w:rFonts w:cs="Tahoma"/>
          <w:sz w:val="18"/>
          <w:szCs w:val="18"/>
        </w:rPr>
        <w:t>c</w:t>
      </w:r>
      <w:r w:rsidRPr="006B0C6C">
        <w:rPr>
          <w:rFonts w:cs="Tahoma"/>
          <w:sz w:val="18"/>
          <w:szCs w:val="18"/>
        </w:rPr>
        <w:t>commodation in student hostels follows a first-come first-served policy. Further information regarding regi</w:t>
      </w:r>
      <w:r w:rsidRPr="006B0C6C">
        <w:rPr>
          <w:rFonts w:cs="Tahoma"/>
          <w:sz w:val="18"/>
          <w:szCs w:val="18"/>
        </w:rPr>
        <w:t>s</w:t>
      </w:r>
      <w:r w:rsidRPr="00113A25">
        <w:rPr>
          <w:rFonts w:cs="Tahoma"/>
          <w:sz w:val="18"/>
          <w:szCs w:val="18"/>
        </w:rPr>
        <w:t xml:space="preserve">tration procedure will be available on the services portal of the </w:t>
      </w:r>
      <w:r w:rsidR="00636D37" w:rsidRPr="00113A25">
        <w:rPr>
          <w:rFonts w:cs="Tahoma"/>
          <w:sz w:val="18"/>
          <w:szCs w:val="18"/>
        </w:rPr>
        <w:t xml:space="preserve">Autonomous </w:t>
      </w:r>
      <w:r w:rsidRPr="00113A25">
        <w:rPr>
          <w:rFonts w:cs="Tahoma"/>
          <w:sz w:val="18"/>
          <w:szCs w:val="18"/>
        </w:rPr>
        <w:t xml:space="preserve">Province </w:t>
      </w:r>
      <w:r w:rsidR="00636D37" w:rsidRPr="00113A25">
        <w:rPr>
          <w:rFonts w:cs="Tahoma"/>
          <w:sz w:val="18"/>
          <w:szCs w:val="18"/>
        </w:rPr>
        <w:t xml:space="preserve">of Bozen - Bolzano </w:t>
      </w:r>
      <w:r w:rsidRPr="00113A25">
        <w:rPr>
          <w:rFonts w:cs="Tahoma"/>
          <w:sz w:val="18"/>
          <w:szCs w:val="18"/>
        </w:rPr>
        <w:t>from</w:t>
      </w:r>
      <w:r w:rsidRPr="006B0C6C">
        <w:rPr>
          <w:rFonts w:cs="Tahoma"/>
          <w:sz w:val="18"/>
          <w:szCs w:val="18"/>
        </w:rPr>
        <w:t xml:space="preserve"> mid-March: </w:t>
      </w:r>
      <w:hyperlink r:id="rId21" w:history="1">
        <w:r w:rsidRPr="006B0C6C">
          <w:rPr>
            <w:rStyle w:val="Hyperlink"/>
            <w:rFonts w:cs="Tahoma"/>
            <w:sz w:val="18"/>
            <w:szCs w:val="18"/>
          </w:rPr>
          <w:t>www.provincia.bz.it/diritto-allo-studio</w:t>
        </w:r>
      </w:hyperlink>
      <w:r w:rsidRPr="006B0C6C">
        <w:rPr>
          <w:rFonts w:cs="Tahoma"/>
          <w:color w:val="0000FF"/>
          <w:sz w:val="18"/>
          <w:szCs w:val="18"/>
        </w:rPr>
        <w:t xml:space="preserve"> &gt; </w:t>
      </w:r>
      <w:proofErr w:type="spellStart"/>
      <w:r w:rsidRPr="006B0C6C">
        <w:rPr>
          <w:rFonts w:cs="Tahoma"/>
          <w:color w:val="0000FF"/>
          <w:sz w:val="18"/>
          <w:szCs w:val="18"/>
        </w:rPr>
        <w:t>Assistenza</w:t>
      </w:r>
      <w:proofErr w:type="spellEnd"/>
      <w:r w:rsidRPr="006B0C6C">
        <w:rPr>
          <w:rFonts w:cs="Tahoma"/>
          <w:color w:val="0000FF"/>
          <w:sz w:val="18"/>
          <w:szCs w:val="18"/>
        </w:rPr>
        <w:t xml:space="preserve"> </w:t>
      </w:r>
      <w:proofErr w:type="spellStart"/>
      <w:r w:rsidRPr="006B0C6C">
        <w:rPr>
          <w:rFonts w:cs="Tahoma"/>
          <w:color w:val="0000FF"/>
          <w:sz w:val="18"/>
          <w:szCs w:val="18"/>
        </w:rPr>
        <w:t>universitaria</w:t>
      </w:r>
      <w:proofErr w:type="spellEnd"/>
      <w:r w:rsidRPr="006B0C6C">
        <w:rPr>
          <w:rFonts w:cs="Tahoma"/>
          <w:color w:val="0000FF"/>
          <w:sz w:val="18"/>
          <w:szCs w:val="18"/>
        </w:rPr>
        <w:t xml:space="preserve"> &gt; </w:t>
      </w:r>
      <w:proofErr w:type="spellStart"/>
      <w:r w:rsidRPr="006B0C6C">
        <w:rPr>
          <w:rFonts w:cs="Tahoma"/>
          <w:color w:val="0000FF"/>
          <w:sz w:val="18"/>
          <w:szCs w:val="18"/>
        </w:rPr>
        <w:t>Alloggi</w:t>
      </w:r>
      <w:proofErr w:type="spellEnd"/>
      <w:r w:rsidRPr="006B0C6C">
        <w:rPr>
          <w:rFonts w:cs="Tahoma"/>
          <w:color w:val="0000FF"/>
          <w:sz w:val="18"/>
          <w:szCs w:val="18"/>
        </w:rPr>
        <w:t xml:space="preserve"> in Alto Adige.</w:t>
      </w:r>
      <w:r w:rsidR="00546F09" w:rsidRPr="00546F09">
        <w:rPr>
          <w:sz w:val="18"/>
          <w:szCs w:val="18"/>
        </w:rPr>
        <w:t xml:space="preserve"> </w:t>
      </w:r>
    </w:p>
    <w:p w:rsidR="00793D9D" w:rsidRPr="006B0C6C" w:rsidRDefault="00546F09" w:rsidP="00A249C4">
      <w:pPr>
        <w:jc w:val="left"/>
        <w:rPr>
          <w:rFonts w:cs="Tahoma"/>
          <w:sz w:val="18"/>
          <w:szCs w:val="18"/>
        </w:rPr>
      </w:pPr>
      <w:r w:rsidRPr="006B0C6C">
        <w:rPr>
          <w:sz w:val="18"/>
          <w:szCs w:val="18"/>
        </w:rPr>
        <w:t xml:space="preserve">Students who are looking for rooms in </w:t>
      </w:r>
      <w:proofErr w:type="spellStart"/>
      <w:r w:rsidRPr="006B0C6C">
        <w:rPr>
          <w:sz w:val="18"/>
          <w:szCs w:val="18"/>
        </w:rPr>
        <w:t>Bruneck</w:t>
      </w:r>
      <w:proofErr w:type="spellEnd"/>
      <w:r w:rsidRPr="006B0C6C">
        <w:rPr>
          <w:sz w:val="18"/>
          <w:szCs w:val="18"/>
        </w:rPr>
        <w:t>/</w:t>
      </w:r>
      <w:proofErr w:type="spellStart"/>
      <w:r w:rsidRPr="006B0C6C">
        <w:rPr>
          <w:sz w:val="18"/>
          <w:szCs w:val="18"/>
        </w:rPr>
        <w:t>Brunico</w:t>
      </w:r>
      <w:proofErr w:type="spellEnd"/>
      <w:r w:rsidRPr="006B0C6C">
        <w:rPr>
          <w:sz w:val="18"/>
          <w:szCs w:val="18"/>
        </w:rPr>
        <w:t xml:space="preserve"> can find adverts for rooms and flats for rent on the notice boards in the </w:t>
      </w:r>
      <w:proofErr w:type="spellStart"/>
      <w:r w:rsidRPr="006B0C6C">
        <w:rPr>
          <w:sz w:val="18"/>
          <w:szCs w:val="18"/>
        </w:rPr>
        <w:t>Bruneck</w:t>
      </w:r>
      <w:proofErr w:type="spellEnd"/>
      <w:r w:rsidRPr="006B0C6C">
        <w:rPr>
          <w:sz w:val="18"/>
          <w:szCs w:val="18"/>
        </w:rPr>
        <w:t>/</w:t>
      </w:r>
      <w:proofErr w:type="spellStart"/>
      <w:r w:rsidRPr="006B0C6C">
        <w:rPr>
          <w:sz w:val="18"/>
          <w:szCs w:val="18"/>
        </w:rPr>
        <w:t>Brunico</w:t>
      </w:r>
      <w:proofErr w:type="spellEnd"/>
      <w:r w:rsidRPr="006B0C6C">
        <w:rPr>
          <w:sz w:val="18"/>
          <w:szCs w:val="18"/>
        </w:rPr>
        <w:t xml:space="preserve"> premises. They can also see what is available at: </w:t>
      </w:r>
      <w:hyperlink r:id="rId22" w:tgtFrame="_blank" w:history="1">
        <w:r w:rsidRPr="006B0C6C">
          <w:rPr>
            <w:rStyle w:val="Hyperlink"/>
            <w:color w:val="auto"/>
            <w:sz w:val="18"/>
            <w:szCs w:val="18"/>
          </w:rPr>
          <w:t>accommod</w:t>
        </w:r>
        <w:r w:rsidRPr="006B0C6C">
          <w:rPr>
            <w:rStyle w:val="Hyperlink"/>
            <w:color w:val="auto"/>
            <w:sz w:val="18"/>
            <w:szCs w:val="18"/>
          </w:rPr>
          <w:t>a</w:t>
        </w:r>
        <w:r w:rsidRPr="006B0C6C">
          <w:rPr>
            <w:rStyle w:val="Hyperlink"/>
            <w:color w:val="auto"/>
            <w:sz w:val="18"/>
            <w:szCs w:val="18"/>
          </w:rPr>
          <w:t>tionunibz.blogspot.com</w:t>
        </w:r>
      </w:hyperlink>
      <w:r w:rsidRPr="006B0C6C">
        <w:rPr>
          <w:sz w:val="18"/>
          <w:szCs w:val="18"/>
        </w:rPr>
        <w:t>.</w:t>
      </w:r>
    </w:p>
    <w:p w:rsidR="00793D9D" w:rsidRPr="006B0C6C" w:rsidRDefault="00793D9D" w:rsidP="00A249C4">
      <w:pPr>
        <w:jc w:val="left"/>
        <w:rPr>
          <w:rFonts w:cs="Tahoma"/>
          <w:sz w:val="18"/>
          <w:szCs w:val="18"/>
        </w:rPr>
      </w:pPr>
      <w:r w:rsidRPr="006B0C6C">
        <w:rPr>
          <w:rFonts w:cs="Tahoma"/>
          <w:sz w:val="18"/>
          <w:szCs w:val="18"/>
        </w:rPr>
        <w:t xml:space="preserve">For information concerning </w:t>
      </w:r>
      <w:r w:rsidRPr="006B0C6C">
        <w:rPr>
          <w:rFonts w:cs="Tahoma"/>
          <w:b/>
          <w:bCs/>
          <w:sz w:val="18"/>
          <w:szCs w:val="18"/>
        </w:rPr>
        <w:t xml:space="preserve">study grants, </w:t>
      </w:r>
      <w:r w:rsidRPr="006B0C6C">
        <w:rPr>
          <w:rFonts w:cs="Tahoma"/>
          <w:sz w:val="18"/>
          <w:szCs w:val="18"/>
        </w:rPr>
        <w:t>students and candidates can also contact the “</w:t>
      </w:r>
      <w:proofErr w:type="spellStart"/>
      <w:r w:rsidRPr="006B0C6C">
        <w:rPr>
          <w:rFonts w:cs="Tahoma"/>
          <w:sz w:val="18"/>
          <w:szCs w:val="18"/>
        </w:rPr>
        <w:t>Südtiroler</w:t>
      </w:r>
      <w:proofErr w:type="spellEnd"/>
      <w:r w:rsidRPr="006B0C6C">
        <w:rPr>
          <w:rFonts w:cs="Tahoma"/>
          <w:sz w:val="18"/>
          <w:szCs w:val="18"/>
        </w:rPr>
        <w:t xml:space="preserve"> </w:t>
      </w:r>
      <w:proofErr w:type="spellStart"/>
      <w:r w:rsidRPr="006B0C6C">
        <w:rPr>
          <w:rFonts w:cs="Tahoma"/>
          <w:sz w:val="18"/>
          <w:szCs w:val="18"/>
        </w:rPr>
        <w:t>HochschülerInnenschaft</w:t>
      </w:r>
      <w:proofErr w:type="spellEnd"/>
      <w:r w:rsidRPr="006B0C6C">
        <w:rPr>
          <w:rFonts w:cs="Tahoma"/>
          <w:sz w:val="18"/>
          <w:szCs w:val="18"/>
        </w:rPr>
        <w:t>” (</w:t>
      </w:r>
      <w:proofErr w:type="spellStart"/>
      <w:r w:rsidRPr="006B0C6C">
        <w:rPr>
          <w:rFonts w:cs="Tahoma"/>
          <w:sz w:val="18"/>
          <w:szCs w:val="18"/>
        </w:rPr>
        <w:t>sh.asus</w:t>
      </w:r>
      <w:proofErr w:type="spellEnd"/>
      <w:r w:rsidRPr="006B0C6C">
        <w:rPr>
          <w:rFonts w:cs="Tahoma"/>
          <w:sz w:val="18"/>
          <w:szCs w:val="18"/>
        </w:rPr>
        <w:t>) which can give important information and help with the online application. Students from non-</w:t>
      </w:r>
      <w:r w:rsidR="0076324E" w:rsidRPr="006B0C6C">
        <w:rPr>
          <w:rFonts w:cs="Tahoma"/>
          <w:sz w:val="18"/>
          <w:szCs w:val="18"/>
        </w:rPr>
        <w:t>EU</w:t>
      </w:r>
      <w:r w:rsidRPr="006B0C6C">
        <w:rPr>
          <w:rFonts w:cs="Tahoma"/>
          <w:sz w:val="18"/>
          <w:szCs w:val="18"/>
        </w:rPr>
        <w:t xml:space="preserve"> countries will be eligible for these study grants only after one year of regular residence in South Tyrol.</w:t>
      </w:r>
    </w:p>
    <w:p w:rsidR="00793D9D" w:rsidRPr="006B0C6C" w:rsidRDefault="00793D9D" w:rsidP="00A249C4">
      <w:pPr>
        <w:jc w:val="left"/>
        <w:rPr>
          <w:rFonts w:cs="Tahoma"/>
          <w:sz w:val="18"/>
          <w:szCs w:val="18"/>
        </w:rPr>
      </w:pPr>
      <w:r w:rsidRPr="006B0C6C">
        <w:rPr>
          <w:rFonts w:cs="Tahoma"/>
          <w:sz w:val="18"/>
          <w:szCs w:val="18"/>
        </w:rPr>
        <w:t>Addresses and telephone contacts are indicated on the last page of this Manifesto.</w:t>
      </w:r>
    </w:p>
    <w:p w:rsidR="00FC4BB3" w:rsidRPr="006B0C6C" w:rsidRDefault="00FC4BB3" w:rsidP="00A249C4">
      <w:pPr>
        <w:jc w:val="left"/>
        <w:rPr>
          <w:rFonts w:cs="Tahoma"/>
          <w:sz w:val="18"/>
          <w:szCs w:val="18"/>
        </w:rPr>
      </w:pPr>
    </w:p>
    <w:p w:rsidR="00FC4BB3" w:rsidRPr="006B0C6C" w:rsidRDefault="00FC4BB3" w:rsidP="00A249C4">
      <w:pPr>
        <w:jc w:val="left"/>
        <w:rPr>
          <w:rFonts w:cs="Tahoma"/>
          <w:b/>
        </w:rPr>
      </w:pPr>
      <w:r w:rsidRPr="006B0C6C">
        <w:rPr>
          <w:rFonts w:cs="Tahoma"/>
          <w:b/>
          <w:smallCaps/>
        </w:rPr>
        <w:t>Advisory service</w:t>
      </w:r>
    </w:p>
    <w:p w:rsidR="00FC4BB3" w:rsidRPr="006B0C6C" w:rsidRDefault="00FC4BB3" w:rsidP="00A249C4">
      <w:pPr>
        <w:jc w:val="left"/>
        <w:rPr>
          <w:rFonts w:cs="Tahoma"/>
          <w:sz w:val="18"/>
          <w:szCs w:val="18"/>
        </w:rPr>
      </w:pPr>
      <w:r w:rsidRPr="006B0C6C">
        <w:rPr>
          <w:rFonts w:cs="Tahoma"/>
          <w:sz w:val="18"/>
          <w:szCs w:val="18"/>
        </w:rPr>
        <w:t>The Advisory Service informs prospective students about the faculties and the degree courses offered and provides support regarding the choice of study.</w:t>
      </w:r>
    </w:p>
    <w:p w:rsidR="00FC4BB3" w:rsidRPr="006B0C6C" w:rsidRDefault="00FC4BB3" w:rsidP="00A249C4">
      <w:pPr>
        <w:jc w:val="left"/>
        <w:rPr>
          <w:rFonts w:cs="Tahoma"/>
          <w:sz w:val="18"/>
          <w:szCs w:val="18"/>
        </w:rPr>
      </w:pPr>
      <w:r w:rsidRPr="006B0C6C">
        <w:rPr>
          <w:rFonts w:cs="Tahoma"/>
          <w:sz w:val="18"/>
          <w:szCs w:val="18"/>
        </w:rPr>
        <w:t xml:space="preserve">In the </w:t>
      </w:r>
      <w:proofErr w:type="spellStart"/>
      <w:r w:rsidRPr="006B0C6C">
        <w:rPr>
          <w:rFonts w:cs="Tahoma"/>
          <w:sz w:val="18"/>
          <w:szCs w:val="18"/>
        </w:rPr>
        <w:t>InfoPoints</w:t>
      </w:r>
      <w:proofErr w:type="spellEnd"/>
      <w:r w:rsidRPr="006B0C6C">
        <w:rPr>
          <w:rFonts w:cs="Tahoma"/>
          <w:sz w:val="18"/>
          <w:szCs w:val="18"/>
        </w:rPr>
        <w:t xml:space="preserve"> in Bolzano and </w:t>
      </w:r>
      <w:proofErr w:type="spellStart"/>
      <w:r w:rsidRPr="006B0C6C">
        <w:rPr>
          <w:rFonts w:cs="Tahoma"/>
          <w:sz w:val="18"/>
          <w:szCs w:val="18"/>
        </w:rPr>
        <w:t>Bressanone</w:t>
      </w:r>
      <w:proofErr w:type="spellEnd"/>
      <w:r w:rsidRPr="006B0C6C">
        <w:rPr>
          <w:rFonts w:cs="Tahoma"/>
          <w:sz w:val="18"/>
          <w:szCs w:val="18"/>
        </w:rPr>
        <w:t xml:space="preserve"> you can view information material and receive information about the courses. There is also an individual consultation service available for anyone who is interested.</w:t>
      </w:r>
    </w:p>
    <w:p w:rsidR="00FC4BB3" w:rsidRPr="006B0C6C" w:rsidRDefault="00FC4BB3" w:rsidP="00A249C4">
      <w:pPr>
        <w:pStyle w:val="Stile4"/>
        <w:ind w:right="-1" w:firstLine="0"/>
        <w:jc w:val="left"/>
        <w:rPr>
          <w:rFonts w:ascii="Tahoma" w:hAnsi="Tahoma" w:cs="Tahoma"/>
          <w:sz w:val="18"/>
          <w:szCs w:val="18"/>
          <w:lang w:val="en-GB"/>
        </w:rPr>
      </w:pPr>
      <w:r w:rsidRPr="006B0C6C">
        <w:rPr>
          <w:rFonts w:ascii="Tahoma" w:hAnsi="Tahoma" w:cs="Tahoma"/>
          <w:sz w:val="18"/>
          <w:szCs w:val="18"/>
          <w:lang w:val="en-GB"/>
        </w:rPr>
        <w:t xml:space="preserve">Addresses and telephone numbers can be found on the last page of this </w:t>
      </w:r>
      <w:r w:rsidR="0076324E" w:rsidRPr="006B0C6C">
        <w:rPr>
          <w:rFonts w:ascii="Tahoma" w:hAnsi="Tahoma" w:cs="Tahoma"/>
          <w:sz w:val="18"/>
          <w:szCs w:val="18"/>
          <w:lang w:val="en-GB"/>
        </w:rPr>
        <w:t>M</w:t>
      </w:r>
      <w:r w:rsidRPr="006B0C6C">
        <w:rPr>
          <w:rFonts w:ascii="Tahoma" w:hAnsi="Tahoma" w:cs="Tahoma"/>
          <w:sz w:val="18"/>
          <w:szCs w:val="18"/>
          <w:lang w:val="en-GB"/>
        </w:rPr>
        <w:t>anifesto.</w:t>
      </w:r>
    </w:p>
    <w:p w:rsidR="00FC4BB3" w:rsidRPr="006B0C6C" w:rsidRDefault="00FC4BB3" w:rsidP="00A249C4">
      <w:pPr>
        <w:pStyle w:val="Stile4"/>
        <w:ind w:right="-1" w:firstLine="0"/>
        <w:jc w:val="left"/>
        <w:rPr>
          <w:rFonts w:ascii="Tahoma" w:hAnsi="Tahoma" w:cs="Tahoma"/>
          <w:sz w:val="18"/>
          <w:szCs w:val="18"/>
          <w:lang w:val="en-GB"/>
        </w:rPr>
      </w:pPr>
    </w:p>
    <w:p w:rsidR="00FC4BB3" w:rsidRPr="006B0C6C" w:rsidRDefault="00FC4BB3" w:rsidP="00A249C4">
      <w:pPr>
        <w:jc w:val="left"/>
        <w:rPr>
          <w:rFonts w:cs="Tahoma"/>
          <w:b/>
        </w:rPr>
      </w:pPr>
      <w:r w:rsidRPr="006B0C6C">
        <w:rPr>
          <w:rFonts w:cs="Tahoma"/>
          <w:b/>
          <w:smallCaps/>
        </w:rPr>
        <w:t>Students with disabilities or learning disorders</w:t>
      </w:r>
    </w:p>
    <w:p w:rsidR="00FC4BB3" w:rsidRPr="006B0C6C" w:rsidRDefault="00FC4BB3" w:rsidP="00FC4BB3">
      <w:pPr>
        <w:jc w:val="left"/>
        <w:rPr>
          <w:rFonts w:cs="Tahoma"/>
          <w:sz w:val="18"/>
          <w:szCs w:val="18"/>
        </w:rPr>
      </w:pPr>
      <w:r w:rsidRPr="006B0C6C">
        <w:rPr>
          <w:rFonts w:cs="Tahoma"/>
          <w:sz w:val="18"/>
          <w:szCs w:val="18"/>
        </w:rPr>
        <w:t>If you have a disability or a learning disorder, the Advisory Service will provide support throughout your time with us at the University.</w:t>
      </w:r>
    </w:p>
    <w:p w:rsidR="00FC4BB3" w:rsidRPr="006B0C6C" w:rsidRDefault="00FC4BB3" w:rsidP="00FC4BB3">
      <w:pPr>
        <w:jc w:val="left"/>
        <w:rPr>
          <w:rFonts w:cs="Tahoma"/>
          <w:sz w:val="18"/>
          <w:szCs w:val="18"/>
        </w:rPr>
      </w:pPr>
      <w:r w:rsidRPr="006B0C6C">
        <w:rPr>
          <w:rFonts w:cs="Tahoma"/>
          <w:sz w:val="18"/>
          <w:szCs w:val="18"/>
        </w:rPr>
        <w:t>If you need advice or information about access to and movement around the premises, or about the benefits and opportunities available to students with disabilities, please contact the Advisory Service when you submit your pre-enrolment application and in any case at least one month before any admissions exams that you have to do. In this way we can guarantee any assistance that is necessary so that you can sit the admission exams without difficulty.</w:t>
      </w:r>
    </w:p>
    <w:p w:rsidR="00FC4BB3" w:rsidRPr="006B0C6C" w:rsidRDefault="00FC4BB3" w:rsidP="00FC4BB3">
      <w:pPr>
        <w:jc w:val="left"/>
        <w:rPr>
          <w:rFonts w:cs="Tahoma"/>
          <w:sz w:val="18"/>
          <w:szCs w:val="18"/>
        </w:rPr>
      </w:pPr>
      <w:r w:rsidRPr="006B0C6C">
        <w:rPr>
          <w:rFonts w:cs="Tahoma"/>
          <w:sz w:val="18"/>
          <w:szCs w:val="18"/>
        </w:rPr>
        <w:t>Information concerning exemptions to paying university fees can be found in the paragraph entitled “Tuition fees”.</w:t>
      </w:r>
    </w:p>
    <w:p w:rsidR="00FC4BB3" w:rsidRPr="006B0C6C" w:rsidRDefault="00FC4BB3" w:rsidP="00FC4BB3">
      <w:pPr>
        <w:jc w:val="left"/>
        <w:rPr>
          <w:rFonts w:cs="Tahoma"/>
          <w:sz w:val="18"/>
          <w:szCs w:val="18"/>
        </w:rPr>
      </w:pPr>
      <w:r w:rsidRPr="006B0C6C">
        <w:rPr>
          <w:rFonts w:cs="Tahoma"/>
          <w:sz w:val="18"/>
          <w:szCs w:val="18"/>
        </w:rPr>
        <w:t>Other forms of support are offered by the School and University Welfare Office of the Autonomous Province of South Tyrol (address and other details can be found on the last page).</w:t>
      </w:r>
    </w:p>
    <w:p w:rsidR="00FC4BB3" w:rsidRPr="006B0C6C" w:rsidRDefault="00FC4BB3" w:rsidP="00FC4BB3">
      <w:pPr>
        <w:pStyle w:val="Stile4"/>
        <w:ind w:right="-1" w:firstLine="0"/>
        <w:jc w:val="left"/>
        <w:rPr>
          <w:rFonts w:ascii="Tahoma" w:hAnsi="Tahoma" w:cs="Tahoma"/>
          <w:sz w:val="18"/>
          <w:szCs w:val="18"/>
          <w:lang w:val="en-GB"/>
        </w:rPr>
      </w:pPr>
    </w:p>
    <w:p w:rsidR="00FC4BB3" w:rsidRPr="006B0C6C" w:rsidRDefault="00FC4BB3" w:rsidP="00FC4BB3">
      <w:pPr>
        <w:pStyle w:val="Stile4"/>
        <w:ind w:right="-1" w:firstLine="0"/>
        <w:jc w:val="left"/>
        <w:rPr>
          <w:rFonts w:ascii="Tahoma" w:hAnsi="Tahoma" w:cs="Tahoma"/>
          <w:sz w:val="18"/>
          <w:szCs w:val="18"/>
          <w:lang w:val="en-GB"/>
        </w:rPr>
      </w:pPr>
    </w:p>
    <w:p w:rsidR="00FC4BB3" w:rsidRPr="001051B7" w:rsidRDefault="007B4626" w:rsidP="00FC4BB3">
      <w:pPr>
        <w:pStyle w:val="Stile4"/>
        <w:ind w:right="-1" w:firstLine="0"/>
        <w:jc w:val="left"/>
        <w:rPr>
          <w:rFonts w:ascii="Tahoma" w:hAnsi="Tahoma" w:cs="Tahoma"/>
          <w:b/>
          <w:smallCaps/>
          <w:sz w:val="28"/>
          <w:szCs w:val="28"/>
          <w:lang w:val="en-GB"/>
        </w:rPr>
      </w:pPr>
      <w:r>
        <w:rPr>
          <w:rFonts w:ascii="Tahoma" w:hAnsi="Tahoma" w:cs="Tahoma"/>
          <w:b/>
          <w:smallCaps/>
          <w:sz w:val="28"/>
          <w:szCs w:val="28"/>
          <w:lang w:val="en-GB"/>
        </w:rPr>
        <w:t>Study plan</w:t>
      </w:r>
    </w:p>
    <w:p w:rsidR="00FC4BB3" w:rsidRPr="001051B7" w:rsidRDefault="00FC4BB3" w:rsidP="00FC4BB3">
      <w:pPr>
        <w:pStyle w:val="Stile4"/>
        <w:ind w:right="-1" w:firstLine="0"/>
        <w:jc w:val="left"/>
        <w:rPr>
          <w:rFonts w:ascii="Tahoma" w:hAnsi="Tahoma" w:cs="Tahoma"/>
          <w:sz w:val="18"/>
          <w:szCs w:val="18"/>
          <w:lang w:val="en-GB"/>
        </w:rPr>
      </w:pPr>
    </w:p>
    <w:p w:rsidR="00083D97" w:rsidRPr="001051B7" w:rsidRDefault="00D716FF" w:rsidP="009A33B3">
      <w:pPr>
        <w:pStyle w:val="Stile4"/>
        <w:ind w:right="-1" w:firstLine="0"/>
        <w:jc w:val="left"/>
        <w:rPr>
          <w:rFonts w:ascii="Tahoma" w:hAnsi="Tahoma" w:cs="Tahoma"/>
          <w:color w:val="333333"/>
          <w:sz w:val="18"/>
          <w:szCs w:val="18"/>
          <w:lang w:val="en-GB"/>
        </w:rPr>
      </w:pPr>
      <w:r w:rsidRPr="001051B7">
        <w:rPr>
          <w:rFonts w:ascii="Tahoma" w:hAnsi="Tahoma" w:cs="Tahoma"/>
          <w:sz w:val="18"/>
          <w:szCs w:val="18"/>
          <w:lang w:val="en-GB"/>
        </w:rPr>
        <w:t xml:space="preserve">The Bachelor in Tourism Sport and Event Management </w:t>
      </w:r>
      <w:proofErr w:type="spellStart"/>
      <w:r w:rsidR="00DE5631">
        <w:rPr>
          <w:rFonts w:ascii="Tahoma" w:hAnsi="Tahoma" w:cs="Tahoma"/>
          <w:sz w:val="18"/>
          <w:szCs w:val="18"/>
          <w:lang w:val="en-GB"/>
        </w:rPr>
        <w:t>conists</w:t>
      </w:r>
      <w:proofErr w:type="spellEnd"/>
      <w:r w:rsidR="00DE5631">
        <w:rPr>
          <w:rFonts w:ascii="Tahoma" w:hAnsi="Tahoma" w:cs="Tahoma"/>
          <w:sz w:val="18"/>
          <w:szCs w:val="18"/>
          <w:lang w:val="en-GB"/>
        </w:rPr>
        <w:t xml:space="preserve"> of</w:t>
      </w:r>
      <w:r w:rsidR="00DE5631" w:rsidRPr="001051B7">
        <w:rPr>
          <w:rFonts w:ascii="Tahoma" w:hAnsi="Tahoma" w:cs="Tahoma"/>
          <w:sz w:val="18"/>
          <w:szCs w:val="18"/>
          <w:lang w:val="en-GB"/>
        </w:rPr>
        <w:t xml:space="preserve"> </w:t>
      </w:r>
      <w:r w:rsidRPr="001051B7">
        <w:rPr>
          <w:rFonts w:ascii="Tahoma" w:hAnsi="Tahoma" w:cs="Tahoma"/>
          <w:sz w:val="18"/>
          <w:szCs w:val="18"/>
          <w:lang w:val="en-GB"/>
        </w:rPr>
        <w:t>22 subjects that are worth a total of 159 credit points (CP). There are a further 21 credits for the following:</w:t>
      </w:r>
    </w:p>
    <w:p w:rsidR="00083D97" w:rsidRPr="001051B7" w:rsidRDefault="00D716FF" w:rsidP="001761BC">
      <w:pPr>
        <w:pStyle w:val="Stile4"/>
        <w:numPr>
          <w:ilvl w:val="0"/>
          <w:numId w:val="14"/>
        </w:numPr>
        <w:tabs>
          <w:tab w:val="clear" w:pos="360"/>
        </w:tabs>
        <w:ind w:left="426" w:right="-1" w:hanging="426"/>
        <w:jc w:val="left"/>
        <w:rPr>
          <w:rFonts w:ascii="Tahoma" w:hAnsi="Tahoma" w:cs="Tahoma"/>
          <w:sz w:val="18"/>
          <w:szCs w:val="18"/>
          <w:lang w:val="en-GB"/>
        </w:rPr>
      </w:pPr>
      <w:r w:rsidRPr="001051B7">
        <w:rPr>
          <w:rFonts w:ascii="Tahoma" w:hAnsi="Tahoma" w:cs="Tahoma"/>
          <w:sz w:val="18"/>
          <w:szCs w:val="18"/>
          <w:lang w:val="en-GB"/>
        </w:rPr>
        <w:t>12 CP for optional courses chosen by the students, provided that they are related to the degree itself(*);</w:t>
      </w:r>
    </w:p>
    <w:p w:rsidR="00083D97" w:rsidRPr="001051B7" w:rsidRDefault="00D716FF" w:rsidP="001761BC">
      <w:pPr>
        <w:pStyle w:val="Stile4"/>
        <w:numPr>
          <w:ilvl w:val="0"/>
          <w:numId w:val="14"/>
        </w:numPr>
        <w:tabs>
          <w:tab w:val="clear" w:pos="360"/>
        </w:tabs>
        <w:ind w:left="426" w:right="-1" w:hanging="426"/>
        <w:jc w:val="left"/>
        <w:rPr>
          <w:rFonts w:ascii="Tahoma" w:hAnsi="Tahoma" w:cs="Tahoma"/>
          <w:sz w:val="18"/>
          <w:szCs w:val="18"/>
          <w:lang w:val="en-GB"/>
        </w:rPr>
      </w:pPr>
      <w:r w:rsidRPr="001051B7">
        <w:rPr>
          <w:rFonts w:ascii="Tahoma" w:hAnsi="Tahoma" w:cs="Tahoma"/>
          <w:sz w:val="18"/>
          <w:szCs w:val="18"/>
          <w:lang w:val="en-GB"/>
        </w:rPr>
        <w:t>3 CP for the final degree thesis;</w:t>
      </w:r>
    </w:p>
    <w:p w:rsidR="00083D97" w:rsidRPr="001051B7" w:rsidRDefault="00D716FF" w:rsidP="001761BC">
      <w:pPr>
        <w:pStyle w:val="Stile4"/>
        <w:numPr>
          <w:ilvl w:val="0"/>
          <w:numId w:val="14"/>
        </w:numPr>
        <w:tabs>
          <w:tab w:val="clear" w:pos="360"/>
        </w:tabs>
        <w:ind w:left="426" w:right="-1" w:hanging="426"/>
        <w:jc w:val="left"/>
        <w:rPr>
          <w:rFonts w:ascii="Tahoma" w:hAnsi="Tahoma" w:cs="Tahoma"/>
          <w:sz w:val="18"/>
          <w:szCs w:val="18"/>
          <w:lang w:val="en-GB"/>
        </w:rPr>
      </w:pPr>
      <w:r w:rsidRPr="001051B7">
        <w:rPr>
          <w:rFonts w:ascii="Tahoma" w:hAnsi="Tahoma" w:cs="Tahoma"/>
          <w:sz w:val="18"/>
          <w:szCs w:val="18"/>
          <w:lang w:val="en-GB"/>
        </w:rPr>
        <w:t>6 CP for the internship.</w:t>
      </w:r>
    </w:p>
    <w:p w:rsidR="00083D97" w:rsidRPr="001051B7" w:rsidRDefault="00083D97" w:rsidP="009A33B3">
      <w:pPr>
        <w:pStyle w:val="Stile4"/>
        <w:ind w:right="-1" w:firstLine="0"/>
        <w:jc w:val="left"/>
        <w:rPr>
          <w:rFonts w:ascii="Tahoma" w:hAnsi="Tahoma" w:cs="Tahoma"/>
          <w:sz w:val="18"/>
          <w:szCs w:val="18"/>
          <w:lang w:val="en-GB"/>
        </w:rPr>
      </w:pPr>
    </w:p>
    <w:p w:rsidR="00840175" w:rsidRPr="001051B7" w:rsidRDefault="00D716FF" w:rsidP="009A33B3">
      <w:pPr>
        <w:pStyle w:val="BodyText"/>
        <w:spacing w:before="0"/>
        <w:jc w:val="left"/>
        <w:rPr>
          <w:rFonts w:cs="Tahoma"/>
          <w:sz w:val="18"/>
          <w:szCs w:val="18"/>
          <w:lang w:val="en-GB"/>
        </w:rPr>
      </w:pPr>
      <w:r w:rsidRPr="001051B7">
        <w:rPr>
          <w:rFonts w:cs="Tahoma"/>
          <w:sz w:val="18"/>
          <w:szCs w:val="18"/>
          <w:lang w:val="en-GB"/>
        </w:rPr>
        <w:t xml:space="preserve"> (*) The School Council decides every year which optional courses will be offered by the School.</w:t>
      </w:r>
    </w:p>
    <w:p w:rsidR="00840175" w:rsidRPr="001051B7" w:rsidRDefault="00840175" w:rsidP="009A33B3">
      <w:pPr>
        <w:pStyle w:val="BodyText"/>
        <w:spacing w:before="0"/>
        <w:jc w:val="left"/>
        <w:rPr>
          <w:rFonts w:cs="Tahoma"/>
          <w:smallCaps/>
          <w:sz w:val="18"/>
          <w:szCs w:val="18"/>
          <w:lang w:val="en-GB"/>
        </w:rPr>
      </w:pPr>
    </w:p>
    <w:p w:rsidR="00083D97" w:rsidRPr="001051B7" w:rsidRDefault="00D716FF" w:rsidP="009A33B3">
      <w:pPr>
        <w:contextualSpacing/>
        <w:jc w:val="left"/>
        <w:rPr>
          <w:rFonts w:cs="Tahoma"/>
          <w:sz w:val="18"/>
          <w:szCs w:val="18"/>
        </w:rPr>
      </w:pPr>
      <w:r w:rsidRPr="001051B7">
        <w:rPr>
          <w:rFonts w:cs="Tahoma"/>
          <w:sz w:val="18"/>
          <w:szCs w:val="18"/>
        </w:rPr>
        <w:t>For the main teaching activities, 6 hours of teaching are worth one credit point.</w:t>
      </w:r>
    </w:p>
    <w:p w:rsidR="00840175" w:rsidRPr="001051B7" w:rsidRDefault="00D716FF" w:rsidP="009A33B3">
      <w:pPr>
        <w:contextualSpacing/>
        <w:jc w:val="left"/>
        <w:rPr>
          <w:rFonts w:cs="Tahoma"/>
          <w:sz w:val="18"/>
          <w:szCs w:val="18"/>
        </w:rPr>
      </w:pPr>
      <w:r w:rsidRPr="001051B7">
        <w:rPr>
          <w:rFonts w:cs="Tahoma"/>
          <w:sz w:val="18"/>
          <w:szCs w:val="18"/>
        </w:rPr>
        <w:t xml:space="preserve">Due to the intercultural and multilingual organisation of the degree course, each language course is worth 3 CPs. </w:t>
      </w:r>
    </w:p>
    <w:p w:rsidR="00300D4F" w:rsidRPr="001051B7" w:rsidRDefault="00300D4F" w:rsidP="009A33B3">
      <w:pPr>
        <w:contextualSpacing/>
        <w:jc w:val="left"/>
        <w:rPr>
          <w:rFonts w:cs="Tahoma"/>
          <w:sz w:val="18"/>
          <w:szCs w:val="18"/>
        </w:rPr>
      </w:pPr>
    </w:p>
    <w:p w:rsidR="00083D97" w:rsidRPr="001051B7" w:rsidRDefault="00D716FF" w:rsidP="009A33B3">
      <w:pPr>
        <w:contextualSpacing/>
        <w:jc w:val="left"/>
        <w:rPr>
          <w:rFonts w:cs="Tahoma"/>
        </w:rPr>
      </w:pPr>
      <w:r w:rsidRPr="001051B7">
        <w:rPr>
          <w:rFonts w:cs="Tahoma"/>
          <w:sz w:val="18"/>
          <w:szCs w:val="18"/>
        </w:rPr>
        <w:lastRenderedPageBreak/>
        <w:t>The language used in teaching each subject (Italian/German/English) will be announced at the beginning of the academic year</w:t>
      </w:r>
      <w:r w:rsidRPr="001051B7">
        <w:rPr>
          <w:rFonts w:cs="Tahoma"/>
        </w:rPr>
        <w:t>.</w:t>
      </w:r>
    </w:p>
    <w:p w:rsidR="008328FF" w:rsidRPr="001051B7" w:rsidRDefault="008328FF" w:rsidP="009A33B3">
      <w:pPr>
        <w:contextualSpacing/>
        <w:jc w:val="left"/>
        <w:rPr>
          <w:rFonts w:cs="Tahoma"/>
        </w:rPr>
      </w:pPr>
    </w:p>
    <w:p w:rsidR="008328FF" w:rsidRPr="001051B7" w:rsidRDefault="00D716FF" w:rsidP="009A33B3">
      <w:pPr>
        <w:contextualSpacing/>
        <w:jc w:val="left"/>
        <w:rPr>
          <w:rFonts w:cs="Tahoma"/>
        </w:rPr>
      </w:pPr>
      <w:r w:rsidRPr="001051B7">
        <w:rPr>
          <w:rFonts w:cs="Tahoma"/>
          <w:sz w:val="18"/>
          <w:szCs w:val="18"/>
        </w:rPr>
        <w:t>Students must</w:t>
      </w:r>
      <w:r w:rsidRPr="001051B7">
        <w:rPr>
          <w:rFonts w:cs="Tahoma"/>
        </w:rPr>
        <w:t xml:space="preserve"> </w:t>
      </w:r>
      <w:r w:rsidRPr="001051B7">
        <w:rPr>
          <w:rFonts w:cs="Tahoma"/>
          <w:sz w:val="18"/>
          <w:szCs w:val="18"/>
        </w:rPr>
        <w:t xml:space="preserve">demonstrate proficiency in the official teaching language of the course at least at the B1 level of the </w:t>
      </w:r>
      <w:r w:rsidRPr="001051B7">
        <w:rPr>
          <w:sz w:val="18"/>
          <w:szCs w:val="18"/>
        </w:rPr>
        <w:t>Common European Framework of Reference in order to sit the relevant exam.</w:t>
      </w:r>
    </w:p>
    <w:p w:rsidR="00840175" w:rsidRPr="001051B7" w:rsidRDefault="00840175" w:rsidP="009A33B3">
      <w:pPr>
        <w:pStyle w:val="BodyText"/>
        <w:spacing w:before="0"/>
        <w:jc w:val="left"/>
        <w:rPr>
          <w:rFonts w:cs="Tahoma"/>
          <w:smallCaps/>
          <w:sz w:val="18"/>
          <w:szCs w:val="18"/>
          <w:lang w:val="en-GB"/>
        </w:rPr>
      </w:pPr>
    </w:p>
    <w:p w:rsidR="00083D97" w:rsidRPr="006B0C6C" w:rsidRDefault="00D716FF" w:rsidP="009A33B3">
      <w:pPr>
        <w:jc w:val="left"/>
        <w:rPr>
          <w:rFonts w:cs="Tahoma"/>
          <w:sz w:val="18"/>
          <w:szCs w:val="18"/>
        </w:rPr>
      </w:pPr>
      <w:r w:rsidRPr="001051B7">
        <w:rPr>
          <w:rFonts w:cs="Tahoma"/>
          <w:sz w:val="18"/>
          <w:szCs w:val="18"/>
        </w:rPr>
        <w:t xml:space="preserve">Teaching takes place at the Free University of Bozen/Bolzano, at the School of Economics and Management’s </w:t>
      </w:r>
      <w:proofErr w:type="spellStart"/>
      <w:r w:rsidRPr="001051B7">
        <w:rPr>
          <w:rFonts w:cs="Tahoma"/>
          <w:sz w:val="18"/>
          <w:szCs w:val="18"/>
        </w:rPr>
        <w:t>Brunico</w:t>
      </w:r>
      <w:proofErr w:type="spellEnd"/>
      <w:r w:rsidRPr="001051B7">
        <w:rPr>
          <w:rFonts w:cs="Tahoma"/>
          <w:sz w:val="18"/>
          <w:szCs w:val="18"/>
        </w:rPr>
        <w:t>/</w:t>
      </w:r>
      <w:proofErr w:type="spellStart"/>
      <w:r w:rsidRPr="001051B7">
        <w:rPr>
          <w:rFonts w:cs="Tahoma"/>
          <w:sz w:val="18"/>
          <w:szCs w:val="18"/>
        </w:rPr>
        <w:t>Bruneck</w:t>
      </w:r>
      <w:proofErr w:type="spellEnd"/>
      <w:r w:rsidRPr="001051B7">
        <w:rPr>
          <w:rFonts w:cs="Tahoma"/>
          <w:sz w:val="18"/>
          <w:szCs w:val="18"/>
        </w:rPr>
        <w:t xml:space="preserve"> premises, </w:t>
      </w:r>
      <w:proofErr w:type="spellStart"/>
      <w:r w:rsidRPr="001051B7">
        <w:rPr>
          <w:rFonts w:cs="Tahoma"/>
          <w:sz w:val="18"/>
          <w:szCs w:val="18"/>
        </w:rPr>
        <w:t>piazzetta</w:t>
      </w:r>
      <w:proofErr w:type="spellEnd"/>
      <w:r w:rsidRPr="001051B7">
        <w:rPr>
          <w:rFonts w:cs="Tahoma"/>
          <w:sz w:val="18"/>
          <w:szCs w:val="18"/>
        </w:rPr>
        <w:t xml:space="preserve"> </w:t>
      </w:r>
      <w:proofErr w:type="spellStart"/>
      <w:r w:rsidRPr="001051B7">
        <w:rPr>
          <w:rFonts w:cs="Tahoma"/>
          <w:sz w:val="18"/>
          <w:szCs w:val="18"/>
        </w:rPr>
        <w:t>dell´Università</w:t>
      </w:r>
      <w:proofErr w:type="spellEnd"/>
      <w:r w:rsidRPr="001051B7">
        <w:rPr>
          <w:rFonts w:cs="Tahoma"/>
          <w:sz w:val="18"/>
          <w:szCs w:val="18"/>
        </w:rPr>
        <w:t>/</w:t>
      </w:r>
      <w:proofErr w:type="spellStart"/>
      <w:r w:rsidRPr="001051B7">
        <w:rPr>
          <w:rFonts w:cs="Tahoma"/>
          <w:sz w:val="18"/>
          <w:szCs w:val="18"/>
        </w:rPr>
        <w:t>Universitätplatz</w:t>
      </w:r>
      <w:proofErr w:type="spellEnd"/>
      <w:r w:rsidRPr="001051B7">
        <w:rPr>
          <w:rFonts w:cs="Tahoma"/>
          <w:sz w:val="18"/>
          <w:szCs w:val="18"/>
        </w:rPr>
        <w:t>, 1.  The calendar detailing lecture halls and lecture times can be found on the website of the Free University of Bozen/Bolzano.</w:t>
      </w:r>
    </w:p>
    <w:p w:rsidR="00882EE9" w:rsidRPr="006B0C6C" w:rsidRDefault="00882EE9" w:rsidP="009A33B3">
      <w:pPr>
        <w:jc w:val="left"/>
        <w:rPr>
          <w:rFonts w:cs="Tahoma"/>
          <w:sz w:val="18"/>
          <w:szCs w:val="18"/>
        </w:rPr>
      </w:pPr>
    </w:p>
    <w:tbl>
      <w:tblPr>
        <w:tblW w:w="8506" w:type="dxa"/>
        <w:tblBorders>
          <w:top w:val="dotted" w:sz="4" w:space="0" w:color="auto"/>
          <w:bottom w:val="dotted" w:sz="4" w:space="0" w:color="auto"/>
          <w:insideH w:val="dotted"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4678"/>
        <w:gridCol w:w="567"/>
        <w:gridCol w:w="3261"/>
      </w:tblGrid>
      <w:tr w:rsidR="00840175" w:rsidRPr="001051B7">
        <w:trPr>
          <w:trHeight w:val="233"/>
        </w:trPr>
        <w:tc>
          <w:tcPr>
            <w:tcW w:w="4678" w:type="dxa"/>
          </w:tcPr>
          <w:p w:rsidR="00840175" w:rsidRPr="001051B7" w:rsidRDefault="00D716FF" w:rsidP="009A33B3">
            <w:pPr>
              <w:overflowPunct w:val="0"/>
              <w:adjustRightInd w:val="0"/>
              <w:jc w:val="left"/>
              <w:rPr>
                <w:rFonts w:cs="Tahoma"/>
                <w:sz w:val="15"/>
                <w:szCs w:val="15"/>
              </w:rPr>
            </w:pPr>
            <w:r w:rsidRPr="001051B7">
              <w:rPr>
                <w:rFonts w:cs="Tahoma"/>
                <w:b/>
                <w:sz w:val="15"/>
                <w:szCs w:val="15"/>
              </w:rPr>
              <w:t>Main subjects</w:t>
            </w:r>
          </w:p>
        </w:tc>
        <w:tc>
          <w:tcPr>
            <w:tcW w:w="567" w:type="dxa"/>
          </w:tcPr>
          <w:p w:rsidR="00840175" w:rsidRPr="001051B7" w:rsidRDefault="00D716FF" w:rsidP="006558A1">
            <w:pPr>
              <w:overflowPunct w:val="0"/>
              <w:adjustRightInd w:val="0"/>
              <w:jc w:val="center"/>
              <w:rPr>
                <w:rFonts w:cs="Tahoma"/>
                <w:b/>
                <w:sz w:val="15"/>
                <w:szCs w:val="15"/>
              </w:rPr>
            </w:pPr>
            <w:r w:rsidRPr="001051B7">
              <w:rPr>
                <w:rFonts w:cs="Tahoma"/>
                <w:b/>
                <w:sz w:val="15"/>
                <w:szCs w:val="15"/>
              </w:rPr>
              <w:t>CP</w:t>
            </w:r>
          </w:p>
        </w:tc>
        <w:tc>
          <w:tcPr>
            <w:tcW w:w="3261" w:type="dxa"/>
          </w:tcPr>
          <w:p w:rsidR="00840175" w:rsidRPr="001051B7" w:rsidRDefault="00D716FF" w:rsidP="00E7142E">
            <w:pPr>
              <w:overflowPunct w:val="0"/>
              <w:adjustRightInd w:val="0"/>
              <w:jc w:val="left"/>
              <w:rPr>
                <w:rFonts w:cs="Tahoma"/>
                <w:b/>
                <w:sz w:val="15"/>
                <w:szCs w:val="15"/>
              </w:rPr>
            </w:pPr>
            <w:r w:rsidRPr="001051B7">
              <w:rPr>
                <w:rFonts w:cs="Tahoma"/>
                <w:b/>
                <w:sz w:val="15"/>
                <w:szCs w:val="15"/>
              </w:rPr>
              <w:t>Pre-requisite</w:t>
            </w:r>
            <w:r w:rsidR="00767A0B" w:rsidRPr="001051B7">
              <w:rPr>
                <w:rFonts w:cs="Tahoma"/>
                <w:b/>
                <w:sz w:val="15"/>
                <w:szCs w:val="15"/>
              </w:rPr>
              <w:t>s</w:t>
            </w:r>
            <w:r w:rsidR="00DE5631">
              <w:rPr>
                <w:rFonts w:cs="Tahoma"/>
                <w:b/>
                <w:sz w:val="15"/>
                <w:szCs w:val="15"/>
              </w:rPr>
              <w:t xml:space="preserve"> </w:t>
            </w:r>
          </w:p>
        </w:tc>
      </w:tr>
      <w:tr w:rsidR="00BA57A2" w:rsidRPr="001051B7">
        <w:tc>
          <w:tcPr>
            <w:tcW w:w="4678" w:type="dxa"/>
            <w:shd w:val="clear" w:color="auto" w:fill="CCCCCC"/>
          </w:tcPr>
          <w:p w:rsidR="00BA57A2" w:rsidRPr="001051B7" w:rsidRDefault="00D716FF" w:rsidP="009A33B3">
            <w:pPr>
              <w:overflowPunct w:val="0"/>
              <w:adjustRightInd w:val="0"/>
              <w:jc w:val="left"/>
              <w:rPr>
                <w:rFonts w:cs="Tahoma"/>
                <w:b/>
                <w:sz w:val="15"/>
                <w:szCs w:val="15"/>
              </w:rPr>
            </w:pPr>
            <w:r w:rsidRPr="001051B7">
              <w:rPr>
                <w:rFonts w:cs="Tahoma"/>
                <w:b/>
                <w:sz w:val="15"/>
                <w:szCs w:val="15"/>
              </w:rPr>
              <w:t>1st year</w:t>
            </w:r>
          </w:p>
        </w:tc>
        <w:tc>
          <w:tcPr>
            <w:tcW w:w="567" w:type="dxa"/>
            <w:shd w:val="clear" w:color="auto" w:fill="CCCCCC"/>
          </w:tcPr>
          <w:p w:rsidR="00BA57A2" w:rsidRPr="001051B7" w:rsidRDefault="00BA57A2" w:rsidP="006558A1">
            <w:pPr>
              <w:overflowPunct w:val="0"/>
              <w:adjustRightInd w:val="0"/>
              <w:jc w:val="center"/>
              <w:rPr>
                <w:rFonts w:cs="Tahoma"/>
                <w:b/>
                <w:sz w:val="15"/>
                <w:szCs w:val="15"/>
              </w:rPr>
            </w:pPr>
          </w:p>
        </w:tc>
        <w:tc>
          <w:tcPr>
            <w:tcW w:w="3261" w:type="dxa"/>
            <w:shd w:val="clear" w:color="auto" w:fill="CCCCCC"/>
          </w:tcPr>
          <w:p w:rsidR="00BA57A2" w:rsidRPr="001051B7" w:rsidRDefault="00BA57A2" w:rsidP="009A33B3">
            <w:pPr>
              <w:overflowPunct w:val="0"/>
              <w:adjustRightInd w:val="0"/>
              <w:jc w:val="left"/>
              <w:rPr>
                <w:rFonts w:cs="Tahoma"/>
                <w:b/>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Economics 1</w:t>
            </w:r>
          </w:p>
        </w:tc>
        <w:tc>
          <w:tcPr>
            <w:tcW w:w="567" w:type="dxa"/>
            <w:vAlign w:val="bottom"/>
          </w:tcPr>
          <w:p w:rsidR="00300D4F" w:rsidRPr="001051B7" w:rsidDel="00D569BC" w:rsidRDefault="00D716FF" w:rsidP="006558A1">
            <w:pPr>
              <w:jc w:val="center"/>
              <w:rPr>
                <w:rFonts w:cs="Tahoma"/>
                <w:sz w:val="15"/>
                <w:szCs w:val="15"/>
              </w:rPr>
            </w:pPr>
            <w:r w:rsidRPr="001051B7">
              <w:rPr>
                <w:rFonts w:cs="Tahoma"/>
                <w:sz w:val="15"/>
                <w:szCs w:val="15"/>
              </w:rPr>
              <w:t>8</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Mathematics for </w:t>
            </w:r>
            <w:r w:rsidR="00DE5631">
              <w:rPr>
                <w:rFonts w:cs="Tahoma"/>
                <w:sz w:val="15"/>
                <w:szCs w:val="15"/>
              </w:rPr>
              <w:t>E</w:t>
            </w:r>
            <w:r w:rsidRPr="001051B7">
              <w:rPr>
                <w:rFonts w:cs="Tahoma"/>
                <w:sz w:val="15"/>
                <w:szCs w:val="15"/>
              </w:rPr>
              <w:t>conomists TSE (modular)</w:t>
            </w:r>
          </w:p>
        </w:tc>
        <w:tc>
          <w:tcPr>
            <w:tcW w:w="567" w:type="dxa"/>
            <w:vAlign w:val="bottom"/>
          </w:tcPr>
          <w:p w:rsidR="00300D4F" w:rsidRPr="001051B7" w:rsidRDefault="00300D4F" w:rsidP="006558A1">
            <w:pPr>
              <w:jc w:val="center"/>
              <w:rPr>
                <w:rFonts w:cs="Tahoma"/>
                <w:sz w:val="15"/>
                <w:szCs w:val="15"/>
              </w:rPr>
            </w:pP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DE5631">
            <w:pPr>
              <w:tabs>
                <w:tab w:val="left" w:pos="551"/>
              </w:tabs>
              <w:jc w:val="left"/>
              <w:rPr>
                <w:rFonts w:cs="Tahoma"/>
                <w:sz w:val="15"/>
                <w:szCs w:val="15"/>
              </w:rPr>
            </w:pPr>
            <w:r w:rsidRPr="001051B7">
              <w:rPr>
                <w:rFonts w:cs="Tahoma"/>
                <w:sz w:val="15"/>
                <w:szCs w:val="15"/>
              </w:rPr>
              <w:tab/>
              <w:t xml:space="preserve">M-1 Mathematics for </w:t>
            </w:r>
            <w:r w:rsidR="00DE5631">
              <w:rPr>
                <w:rFonts w:cs="Tahoma"/>
                <w:sz w:val="15"/>
                <w:szCs w:val="15"/>
              </w:rPr>
              <w:t>E</w:t>
            </w:r>
            <w:r w:rsidRPr="001051B7">
              <w:rPr>
                <w:rFonts w:cs="Tahoma"/>
                <w:sz w:val="15"/>
                <w:szCs w:val="15"/>
              </w:rPr>
              <w:t>conomists A TSE</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color w:val="000000"/>
                <w:sz w:val="15"/>
                <w:szCs w:val="15"/>
              </w:rPr>
            </w:pPr>
          </w:p>
        </w:tc>
      </w:tr>
      <w:tr w:rsidR="00300D4F" w:rsidRPr="001051B7">
        <w:trPr>
          <w:trHeight w:val="232"/>
        </w:trPr>
        <w:tc>
          <w:tcPr>
            <w:tcW w:w="4678" w:type="dxa"/>
            <w:vAlign w:val="bottom"/>
          </w:tcPr>
          <w:p w:rsidR="00300D4F" w:rsidRPr="001051B7" w:rsidRDefault="00D716FF" w:rsidP="0010419A">
            <w:pPr>
              <w:tabs>
                <w:tab w:val="left" w:pos="551"/>
              </w:tabs>
              <w:jc w:val="left"/>
              <w:rPr>
                <w:rFonts w:cs="Tahoma"/>
                <w:color w:val="000000"/>
                <w:sz w:val="15"/>
                <w:szCs w:val="15"/>
              </w:rPr>
            </w:pPr>
            <w:r w:rsidRPr="001051B7">
              <w:rPr>
                <w:rFonts w:cs="Tahoma"/>
                <w:sz w:val="15"/>
                <w:szCs w:val="15"/>
              </w:rPr>
              <w:tab/>
              <w:t xml:space="preserve">M-2 Mathematics for </w:t>
            </w:r>
            <w:r w:rsidR="00DE5631">
              <w:rPr>
                <w:rFonts w:cs="Tahoma"/>
                <w:sz w:val="15"/>
                <w:szCs w:val="15"/>
              </w:rPr>
              <w:t>E</w:t>
            </w:r>
            <w:r w:rsidRPr="001051B7">
              <w:rPr>
                <w:rFonts w:cs="Tahoma"/>
                <w:sz w:val="15"/>
                <w:szCs w:val="15"/>
              </w:rPr>
              <w:t>conomists B TSE</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Introduction to </w:t>
            </w:r>
            <w:r w:rsidR="00DE5631">
              <w:rPr>
                <w:rFonts w:cs="Tahoma"/>
                <w:sz w:val="15"/>
                <w:szCs w:val="15"/>
              </w:rPr>
              <w:t>L</w:t>
            </w:r>
            <w:r w:rsidRPr="001051B7">
              <w:rPr>
                <w:rFonts w:cs="Tahoma"/>
                <w:sz w:val="15"/>
                <w:szCs w:val="15"/>
              </w:rPr>
              <w:t xml:space="preserve">egal </w:t>
            </w:r>
            <w:r w:rsidR="00DE5631">
              <w:rPr>
                <w:rFonts w:cs="Tahoma"/>
                <w:sz w:val="15"/>
                <w:szCs w:val="15"/>
              </w:rPr>
              <w:t>S</w:t>
            </w:r>
            <w:r w:rsidRPr="001051B7">
              <w:rPr>
                <w:rFonts w:cs="Tahoma"/>
                <w:sz w:val="15"/>
                <w:szCs w:val="15"/>
              </w:rPr>
              <w:t>ystems TSE (modular)</w:t>
            </w:r>
          </w:p>
        </w:tc>
        <w:tc>
          <w:tcPr>
            <w:tcW w:w="567" w:type="dxa"/>
            <w:vAlign w:val="bottom"/>
          </w:tcPr>
          <w:p w:rsidR="00300D4F" w:rsidRPr="001051B7" w:rsidRDefault="00300D4F" w:rsidP="006558A1">
            <w:pPr>
              <w:jc w:val="center"/>
              <w:rPr>
                <w:rFonts w:cs="Tahoma"/>
                <w:sz w:val="15"/>
                <w:szCs w:val="15"/>
              </w:rPr>
            </w:pP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10419A">
            <w:pPr>
              <w:tabs>
                <w:tab w:val="left" w:pos="564"/>
              </w:tabs>
              <w:jc w:val="left"/>
              <w:rPr>
                <w:rFonts w:cs="Tahoma"/>
                <w:sz w:val="15"/>
                <w:szCs w:val="15"/>
              </w:rPr>
            </w:pPr>
            <w:r w:rsidRPr="001051B7">
              <w:rPr>
                <w:rFonts w:cs="Tahoma"/>
                <w:sz w:val="15"/>
                <w:szCs w:val="15"/>
              </w:rPr>
              <w:tab/>
              <w:t>M-1 Public Law</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color w:val="000000"/>
                <w:sz w:val="15"/>
                <w:szCs w:val="15"/>
              </w:rPr>
            </w:pPr>
          </w:p>
        </w:tc>
      </w:tr>
      <w:tr w:rsidR="00300D4F" w:rsidRPr="001051B7">
        <w:trPr>
          <w:trHeight w:val="309"/>
        </w:trPr>
        <w:tc>
          <w:tcPr>
            <w:tcW w:w="4678" w:type="dxa"/>
            <w:vAlign w:val="bottom"/>
          </w:tcPr>
          <w:p w:rsidR="00300D4F" w:rsidRPr="001051B7" w:rsidRDefault="00D716FF" w:rsidP="0010419A">
            <w:pPr>
              <w:tabs>
                <w:tab w:val="left" w:pos="551"/>
              </w:tabs>
              <w:jc w:val="left"/>
              <w:rPr>
                <w:rFonts w:cs="Tahoma"/>
                <w:color w:val="000000"/>
                <w:sz w:val="15"/>
                <w:szCs w:val="15"/>
              </w:rPr>
            </w:pPr>
            <w:r w:rsidRPr="001051B7">
              <w:rPr>
                <w:rFonts w:cs="Tahoma"/>
                <w:color w:val="000000"/>
                <w:sz w:val="15"/>
                <w:szCs w:val="15"/>
              </w:rPr>
              <w:tab/>
              <w:t>M-2 Private Law</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color w:val="000000"/>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color w:val="000000"/>
                <w:sz w:val="15"/>
                <w:szCs w:val="15"/>
              </w:rPr>
            </w:pPr>
            <w:r w:rsidRPr="001051B7">
              <w:rPr>
                <w:rFonts w:cs="Tahoma"/>
                <w:sz w:val="15"/>
                <w:szCs w:val="15"/>
              </w:rPr>
              <w:t xml:space="preserve">Introduction to Accounting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8</w:t>
            </w:r>
          </w:p>
        </w:tc>
        <w:tc>
          <w:tcPr>
            <w:tcW w:w="3261" w:type="dxa"/>
            <w:vAlign w:val="bottom"/>
          </w:tcPr>
          <w:p w:rsidR="00300D4F" w:rsidRPr="001051B7" w:rsidRDefault="00300D4F" w:rsidP="009A33B3">
            <w:pPr>
              <w:jc w:val="left"/>
              <w:rPr>
                <w:rFonts w:cs="Tahoma"/>
                <w:color w:val="000000"/>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color w:val="000000"/>
                <w:sz w:val="15"/>
                <w:szCs w:val="15"/>
              </w:rPr>
            </w:pPr>
            <w:r w:rsidRPr="001051B7">
              <w:rPr>
                <w:rFonts w:cs="Tahoma"/>
                <w:sz w:val="15"/>
                <w:szCs w:val="15"/>
              </w:rPr>
              <w:t xml:space="preserve">Introduction to Management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8</w:t>
            </w:r>
          </w:p>
        </w:tc>
        <w:tc>
          <w:tcPr>
            <w:tcW w:w="3261" w:type="dxa"/>
            <w:vAlign w:val="bottom"/>
          </w:tcPr>
          <w:p w:rsidR="00300D4F" w:rsidRPr="001051B7" w:rsidRDefault="00300D4F" w:rsidP="009A33B3">
            <w:pPr>
              <w:jc w:val="left"/>
              <w:rPr>
                <w:rFonts w:cs="Tahoma"/>
                <w:color w:val="000000"/>
                <w:sz w:val="15"/>
                <w:szCs w:val="15"/>
              </w:rPr>
            </w:pPr>
          </w:p>
        </w:tc>
      </w:tr>
      <w:tr w:rsidR="007033FF" w:rsidRPr="001051B7">
        <w:trPr>
          <w:trHeight w:val="232"/>
        </w:trPr>
        <w:tc>
          <w:tcPr>
            <w:tcW w:w="4678" w:type="dxa"/>
            <w:vAlign w:val="bottom"/>
          </w:tcPr>
          <w:p w:rsidR="007033FF" w:rsidRPr="001051B7" w:rsidRDefault="00D716FF" w:rsidP="00DE5631">
            <w:pPr>
              <w:jc w:val="left"/>
              <w:rPr>
                <w:rFonts w:cs="Tahoma"/>
                <w:color w:val="000000"/>
                <w:sz w:val="15"/>
                <w:szCs w:val="15"/>
              </w:rPr>
            </w:pPr>
            <w:r w:rsidRPr="001051B7">
              <w:rPr>
                <w:rFonts w:cs="Tahoma"/>
                <w:sz w:val="15"/>
                <w:szCs w:val="15"/>
              </w:rPr>
              <w:t xml:space="preserve">Information </w:t>
            </w:r>
            <w:r w:rsidR="00DE5631">
              <w:rPr>
                <w:rFonts w:cs="Tahoma"/>
                <w:sz w:val="15"/>
                <w:szCs w:val="15"/>
              </w:rPr>
              <w:t>S</w:t>
            </w:r>
            <w:r w:rsidRPr="001051B7">
              <w:rPr>
                <w:rFonts w:cs="Tahoma"/>
                <w:sz w:val="15"/>
                <w:szCs w:val="15"/>
              </w:rPr>
              <w:t xml:space="preserve">ystems and </w:t>
            </w:r>
            <w:r w:rsidR="00DE5631">
              <w:rPr>
                <w:rFonts w:cs="Tahoma"/>
                <w:sz w:val="15"/>
                <w:szCs w:val="15"/>
              </w:rPr>
              <w:t>D</w:t>
            </w:r>
            <w:r w:rsidRPr="001051B7">
              <w:rPr>
                <w:rFonts w:cs="Tahoma"/>
                <w:sz w:val="15"/>
                <w:szCs w:val="15"/>
              </w:rPr>
              <w:t xml:space="preserve">ata </w:t>
            </w:r>
            <w:r w:rsidR="00DE5631">
              <w:rPr>
                <w:rFonts w:cs="Tahoma"/>
                <w:sz w:val="15"/>
                <w:szCs w:val="15"/>
              </w:rPr>
              <w:t>M</w:t>
            </w:r>
            <w:r w:rsidRPr="001051B7">
              <w:rPr>
                <w:rFonts w:cs="Tahoma"/>
                <w:sz w:val="15"/>
                <w:szCs w:val="15"/>
              </w:rPr>
              <w:t xml:space="preserve">anagement </w:t>
            </w:r>
          </w:p>
        </w:tc>
        <w:tc>
          <w:tcPr>
            <w:tcW w:w="567" w:type="dxa"/>
            <w:vAlign w:val="bottom"/>
          </w:tcPr>
          <w:p w:rsidR="007033F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7033FF" w:rsidRPr="001051B7" w:rsidRDefault="007033FF" w:rsidP="009A33B3">
            <w:pPr>
              <w:jc w:val="left"/>
              <w:rPr>
                <w:rFonts w:cs="Tahoma"/>
                <w:color w:val="000000"/>
                <w:sz w:val="15"/>
                <w:szCs w:val="15"/>
              </w:rPr>
            </w:pPr>
          </w:p>
        </w:tc>
      </w:tr>
      <w:tr w:rsidR="007033FF" w:rsidRPr="001051B7">
        <w:trPr>
          <w:trHeight w:val="232"/>
        </w:trPr>
        <w:tc>
          <w:tcPr>
            <w:tcW w:w="4678" w:type="dxa"/>
            <w:vAlign w:val="bottom"/>
          </w:tcPr>
          <w:p w:rsidR="007033FF" w:rsidRPr="001051B7" w:rsidRDefault="00D716FF" w:rsidP="00DE5631">
            <w:pPr>
              <w:jc w:val="left"/>
              <w:rPr>
                <w:rFonts w:cs="Tahoma"/>
                <w:color w:val="000000"/>
                <w:sz w:val="15"/>
                <w:szCs w:val="15"/>
              </w:rPr>
            </w:pPr>
            <w:r w:rsidRPr="001051B7">
              <w:rPr>
                <w:rFonts w:cs="Tahoma"/>
                <w:sz w:val="15"/>
                <w:szCs w:val="15"/>
              </w:rPr>
              <w:t xml:space="preserve">Foreign </w:t>
            </w:r>
            <w:r w:rsidR="00DE5631">
              <w:rPr>
                <w:rFonts w:cs="Tahoma"/>
                <w:sz w:val="15"/>
                <w:szCs w:val="15"/>
              </w:rPr>
              <w:t>L</w:t>
            </w:r>
            <w:r w:rsidRPr="001051B7">
              <w:rPr>
                <w:rFonts w:cs="Tahoma"/>
                <w:sz w:val="15"/>
                <w:szCs w:val="15"/>
              </w:rPr>
              <w:t xml:space="preserve">anguage 1 – Specialized Language </w:t>
            </w:r>
            <w:r w:rsidR="00DE5631">
              <w:rPr>
                <w:rFonts w:cs="Tahoma"/>
                <w:sz w:val="15"/>
                <w:szCs w:val="15"/>
              </w:rPr>
              <w:t>C</w:t>
            </w:r>
            <w:r w:rsidRPr="001051B7">
              <w:rPr>
                <w:rFonts w:cs="Tahoma"/>
                <w:sz w:val="15"/>
                <w:szCs w:val="15"/>
              </w:rPr>
              <w:t>ourse for Economics (*)</w:t>
            </w:r>
          </w:p>
        </w:tc>
        <w:tc>
          <w:tcPr>
            <w:tcW w:w="567" w:type="dxa"/>
            <w:vAlign w:val="bottom"/>
          </w:tcPr>
          <w:p w:rsidR="007033FF" w:rsidRPr="001051B7" w:rsidRDefault="00D716FF" w:rsidP="006558A1">
            <w:pPr>
              <w:jc w:val="center"/>
              <w:rPr>
                <w:rFonts w:cs="Tahoma"/>
                <w:sz w:val="15"/>
                <w:szCs w:val="15"/>
              </w:rPr>
            </w:pPr>
            <w:r w:rsidRPr="001051B7">
              <w:rPr>
                <w:rFonts w:cs="Tahoma"/>
                <w:sz w:val="15"/>
                <w:szCs w:val="15"/>
              </w:rPr>
              <w:t>3</w:t>
            </w:r>
          </w:p>
        </w:tc>
        <w:tc>
          <w:tcPr>
            <w:tcW w:w="3261" w:type="dxa"/>
            <w:vAlign w:val="bottom"/>
          </w:tcPr>
          <w:p w:rsidR="007033FF" w:rsidRPr="001051B7" w:rsidRDefault="007033FF" w:rsidP="009A33B3">
            <w:pPr>
              <w:jc w:val="left"/>
              <w:rPr>
                <w:rFonts w:cs="Tahoma"/>
                <w:strike/>
                <w:color w:val="000000"/>
                <w:sz w:val="15"/>
                <w:szCs w:val="15"/>
              </w:rPr>
            </w:pPr>
          </w:p>
        </w:tc>
      </w:tr>
      <w:tr w:rsidR="007033FF" w:rsidRPr="001051B7">
        <w:trPr>
          <w:trHeight w:val="232"/>
        </w:trPr>
        <w:tc>
          <w:tcPr>
            <w:tcW w:w="4678" w:type="dxa"/>
            <w:vAlign w:val="bottom"/>
          </w:tcPr>
          <w:p w:rsidR="007033FF" w:rsidRPr="001051B7" w:rsidRDefault="00D716FF" w:rsidP="009A33B3">
            <w:pPr>
              <w:jc w:val="left"/>
              <w:rPr>
                <w:rFonts w:cs="Tahoma"/>
                <w:sz w:val="15"/>
                <w:szCs w:val="15"/>
              </w:rPr>
            </w:pPr>
            <w:r w:rsidRPr="001051B7">
              <w:rPr>
                <w:rFonts w:cs="Tahoma"/>
                <w:sz w:val="15"/>
                <w:szCs w:val="15"/>
              </w:rPr>
              <w:t>Foreign language 2 (*) - Specialized Language course for Economics</w:t>
            </w:r>
          </w:p>
          <w:p w:rsidR="007033FF" w:rsidRPr="001051B7" w:rsidRDefault="007033FF" w:rsidP="009A33B3">
            <w:pPr>
              <w:jc w:val="left"/>
              <w:rPr>
                <w:rFonts w:cs="Tahoma"/>
                <w:color w:val="000000"/>
                <w:sz w:val="15"/>
                <w:szCs w:val="15"/>
              </w:rPr>
            </w:pPr>
          </w:p>
        </w:tc>
        <w:tc>
          <w:tcPr>
            <w:tcW w:w="567" w:type="dxa"/>
            <w:vAlign w:val="bottom"/>
          </w:tcPr>
          <w:p w:rsidR="007033FF" w:rsidRPr="001051B7" w:rsidRDefault="00D716FF" w:rsidP="006558A1">
            <w:pPr>
              <w:jc w:val="center"/>
              <w:rPr>
                <w:rFonts w:cs="Tahoma"/>
                <w:sz w:val="15"/>
                <w:szCs w:val="15"/>
              </w:rPr>
            </w:pPr>
            <w:r w:rsidRPr="001051B7">
              <w:rPr>
                <w:rFonts w:cs="Tahoma"/>
                <w:sz w:val="15"/>
                <w:szCs w:val="15"/>
              </w:rPr>
              <w:t>3</w:t>
            </w:r>
          </w:p>
        </w:tc>
        <w:tc>
          <w:tcPr>
            <w:tcW w:w="3261" w:type="dxa"/>
            <w:vAlign w:val="bottom"/>
          </w:tcPr>
          <w:p w:rsidR="007033FF" w:rsidRPr="001051B7" w:rsidRDefault="007033FF" w:rsidP="009A33B3">
            <w:pPr>
              <w:jc w:val="left"/>
              <w:rPr>
                <w:rFonts w:cs="Tahoma"/>
                <w:strike/>
                <w:sz w:val="15"/>
                <w:szCs w:val="15"/>
              </w:rPr>
            </w:pPr>
          </w:p>
        </w:tc>
      </w:tr>
      <w:tr w:rsidR="00300D4F" w:rsidRPr="001051B7">
        <w:tc>
          <w:tcPr>
            <w:tcW w:w="4678" w:type="dxa"/>
            <w:shd w:val="clear" w:color="auto" w:fill="CCCCCC"/>
          </w:tcPr>
          <w:p w:rsidR="00300D4F" w:rsidRPr="001051B7" w:rsidRDefault="00D716FF" w:rsidP="009A33B3">
            <w:pPr>
              <w:overflowPunct w:val="0"/>
              <w:adjustRightInd w:val="0"/>
              <w:jc w:val="left"/>
              <w:rPr>
                <w:rFonts w:cs="Tahoma"/>
                <w:b/>
                <w:sz w:val="15"/>
                <w:szCs w:val="15"/>
              </w:rPr>
            </w:pPr>
            <w:r w:rsidRPr="001051B7">
              <w:rPr>
                <w:rFonts w:cs="Tahoma"/>
                <w:b/>
                <w:sz w:val="15"/>
                <w:szCs w:val="15"/>
              </w:rPr>
              <w:t>2nd year</w:t>
            </w:r>
          </w:p>
        </w:tc>
        <w:tc>
          <w:tcPr>
            <w:tcW w:w="567" w:type="dxa"/>
            <w:shd w:val="clear" w:color="auto" w:fill="CCCCCC"/>
          </w:tcPr>
          <w:p w:rsidR="00300D4F" w:rsidRPr="001051B7" w:rsidRDefault="00300D4F" w:rsidP="006558A1">
            <w:pPr>
              <w:overflowPunct w:val="0"/>
              <w:adjustRightInd w:val="0"/>
              <w:jc w:val="center"/>
              <w:rPr>
                <w:rFonts w:cs="Tahoma"/>
                <w:b/>
                <w:sz w:val="15"/>
                <w:szCs w:val="15"/>
              </w:rPr>
            </w:pPr>
          </w:p>
        </w:tc>
        <w:tc>
          <w:tcPr>
            <w:tcW w:w="3261" w:type="dxa"/>
            <w:shd w:val="clear" w:color="auto" w:fill="CCCCCC"/>
          </w:tcPr>
          <w:p w:rsidR="00300D4F" w:rsidRPr="001051B7" w:rsidRDefault="00300D4F" w:rsidP="009A33B3">
            <w:pPr>
              <w:overflowPunct w:val="0"/>
              <w:adjustRightInd w:val="0"/>
              <w:jc w:val="left"/>
              <w:rPr>
                <w:rFonts w:cs="Tahoma"/>
                <w:b/>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Business </w:t>
            </w:r>
            <w:r w:rsidR="00DE5631">
              <w:rPr>
                <w:rFonts w:cs="Tahoma"/>
                <w:sz w:val="15"/>
                <w:szCs w:val="15"/>
              </w:rPr>
              <w:t>E</w:t>
            </w:r>
            <w:r w:rsidRPr="001051B7">
              <w:rPr>
                <w:rFonts w:cs="Tahoma"/>
                <w:sz w:val="15"/>
                <w:szCs w:val="15"/>
              </w:rPr>
              <w:t>conomics</w:t>
            </w:r>
          </w:p>
        </w:tc>
        <w:tc>
          <w:tcPr>
            <w:tcW w:w="567" w:type="dxa"/>
            <w:vAlign w:val="bottom"/>
          </w:tcPr>
          <w:p w:rsidR="00300D4F" w:rsidRPr="001051B7" w:rsidRDefault="00D716FF" w:rsidP="006558A1">
            <w:pPr>
              <w:jc w:val="center"/>
              <w:rPr>
                <w:rFonts w:cs="Tahoma"/>
                <w:bCs/>
                <w:sz w:val="15"/>
                <w:szCs w:val="15"/>
              </w:rPr>
            </w:pPr>
            <w:r w:rsidRPr="001051B7">
              <w:rPr>
                <w:rFonts w:cs="Tahoma"/>
                <w:bCs/>
                <w:sz w:val="15"/>
                <w:szCs w:val="15"/>
              </w:rPr>
              <w:t>6</w:t>
            </w:r>
          </w:p>
        </w:tc>
        <w:tc>
          <w:tcPr>
            <w:tcW w:w="3261" w:type="dxa"/>
            <w:vAlign w:val="bottom"/>
          </w:tcPr>
          <w:p w:rsidR="00300D4F" w:rsidRPr="001051B7" w:rsidRDefault="00300D4F" w:rsidP="009A33B3">
            <w:pPr>
              <w:jc w:val="left"/>
              <w:rPr>
                <w:rFonts w:cs="Tahoma"/>
                <w:bCs/>
                <w:sz w:val="16"/>
                <w:szCs w:val="16"/>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Communication Skills and Strategies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DE5631">
            <w:pPr>
              <w:jc w:val="left"/>
              <w:rPr>
                <w:rFonts w:cs="Tahoma"/>
                <w:sz w:val="15"/>
                <w:szCs w:val="15"/>
              </w:rPr>
            </w:pPr>
            <w:r w:rsidRPr="001051B7">
              <w:rPr>
                <w:rFonts w:cs="Tahoma"/>
                <w:sz w:val="15"/>
                <w:szCs w:val="15"/>
              </w:rPr>
              <w:t xml:space="preserve">Statistical Methods for </w:t>
            </w:r>
            <w:r w:rsidR="00DE5631">
              <w:rPr>
                <w:rFonts w:cs="Tahoma"/>
                <w:sz w:val="15"/>
                <w:szCs w:val="15"/>
              </w:rPr>
              <w:t>E</w:t>
            </w:r>
            <w:r w:rsidRPr="001051B7">
              <w:rPr>
                <w:rFonts w:cs="Tahoma"/>
                <w:sz w:val="15"/>
                <w:szCs w:val="15"/>
              </w:rPr>
              <w:t xml:space="preserve">mpirical </w:t>
            </w:r>
            <w:r w:rsidR="00DE5631">
              <w:rPr>
                <w:rFonts w:cs="Tahoma"/>
                <w:sz w:val="15"/>
                <w:szCs w:val="15"/>
              </w:rPr>
              <w:t>R</w:t>
            </w:r>
            <w:r w:rsidRPr="001051B7">
              <w:rPr>
                <w:rFonts w:cs="Tahoma"/>
                <w:sz w:val="15"/>
                <w:szCs w:val="15"/>
              </w:rPr>
              <w:t>esearch</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7</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Financial Analysis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7</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Principles of Marketing</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7</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44744C" w:rsidRPr="001051B7" w:rsidRDefault="00D716FF" w:rsidP="00DE5631">
            <w:pPr>
              <w:jc w:val="left"/>
              <w:rPr>
                <w:rFonts w:cs="Tahoma"/>
                <w:sz w:val="15"/>
                <w:szCs w:val="15"/>
              </w:rPr>
            </w:pPr>
            <w:r w:rsidRPr="001051B7">
              <w:rPr>
                <w:rFonts w:cs="Tahoma"/>
                <w:sz w:val="15"/>
                <w:szCs w:val="15"/>
              </w:rPr>
              <w:t xml:space="preserve">Foreign </w:t>
            </w:r>
            <w:r w:rsidR="00DE5631">
              <w:rPr>
                <w:rFonts w:cs="Tahoma"/>
                <w:sz w:val="15"/>
                <w:szCs w:val="15"/>
              </w:rPr>
              <w:t>L</w:t>
            </w:r>
            <w:r w:rsidRPr="001051B7">
              <w:rPr>
                <w:rFonts w:cs="Tahoma"/>
                <w:sz w:val="15"/>
                <w:szCs w:val="15"/>
              </w:rPr>
              <w:t>anguage (Spanish or French)</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D716FF" w:rsidP="009A33B3">
            <w:pPr>
              <w:jc w:val="left"/>
              <w:rPr>
                <w:rFonts w:cs="Tahoma"/>
                <w:sz w:val="15"/>
                <w:szCs w:val="15"/>
              </w:rPr>
            </w:pPr>
            <w:r w:rsidRPr="001051B7">
              <w:rPr>
                <w:rFonts w:cs="Tahoma"/>
                <w:sz w:val="15"/>
                <w:szCs w:val="15"/>
              </w:rPr>
              <w:t xml:space="preserve">Foreign language </w:t>
            </w:r>
            <w:r w:rsidR="00767A0B" w:rsidRPr="001051B7">
              <w:rPr>
                <w:rFonts w:cs="Tahoma"/>
                <w:sz w:val="15"/>
                <w:szCs w:val="15"/>
              </w:rPr>
              <w:t xml:space="preserve">– Specialized Language course for economics </w:t>
            </w:r>
            <w:r w:rsidRPr="001051B7">
              <w:rPr>
                <w:rFonts w:cs="Tahoma"/>
                <w:sz w:val="15"/>
                <w:szCs w:val="15"/>
              </w:rPr>
              <w:t>1 and 2</w:t>
            </w: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Entrepreneurship (modular)</w:t>
            </w:r>
          </w:p>
        </w:tc>
        <w:tc>
          <w:tcPr>
            <w:tcW w:w="567" w:type="dxa"/>
            <w:vAlign w:val="bottom"/>
          </w:tcPr>
          <w:p w:rsidR="00300D4F" w:rsidRPr="001051B7" w:rsidRDefault="00300D4F" w:rsidP="006558A1">
            <w:pPr>
              <w:jc w:val="center"/>
              <w:rPr>
                <w:rFonts w:cs="Tahoma"/>
                <w:sz w:val="15"/>
                <w:szCs w:val="15"/>
              </w:rPr>
            </w:pP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10419A">
            <w:pPr>
              <w:tabs>
                <w:tab w:val="left" w:pos="564"/>
              </w:tabs>
              <w:jc w:val="left"/>
              <w:rPr>
                <w:rFonts w:cs="Tahoma"/>
                <w:sz w:val="15"/>
                <w:szCs w:val="15"/>
              </w:rPr>
            </w:pPr>
            <w:r w:rsidRPr="001051B7">
              <w:rPr>
                <w:rFonts w:cs="Tahoma"/>
                <w:sz w:val="15"/>
                <w:szCs w:val="15"/>
              </w:rPr>
              <w:tab/>
              <w:t xml:space="preserve">M-1 Strategic Management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6"/>
                <w:szCs w:val="16"/>
              </w:rPr>
            </w:pPr>
          </w:p>
        </w:tc>
      </w:tr>
      <w:tr w:rsidR="00300D4F" w:rsidRPr="001051B7">
        <w:trPr>
          <w:trHeight w:val="232"/>
        </w:trPr>
        <w:tc>
          <w:tcPr>
            <w:tcW w:w="4678" w:type="dxa"/>
            <w:vAlign w:val="bottom"/>
          </w:tcPr>
          <w:p w:rsidR="00300D4F" w:rsidRPr="001051B7" w:rsidRDefault="00D716FF" w:rsidP="0010419A">
            <w:pPr>
              <w:tabs>
                <w:tab w:val="left" w:pos="551"/>
              </w:tabs>
              <w:jc w:val="left"/>
              <w:rPr>
                <w:rFonts w:cs="Tahoma"/>
                <w:sz w:val="15"/>
                <w:szCs w:val="15"/>
              </w:rPr>
            </w:pPr>
            <w:r w:rsidRPr="001051B7">
              <w:rPr>
                <w:rFonts w:cs="Tahoma"/>
                <w:sz w:val="15"/>
                <w:szCs w:val="15"/>
              </w:rPr>
              <w:tab/>
              <w:t xml:space="preserve">M-2 Leadership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44744C" w:rsidRPr="001051B7" w:rsidRDefault="00D716FF" w:rsidP="009A33B3">
            <w:pPr>
              <w:jc w:val="left"/>
              <w:rPr>
                <w:rFonts w:cs="Tahoma"/>
                <w:sz w:val="15"/>
                <w:szCs w:val="15"/>
              </w:rPr>
            </w:pPr>
            <w:r w:rsidRPr="001051B7">
              <w:rPr>
                <w:rFonts w:cs="Tahoma"/>
                <w:sz w:val="15"/>
                <w:szCs w:val="15"/>
              </w:rPr>
              <w:t xml:space="preserve">Typical </w:t>
            </w:r>
            <w:r w:rsidR="00DE5631">
              <w:rPr>
                <w:rFonts w:cs="Tahoma"/>
                <w:sz w:val="15"/>
                <w:szCs w:val="15"/>
              </w:rPr>
              <w:t>S</w:t>
            </w:r>
            <w:r w:rsidRPr="001051B7">
              <w:rPr>
                <w:rFonts w:cs="Tahoma"/>
                <w:sz w:val="15"/>
                <w:szCs w:val="15"/>
              </w:rPr>
              <w:t xml:space="preserve">ubjects </w:t>
            </w:r>
            <w:r w:rsidRPr="001051B7">
              <w:rPr>
                <w:rFonts w:cs="Tahoma"/>
                <w:sz w:val="15"/>
                <w:szCs w:val="15"/>
                <w:vertAlign w:val="superscript"/>
              </w:rPr>
              <w:t>1</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44744C" w:rsidRPr="001051B7" w:rsidRDefault="00D716FF" w:rsidP="009A33B3">
            <w:pPr>
              <w:jc w:val="left"/>
              <w:rPr>
                <w:rFonts w:cs="Tahoma"/>
                <w:sz w:val="15"/>
                <w:szCs w:val="15"/>
              </w:rPr>
            </w:pPr>
            <w:r w:rsidRPr="001051B7">
              <w:rPr>
                <w:rFonts w:cs="Tahoma"/>
                <w:sz w:val="15"/>
                <w:szCs w:val="15"/>
              </w:rPr>
              <w:t xml:space="preserve">Typical </w:t>
            </w:r>
            <w:r w:rsidR="00DE5631">
              <w:rPr>
                <w:rFonts w:cs="Tahoma"/>
                <w:sz w:val="15"/>
                <w:szCs w:val="15"/>
              </w:rPr>
              <w:t>S</w:t>
            </w:r>
            <w:r w:rsidRPr="001051B7">
              <w:rPr>
                <w:rFonts w:cs="Tahoma"/>
                <w:sz w:val="15"/>
                <w:szCs w:val="15"/>
              </w:rPr>
              <w:t xml:space="preserve">ubjects </w:t>
            </w:r>
            <w:r w:rsidRPr="001051B7">
              <w:rPr>
                <w:rFonts w:cs="Tahoma"/>
                <w:sz w:val="15"/>
                <w:szCs w:val="15"/>
                <w:vertAlign w:val="superscript"/>
              </w:rPr>
              <w:t>2</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c>
          <w:tcPr>
            <w:tcW w:w="4678" w:type="dxa"/>
            <w:shd w:val="clear" w:color="auto" w:fill="CCCCCC"/>
          </w:tcPr>
          <w:p w:rsidR="00300D4F" w:rsidRPr="001051B7" w:rsidRDefault="00D716FF" w:rsidP="009A33B3">
            <w:pPr>
              <w:overflowPunct w:val="0"/>
              <w:adjustRightInd w:val="0"/>
              <w:jc w:val="left"/>
              <w:rPr>
                <w:rFonts w:cs="Tahoma"/>
                <w:b/>
                <w:sz w:val="15"/>
                <w:szCs w:val="15"/>
              </w:rPr>
            </w:pPr>
            <w:r w:rsidRPr="001051B7">
              <w:rPr>
                <w:rFonts w:cs="Tahoma"/>
                <w:b/>
                <w:sz w:val="15"/>
                <w:szCs w:val="15"/>
              </w:rPr>
              <w:t>3rd year</w:t>
            </w:r>
          </w:p>
        </w:tc>
        <w:tc>
          <w:tcPr>
            <w:tcW w:w="567" w:type="dxa"/>
            <w:shd w:val="clear" w:color="auto" w:fill="CCCCCC"/>
          </w:tcPr>
          <w:p w:rsidR="00300D4F" w:rsidRPr="001051B7" w:rsidRDefault="00300D4F" w:rsidP="006558A1">
            <w:pPr>
              <w:overflowPunct w:val="0"/>
              <w:adjustRightInd w:val="0"/>
              <w:jc w:val="center"/>
              <w:rPr>
                <w:rFonts w:cs="Tahoma"/>
                <w:b/>
                <w:sz w:val="15"/>
                <w:szCs w:val="15"/>
              </w:rPr>
            </w:pPr>
          </w:p>
        </w:tc>
        <w:tc>
          <w:tcPr>
            <w:tcW w:w="3261" w:type="dxa"/>
            <w:shd w:val="clear" w:color="auto" w:fill="CCCCCC"/>
          </w:tcPr>
          <w:p w:rsidR="00300D4F" w:rsidRPr="001051B7" w:rsidRDefault="00300D4F" w:rsidP="009A33B3">
            <w:pPr>
              <w:overflowPunct w:val="0"/>
              <w:adjustRightInd w:val="0"/>
              <w:jc w:val="left"/>
              <w:rPr>
                <w:rFonts w:cs="Tahoma"/>
                <w:b/>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Internship</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6"/>
                <w:szCs w:val="16"/>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Financial and Operations decision making (modular)</w:t>
            </w:r>
          </w:p>
        </w:tc>
        <w:tc>
          <w:tcPr>
            <w:tcW w:w="567" w:type="dxa"/>
            <w:vAlign w:val="bottom"/>
          </w:tcPr>
          <w:p w:rsidR="00300D4F" w:rsidRPr="001051B7" w:rsidRDefault="00300D4F" w:rsidP="006558A1">
            <w:pPr>
              <w:jc w:val="center"/>
              <w:rPr>
                <w:rFonts w:cs="Tahoma"/>
                <w:sz w:val="15"/>
                <w:szCs w:val="15"/>
              </w:rPr>
            </w:pPr>
          </w:p>
        </w:tc>
        <w:tc>
          <w:tcPr>
            <w:tcW w:w="3261" w:type="dxa"/>
            <w:vAlign w:val="bottom"/>
          </w:tcPr>
          <w:p w:rsidR="00300D4F" w:rsidRPr="001051B7" w:rsidRDefault="00300D4F" w:rsidP="009A33B3">
            <w:pPr>
              <w:jc w:val="left"/>
              <w:rPr>
                <w:rFonts w:cs="Tahoma"/>
                <w:sz w:val="16"/>
                <w:szCs w:val="16"/>
              </w:rPr>
            </w:pPr>
          </w:p>
        </w:tc>
      </w:tr>
      <w:tr w:rsidR="00300D4F" w:rsidRPr="001051B7">
        <w:trPr>
          <w:trHeight w:val="232"/>
        </w:trPr>
        <w:tc>
          <w:tcPr>
            <w:tcW w:w="4678" w:type="dxa"/>
            <w:vAlign w:val="bottom"/>
          </w:tcPr>
          <w:p w:rsidR="00300D4F" w:rsidRPr="001051B7" w:rsidRDefault="00D716FF" w:rsidP="0010419A">
            <w:pPr>
              <w:tabs>
                <w:tab w:val="left" w:pos="551"/>
              </w:tabs>
              <w:jc w:val="left"/>
              <w:rPr>
                <w:rFonts w:cs="Tahoma"/>
                <w:sz w:val="15"/>
                <w:szCs w:val="15"/>
              </w:rPr>
            </w:pPr>
            <w:r w:rsidRPr="001051B7">
              <w:rPr>
                <w:rFonts w:cs="Tahoma"/>
                <w:sz w:val="15"/>
                <w:szCs w:val="15"/>
              </w:rPr>
              <w:tab/>
              <w:t>M-1 Introduction to Corporate Finance</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10419A">
            <w:pPr>
              <w:tabs>
                <w:tab w:val="left" w:pos="539"/>
              </w:tabs>
              <w:jc w:val="left"/>
              <w:rPr>
                <w:rFonts w:cs="Tahoma"/>
                <w:sz w:val="15"/>
                <w:szCs w:val="15"/>
              </w:rPr>
            </w:pPr>
            <w:r w:rsidRPr="001051B7">
              <w:rPr>
                <w:rFonts w:cs="Tahoma"/>
                <w:sz w:val="15"/>
                <w:szCs w:val="15"/>
              </w:rPr>
              <w:tab/>
              <w:t xml:space="preserve">M-2 Management Accounting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Applied Business Law</w:t>
            </w:r>
          </w:p>
        </w:tc>
        <w:tc>
          <w:tcPr>
            <w:tcW w:w="567" w:type="dxa"/>
            <w:vAlign w:val="bottom"/>
          </w:tcPr>
          <w:p w:rsidR="00300D4F" w:rsidRPr="001051B7" w:rsidRDefault="00D716FF" w:rsidP="006558A1">
            <w:pPr>
              <w:jc w:val="center"/>
              <w:rPr>
                <w:rFonts w:cs="Tahoma"/>
                <w:bCs/>
                <w:sz w:val="15"/>
                <w:szCs w:val="15"/>
              </w:rPr>
            </w:pPr>
            <w:r w:rsidRPr="001051B7">
              <w:rPr>
                <w:rFonts w:cs="Tahoma"/>
                <w:bCs/>
                <w:sz w:val="15"/>
                <w:szCs w:val="15"/>
              </w:rPr>
              <w:t>6</w:t>
            </w:r>
          </w:p>
        </w:tc>
        <w:tc>
          <w:tcPr>
            <w:tcW w:w="3261" w:type="dxa"/>
            <w:vAlign w:val="bottom"/>
          </w:tcPr>
          <w:p w:rsidR="00300D4F" w:rsidRPr="001051B7" w:rsidRDefault="00300D4F" w:rsidP="009A33B3">
            <w:pPr>
              <w:jc w:val="left"/>
              <w:rPr>
                <w:rFonts w:cs="Tahoma"/>
                <w:bCs/>
                <w:sz w:val="15"/>
                <w:szCs w:val="15"/>
              </w:rPr>
            </w:pPr>
          </w:p>
        </w:tc>
      </w:tr>
      <w:tr w:rsidR="00300D4F" w:rsidRPr="001051B7">
        <w:trPr>
          <w:trHeight w:val="232"/>
        </w:trPr>
        <w:tc>
          <w:tcPr>
            <w:tcW w:w="4678" w:type="dxa"/>
            <w:vAlign w:val="bottom"/>
          </w:tcPr>
          <w:p w:rsidR="00300D4F" w:rsidRPr="001051B7" w:rsidRDefault="00D716FF" w:rsidP="009A33B3">
            <w:pPr>
              <w:jc w:val="left"/>
              <w:rPr>
                <w:rFonts w:cs="Tahoma"/>
                <w:sz w:val="15"/>
                <w:szCs w:val="15"/>
              </w:rPr>
            </w:pPr>
            <w:r w:rsidRPr="001051B7">
              <w:rPr>
                <w:rFonts w:cs="Tahoma"/>
                <w:sz w:val="15"/>
                <w:szCs w:val="15"/>
              </w:rPr>
              <w:t xml:space="preserve">Applied Economic Law </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1051B7">
        <w:trPr>
          <w:trHeight w:val="232"/>
        </w:trPr>
        <w:tc>
          <w:tcPr>
            <w:tcW w:w="4678" w:type="dxa"/>
            <w:vAlign w:val="bottom"/>
          </w:tcPr>
          <w:p w:rsidR="0044744C" w:rsidRPr="001051B7" w:rsidRDefault="00D716FF" w:rsidP="009A33B3">
            <w:pPr>
              <w:jc w:val="left"/>
              <w:rPr>
                <w:rFonts w:cs="Tahoma"/>
                <w:sz w:val="15"/>
                <w:szCs w:val="15"/>
              </w:rPr>
            </w:pPr>
            <w:r w:rsidRPr="001051B7">
              <w:rPr>
                <w:rFonts w:cs="Tahoma"/>
                <w:sz w:val="15"/>
                <w:szCs w:val="15"/>
              </w:rPr>
              <w:t xml:space="preserve">Typical </w:t>
            </w:r>
            <w:r w:rsidR="00DE5631">
              <w:rPr>
                <w:rFonts w:cs="Tahoma"/>
                <w:sz w:val="15"/>
                <w:szCs w:val="15"/>
              </w:rPr>
              <w:t>S</w:t>
            </w:r>
            <w:r w:rsidRPr="001051B7">
              <w:rPr>
                <w:rFonts w:cs="Tahoma"/>
                <w:sz w:val="15"/>
                <w:szCs w:val="15"/>
              </w:rPr>
              <w:t xml:space="preserve">ubjects </w:t>
            </w:r>
            <w:r w:rsidRPr="001051B7">
              <w:rPr>
                <w:rFonts w:cs="Tahoma"/>
                <w:sz w:val="15"/>
                <w:szCs w:val="15"/>
                <w:vertAlign w:val="superscript"/>
              </w:rPr>
              <w:t>3</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r w:rsidR="00300D4F" w:rsidRPr="00D70BC6">
        <w:trPr>
          <w:trHeight w:val="232"/>
        </w:trPr>
        <w:tc>
          <w:tcPr>
            <w:tcW w:w="4678" w:type="dxa"/>
            <w:vAlign w:val="bottom"/>
          </w:tcPr>
          <w:p w:rsidR="0044744C" w:rsidRPr="001051B7" w:rsidRDefault="00D716FF" w:rsidP="009A33B3">
            <w:pPr>
              <w:jc w:val="left"/>
              <w:rPr>
                <w:rFonts w:cs="Tahoma"/>
                <w:sz w:val="15"/>
                <w:szCs w:val="15"/>
              </w:rPr>
            </w:pPr>
            <w:r w:rsidRPr="001051B7">
              <w:rPr>
                <w:rFonts w:cs="Tahoma"/>
                <w:sz w:val="15"/>
                <w:szCs w:val="15"/>
              </w:rPr>
              <w:t xml:space="preserve">Complementary subjects </w:t>
            </w:r>
            <w:r w:rsidRPr="001051B7">
              <w:rPr>
                <w:rFonts w:cs="Tahoma"/>
                <w:sz w:val="15"/>
                <w:szCs w:val="15"/>
                <w:vertAlign w:val="superscript"/>
              </w:rPr>
              <w:t>4</w:t>
            </w:r>
          </w:p>
        </w:tc>
        <w:tc>
          <w:tcPr>
            <w:tcW w:w="567" w:type="dxa"/>
            <w:vAlign w:val="bottom"/>
          </w:tcPr>
          <w:p w:rsidR="00300D4F" w:rsidRPr="001051B7" w:rsidRDefault="00D716FF" w:rsidP="006558A1">
            <w:pPr>
              <w:jc w:val="center"/>
              <w:rPr>
                <w:rFonts w:cs="Tahoma"/>
                <w:sz w:val="15"/>
                <w:szCs w:val="15"/>
              </w:rPr>
            </w:pPr>
            <w:r w:rsidRPr="001051B7">
              <w:rPr>
                <w:rFonts w:cs="Tahoma"/>
                <w:sz w:val="15"/>
                <w:szCs w:val="15"/>
              </w:rPr>
              <w:t>6</w:t>
            </w:r>
          </w:p>
        </w:tc>
        <w:tc>
          <w:tcPr>
            <w:tcW w:w="3261" w:type="dxa"/>
            <w:vAlign w:val="bottom"/>
          </w:tcPr>
          <w:p w:rsidR="00300D4F" w:rsidRPr="001051B7" w:rsidRDefault="00300D4F" w:rsidP="009A33B3">
            <w:pPr>
              <w:jc w:val="left"/>
              <w:rPr>
                <w:rFonts w:cs="Tahoma"/>
                <w:sz w:val="15"/>
                <w:szCs w:val="15"/>
              </w:rPr>
            </w:pPr>
          </w:p>
        </w:tc>
      </w:tr>
    </w:tbl>
    <w:p w:rsidR="00DC283C" w:rsidRPr="00DC283C" w:rsidRDefault="00DC283C">
      <w:pPr>
        <w:rPr>
          <w:sz w:val="18"/>
          <w:szCs w:val="18"/>
        </w:rPr>
      </w:pPr>
    </w:p>
    <w:p w:rsidR="00DC283C" w:rsidRPr="00DC283C" w:rsidRDefault="00DC283C" w:rsidP="00DC283C">
      <w:pPr>
        <w:keepNext/>
        <w:contextualSpacing/>
        <w:rPr>
          <w:rFonts w:cs="Tahoma"/>
          <w:b/>
          <w:sz w:val="16"/>
          <w:szCs w:val="16"/>
        </w:rPr>
      </w:pPr>
      <w:r w:rsidRPr="00DC283C">
        <w:rPr>
          <w:rFonts w:cs="Tahoma"/>
          <w:b/>
          <w:sz w:val="15"/>
          <w:szCs w:val="15"/>
          <w:vertAlign w:val="superscript"/>
        </w:rPr>
        <w:t xml:space="preserve">1 </w:t>
      </w:r>
      <w:r w:rsidRPr="00DC283C">
        <w:rPr>
          <w:rFonts w:cs="Tahoma"/>
          <w:b/>
          <w:sz w:val="16"/>
          <w:szCs w:val="16"/>
        </w:rPr>
        <w:t xml:space="preserve">Typical </w:t>
      </w:r>
      <w:r w:rsidR="00DE5631">
        <w:rPr>
          <w:rFonts w:cs="Tahoma"/>
          <w:b/>
          <w:sz w:val="16"/>
          <w:szCs w:val="16"/>
        </w:rPr>
        <w:t>S</w:t>
      </w:r>
      <w:r w:rsidRPr="00DC283C">
        <w:rPr>
          <w:rFonts w:cs="Tahoma"/>
          <w:b/>
          <w:sz w:val="16"/>
          <w:szCs w:val="16"/>
        </w:rPr>
        <w:t>ubjects</w:t>
      </w:r>
    </w:p>
    <w:p w:rsidR="00DC283C" w:rsidRPr="00DC283C" w:rsidRDefault="00DC283C" w:rsidP="00DC283C">
      <w:pPr>
        <w:keepNext/>
        <w:contextualSpacing/>
        <w:jc w:val="left"/>
        <w:rPr>
          <w:rFonts w:cs="Tahoma"/>
          <w:b/>
          <w:sz w:val="16"/>
          <w:szCs w:val="16"/>
        </w:rPr>
      </w:pPr>
      <w:r w:rsidRPr="00DC283C">
        <w:rPr>
          <w:rFonts w:cs="Tahoma"/>
          <w:sz w:val="16"/>
          <w:szCs w:val="16"/>
        </w:rPr>
        <w:t>Students will have to choose one of the following subjects worth 6 CPs:</w:t>
      </w:r>
    </w:p>
    <w:p w:rsidR="00DC283C" w:rsidRPr="00DC283C" w:rsidRDefault="00DC283C" w:rsidP="00DC283C">
      <w:pPr>
        <w:keepNext/>
        <w:contextualSpacing/>
        <w:jc w:val="left"/>
        <w:rPr>
          <w:rFonts w:cs="Tahoma"/>
          <w:sz w:val="16"/>
          <w:szCs w:val="16"/>
        </w:rPr>
      </w:pPr>
      <w:r w:rsidRPr="00DC283C">
        <w:rPr>
          <w:rFonts w:cs="Tahoma"/>
          <w:sz w:val="16"/>
          <w:szCs w:val="16"/>
        </w:rPr>
        <w:t xml:space="preserve">Destination Development </w:t>
      </w:r>
    </w:p>
    <w:p w:rsidR="00DC283C" w:rsidRPr="00DC283C" w:rsidRDefault="00DC283C" w:rsidP="00DC283C">
      <w:pPr>
        <w:keepNext/>
        <w:contextualSpacing/>
        <w:jc w:val="left"/>
        <w:rPr>
          <w:rFonts w:cs="Tahoma"/>
          <w:sz w:val="16"/>
          <w:szCs w:val="16"/>
        </w:rPr>
      </w:pPr>
      <w:r w:rsidRPr="00DC283C">
        <w:rPr>
          <w:rFonts w:cs="Tahoma"/>
          <w:sz w:val="16"/>
          <w:szCs w:val="16"/>
        </w:rPr>
        <w:t>Tourism Economics</w:t>
      </w:r>
    </w:p>
    <w:p w:rsidR="00DC283C" w:rsidRPr="00DC283C" w:rsidRDefault="00DC283C" w:rsidP="00DC283C">
      <w:pPr>
        <w:keepNext/>
        <w:contextualSpacing/>
        <w:jc w:val="left"/>
        <w:rPr>
          <w:rFonts w:cs="Tahoma"/>
          <w:sz w:val="16"/>
          <w:szCs w:val="16"/>
        </w:rPr>
      </w:pPr>
      <w:r w:rsidRPr="00DC283C">
        <w:rPr>
          <w:rFonts w:cs="Tahoma"/>
          <w:sz w:val="16"/>
          <w:szCs w:val="16"/>
        </w:rPr>
        <w:t>Economics of Sport and Events</w:t>
      </w:r>
    </w:p>
    <w:p w:rsidR="00DC283C" w:rsidRPr="00DC283C" w:rsidRDefault="00DC283C" w:rsidP="00DC283C">
      <w:pPr>
        <w:keepNext/>
        <w:contextualSpacing/>
        <w:jc w:val="left"/>
        <w:rPr>
          <w:rFonts w:cs="Tahoma"/>
          <w:b/>
          <w:sz w:val="16"/>
          <w:szCs w:val="16"/>
        </w:rPr>
      </w:pPr>
    </w:p>
    <w:p w:rsidR="00DC283C" w:rsidRPr="00DC283C" w:rsidRDefault="00DC283C" w:rsidP="00DC283C">
      <w:pPr>
        <w:keepNext/>
        <w:contextualSpacing/>
        <w:rPr>
          <w:rFonts w:cs="Tahoma"/>
          <w:b/>
          <w:sz w:val="16"/>
          <w:szCs w:val="16"/>
        </w:rPr>
      </w:pPr>
      <w:r w:rsidRPr="00DC283C">
        <w:rPr>
          <w:rFonts w:cs="Tahoma"/>
          <w:b/>
          <w:sz w:val="15"/>
          <w:szCs w:val="15"/>
          <w:vertAlign w:val="superscript"/>
        </w:rPr>
        <w:t xml:space="preserve">2 </w:t>
      </w:r>
      <w:r w:rsidRPr="00DC283C">
        <w:rPr>
          <w:rFonts w:cs="Tahoma"/>
          <w:b/>
          <w:sz w:val="16"/>
          <w:szCs w:val="16"/>
        </w:rPr>
        <w:t xml:space="preserve">Typical </w:t>
      </w:r>
      <w:r w:rsidR="00DE5631">
        <w:rPr>
          <w:rFonts w:cs="Tahoma"/>
          <w:b/>
          <w:sz w:val="16"/>
          <w:szCs w:val="16"/>
        </w:rPr>
        <w:t>S</w:t>
      </w:r>
      <w:r w:rsidRPr="00DC283C">
        <w:rPr>
          <w:rFonts w:cs="Tahoma"/>
          <w:b/>
          <w:sz w:val="16"/>
          <w:szCs w:val="16"/>
        </w:rPr>
        <w:t>ubjects</w:t>
      </w:r>
    </w:p>
    <w:p w:rsidR="00DC283C" w:rsidRPr="00DC283C" w:rsidRDefault="00DC283C" w:rsidP="00DC283C">
      <w:pPr>
        <w:keepNext/>
        <w:jc w:val="left"/>
        <w:rPr>
          <w:rFonts w:cs="Tahoma"/>
          <w:sz w:val="16"/>
          <w:szCs w:val="16"/>
        </w:rPr>
      </w:pPr>
      <w:r w:rsidRPr="00DC283C">
        <w:rPr>
          <w:rFonts w:cs="Tahoma"/>
          <w:sz w:val="16"/>
          <w:szCs w:val="16"/>
        </w:rPr>
        <w:t>Students will have to choose one of the following subjects worth 6 CPs:</w:t>
      </w:r>
    </w:p>
    <w:p w:rsidR="00DC283C" w:rsidRPr="00DC283C" w:rsidRDefault="00DC283C" w:rsidP="00DC283C">
      <w:pPr>
        <w:keepNext/>
        <w:contextualSpacing/>
        <w:jc w:val="left"/>
        <w:rPr>
          <w:rFonts w:cs="Tahoma"/>
          <w:sz w:val="16"/>
          <w:szCs w:val="16"/>
        </w:rPr>
      </w:pPr>
      <w:r w:rsidRPr="00DC283C">
        <w:rPr>
          <w:rFonts w:cs="Tahoma"/>
          <w:sz w:val="16"/>
          <w:szCs w:val="16"/>
        </w:rPr>
        <w:t>Management of Sports and Events Facilities</w:t>
      </w:r>
    </w:p>
    <w:p w:rsidR="00DC283C" w:rsidRPr="00DC283C" w:rsidRDefault="00DC283C" w:rsidP="00DC283C">
      <w:pPr>
        <w:keepNext/>
        <w:contextualSpacing/>
        <w:jc w:val="left"/>
        <w:rPr>
          <w:rFonts w:cs="Tahoma"/>
          <w:sz w:val="16"/>
          <w:szCs w:val="16"/>
        </w:rPr>
      </w:pPr>
      <w:r w:rsidRPr="00DC283C">
        <w:rPr>
          <w:rFonts w:cs="Tahoma"/>
          <w:sz w:val="16"/>
          <w:szCs w:val="16"/>
        </w:rPr>
        <w:t xml:space="preserve">Event Management and Planning  </w:t>
      </w:r>
    </w:p>
    <w:p w:rsidR="00DC283C" w:rsidRPr="00DC283C" w:rsidRDefault="00DC283C" w:rsidP="00DC283C">
      <w:pPr>
        <w:keepNext/>
        <w:contextualSpacing/>
        <w:jc w:val="left"/>
        <w:rPr>
          <w:rFonts w:cs="Tahoma"/>
          <w:sz w:val="16"/>
          <w:szCs w:val="16"/>
        </w:rPr>
      </w:pPr>
      <w:r w:rsidRPr="00DC283C">
        <w:rPr>
          <w:rFonts w:cs="Tahoma"/>
          <w:sz w:val="16"/>
          <w:szCs w:val="16"/>
        </w:rPr>
        <w:t>Distribution channels and Intermediaries in Tourism</w:t>
      </w:r>
    </w:p>
    <w:p w:rsidR="00DC283C" w:rsidRPr="00DC283C" w:rsidRDefault="00DC283C" w:rsidP="00DC283C">
      <w:pPr>
        <w:keepNext/>
        <w:contextualSpacing/>
        <w:jc w:val="left"/>
        <w:rPr>
          <w:rFonts w:cs="Tahoma"/>
          <w:sz w:val="16"/>
          <w:szCs w:val="16"/>
        </w:rPr>
      </w:pPr>
      <w:r w:rsidRPr="00DC283C">
        <w:rPr>
          <w:rFonts w:cs="Tahoma"/>
          <w:sz w:val="16"/>
          <w:szCs w:val="16"/>
        </w:rPr>
        <w:t>Management of Travel and Transport organizations</w:t>
      </w:r>
    </w:p>
    <w:p w:rsidR="00DC283C" w:rsidRPr="00DC283C" w:rsidRDefault="00DC283C" w:rsidP="00DC283C">
      <w:pPr>
        <w:keepNext/>
        <w:jc w:val="left"/>
        <w:rPr>
          <w:rFonts w:cs="Tahoma"/>
          <w:sz w:val="16"/>
          <w:szCs w:val="16"/>
        </w:rPr>
      </w:pPr>
    </w:p>
    <w:p w:rsidR="00DC283C" w:rsidRPr="00DC283C" w:rsidRDefault="00DC283C" w:rsidP="00DC283C">
      <w:pPr>
        <w:keepNext/>
        <w:contextualSpacing/>
        <w:rPr>
          <w:rFonts w:cs="Tahoma"/>
          <w:b/>
          <w:sz w:val="16"/>
          <w:szCs w:val="16"/>
        </w:rPr>
      </w:pPr>
      <w:r w:rsidRPr="00DC283C">
        <w:rPr>
          <w:rFonts w:cs="Tahoma"/>
          <w:b/>
          <w:sz w:val="15"/>
          <w:szCs w:val="15"/>
          <w:vertAlign w:val="superscript"/>
        </w:rPr>
        <w:t xml:space="preserve">3  </w:t>
      </w:r>
      <w:r w:rsidRPr="00DC283C">
        <w:rPr>
          <w:rFonts w:cs="Tahoma"/>
          <w:b/>
          <w:sz w:val="16"/>
          <w:szCs w:val="16"/>
        </w:rPr>
        <w:t xml:space="preserve">Typical </w:t>
      </w:r>
      <w:r w:rsidR="00DE5631">
        <w:rPr>
          <w:rFonts w:cs="Tahoma"/>
          <w:b/>
          <w:sz w:val="16"/>
          <w:szCs w:val="16"/>
        </w:rPr>
        <w:t>S</w:t>
      </w:r>
      <w:r w:rsidRPr="00DC283C">
        <w:rPr>
          <w:rFonts w:cs="Tahoma"/>
          <w:b/>
          <w:sz w:val="16"/>
          <w:szCs w:val="16"/>
        </w:rPr>
        <w:t>ubjects</w:t>
      </w:r>
    </w:p>
    <w:p w:rsidR="00DC283C" w:rsidRPr="00DC283C" w:rsidRDefault="00DC283C" w:rsidP="00DC283C">
      <w:pPr>
        <w:keepNext/>
        <w:jc w:val="left"/>
        <w:rPr>
          <w:rFonts w:cs="Tahoma"/>
          <w:b/>
          <w:sz w:val="16"/>
          <w:szCs w:val="16"/>
        </w:rPr>
      </w:pPr>
      <w:r w:rsidRPr="00DC283C">
        <w:rPr>
          <w:rFonts w:cs="Tahoma"/>
          <w:sz w:val="16"/>
          <w:szCs w:val="16"/>
        </w:rPr>
        <w:t>Students will have to choose one of the following subjects worth 6 CPs:</w:t>
      </w:r>
    </w:p>
    <w:p w:rsidR="00DC283C" w:rsidRPr="00DC283C" w:rsidRDefault="00DC283C" w:rsidP="00DC283C">
      <w:pPr>
        <w:keepNext/>
        <w:contextualSpacing/>
        <w:jc w:val="left"/>
        <w:rPr>
          <w:rFonts w:cs="Tahoma"/>
          <w:sz w:val="16"/>
          <w:szCs w:val="16"/>
        </w:rPr>
      </w:pPr>
      <w:r w:rsidRPr="00DC283C">
        <w:rPr>
          <w:rFonts w:cs="Tahoma"/>
          <w:sz w:val="16"/>
          <w:szCs w:val="16"/>
        </w:rPr>
        <w:t>Sustainable Tourism and Rural Development</w:t>
      </w:r>
    </w:p>
    <w:p w:rsidR="00DC283C" w:rsidRPr="00DC283C" w:rsidRDefault="00DC283C" w:rsidP="00DC283C">
      <w:pPr>
        <w:keepNext/>
        <w:contextualSpacing/>
        <w:jc w:val="left"/>
        <w:rPr>
          <w:rFonts w:cs="Tahoma"/>
          <w:sz w:val="16"/>
          <w:szCs w:val="16"/>
        </w:rPr>
      </w:pPr>
      <w:r w:rsidRPr="00DC283C">
        <w:rPr>
          <w:rFonts w:cs="Tahoma"/>
          <w:sz w:val="16"/>
          <w:szCs w:val="16"/>
        </w:rPr>
        <w:t>Tourism and Regional Products</w:t>
      </w:r>
    </w:p>
    <w:p w:rsidR="00DC283C" w:rsidRPr="00DC283C" w:rsidRDefault="00DC283C" w:rsidP="00DC283C">
      <w:pPr>
        <w:keepNext/>
        <w:jc w:val="left"/>
        <w:rPr>
          <w:rFonts w:cs="Tahoma"/>
          <w:sz w:val="16"/>
          <w:szCs w:val="16"/>
        </w:rPr>
      </w:pPr>
    </w:p>
    <w:p w:rsidR="00DC283C" w:rsidRPr="00A249C4" w:rsidRDefault="00DC283C">
      <w:pPr>
        <w:rPr>
          <w:sz w:val="16"/>
          <w:szCs w:val="16"/>
        </w:rPr>
      </w:pPr>
    </w:p>
    <w:p w:rsidR="008369F0" w:rsidRPr="00DC283C" w:rsidRDefault="00D716FF" w:rsidP="00A249C4">
      <w:pPr>
        <w:keepNext/>
        <w:contextualSpacing/>
        <w:jc w:val="left"/>
        <w:rPr>
          <w:rFonts w:cs="Tahoma"/>
          <w:b/>
          <w:sz w:val="16"/>
          <w:szCs w:val="16"/>
        </w:rPr>
      </w:pPr>
      <w:bookmarkStart w:id="0" w:name="_GoBack"/>
      <w:bookmarkEnd w:id="0"/>
      <w:r w:rsidRPr="00DC283C">
        <w:rPr>
          <w:rFonts w:cs="Tahoma"/>
          <w:b/>
          <w:sz w:val="15"/>
          <w:szCs w:val="15"/>
          <w:vertAlign w:val="superscript"/>
        </w:rPr>
        <w:lastRenderedPageBreak/>
        <w:t xml:space="preserve">4  </w:t>
      </w:r>
      <w:r w:rsidRPr="00DC283C">
        <w:rPr>
          <w:rFonts w:cs="Tahoma"/>
          <w:b/>
          <w:sz w:val="16"/>
          <w:szCs w:val="16"/>
        </w:rPr>
        <w:t>Complementary subjects</w:t>
      </w:r>
    </w:p>
    <w:p w:rsidR="001B4F12" w:rsidRPr="00DC283C" w:rsidRDefault="00D716FF" w:rsidP="00A249C4">
      <w:pPr>
        <w:keepNext/>
        <w:jc w:val="left"/>
        <w:rPr>
          <w:rFonts w:cs="Tahoma"/>
          <w:b/>
          <w:sz w:val="16"/>
          <w:szCs w:val="16"/>
        </w:rPr>
      </w:pPr>
      <w:r w:rsidRPr="00DC283C">
        <w:rPr>
          <w:rFonts w:cs="Tahoma"/>
          <w:sz w:val="16"/>
          <w:szCs w:val="16"/>
        </w:rPr>
        <w:t>Students will have to choose one of the following subjects worth 6 CPs:</w:t>
      </w:r>
    </w:p>
    <w:p w:rsidR="00FB6AC4" w:rsidRPr="00DC283C" w:rsidRDefault="00D716FF" w:rsidP="00A249C4">
      <w:pPr>
        <w:keepNext/>
        <w:contextualSpacing/>
        <w:jc w:val="left"/>
        <w:rPr>
          <w:rFonts w:cs="Tahoma"/>
          <w:sz w:val="16"/>
          <w:szCs w:val="16"/>
        </w:rPr>
      </w:pPr>
      <w:r w:rsidRPr="00DC283C">
        <w:rPr>
          <w:rFonts w:cs="Tahoma"/>
          <w:sz w:val="16"/>
          <w:szCs w:val="16"/>
        </w:rPr>
        <w:t>International Tourism Management</w:t>
      </w:r>
    </w:p>
    <w:p w:rsidR="006905C3" w:rsidRPr="00DC283C" w:rsidRDefault="00D716FF" w:rsidP="00A249C4">
      <w:pPr>
        <w:keepNext/>
        <w:contextualSpacing/>
        <w:jc w:val="left"/>
        <w:rPr>
          <w:rFonts w:cs="Tahoma"/>
          <w:sz w:val="16"/>
          <w:szCs w:val="16"/>
        </w:rPr>
      </w:pPr>
      <w:r w:rsidRPr="00DC283C">
        <w:rPr>
          <w:rFonts w:cs="Tahoma"/>
          <w:sz w:val="16"/>
          <w:szCs w:val="16"/>
        </w:rPr>
        <w:t>International Sport and Event Management</w:t>
      </w:r>
    </w:p>
    <w:p w:rsidR="006905C3" w:rsidRPr="00DC283C" w:rsidRDefault="00D716FF" w:rsidP="00A249C4">
      <w:pPr>
        <w:keepNext/>
        <w:contextualSpacing/>
        <w:jc w:val="left"/>
        <w:rPr>
          <w:rFonts w:cs="Tahoma"/>
          <w:sz w:val="16"/>
          <w:szCs w:val="16"/>
        </w:rPr>
      </w:pPr>
      <w:r w:rsidRPr="00DC283C">
        <w:rPr>
          <w:rFonts w:cs="Tahoma"/>
          <w:sz w:val="16"/>
          <w:szCs w:val="16"/>
        </w:rPr>
        <w:t xml:space="preserve">Strategic Tourism Marketing and Tourism Management </w:t>
      </w:r>
    </w:p>
    <w:p w:rsidR="006905C3" w:rsidRPr="00DC283C" w:rsidRDefault="00D716FF" w:rsidP="00A249C4">
      <w:pPr>
        <w:keepNext/>
        <w:contextualSpacing/>
        <w:jc w:val="left"/>
        <w:rPr>
          <w:rFonts w:cs="Tahoma"/>
          <w:sz w:val="16"/>
          <w:szCs w:val="16"/>
        </w:rPr>
      </w:pPr>
      <w:r w:rsidRPr="00DC283C">
        <w:rPr>
          <w:rFonts w:cs="Tahoma"/>
          <w:sz w:val="16"/>
          <w:szCs w:val="16"/>
        </w:rPr>
        <w:t>Marketing and Sponsorship of Sports and Events</w:t>
      </w:r>
    </w:p>
    <w:p w:rsidR="001B4F12" w:rsidRPr="00D70BC6" w:rsidRDefault="001B4F12" w:rsidP="00A249C4">
      <w:pPr>
        <w:keepNext/>
        <w:contextualSpacing/>
        <w:jc w:val="left"/>
        <w:rPr>
          <w:rFonts w:cs="Tahoma"/>
          <w:sz w:val="16"/>
          <w:szCs w:val="16"/>
          <w:highlight w:val="lightGray"/>
        </w:rPr>
      </w:pPr>
    </w:p>
    <w:p w:rsidR="00CC05CB" w:rsidRPr="006B0C6C" w:rsidRDefault="00D716FF" w:rsidP="00A249C4">
      <w:pPr>
        <w:keepNext/>
        <w:contextualSpacing/>
        <w:jc w:val="left"/>
        <w:rPr>
          <w:rFonts w:cs="Tahoma"/>
          <w:sz w:val="16"/>
          <w:szCs w:val="16"/>
        </w:rPr>
      </w:pPr>
      <w:r w:rsidRPr="00381434">
        <w:rPr>
          <w:rFonts w:cs="Tahoma"/>
          <w:sz w:val="16"/>
          <w:szCs w:val="16"/>
        </w:rPr>
        <w:t>(*) Students have to pass two of the three language exams, but cannot choose the language in which they sat their final examinations at secondary school.</w:t>
      </w:r>
    </w:p>
    <w:p w:rsidR="00F95504" w:rsidRPr="00113A25" w:rsidRDefault="00F95504" w:rsidP="00A249C4">
      <w:pPr>
        <w:keepNext/>
        <w:contextualSpacing/>
        <w:jc w:val="left"/>
        <w:rPr>
          <w:rFonts w:cs="Tahoma"/>
          <w:sz w:val="18"/>
          <w:szCs w:val="18"/>
        </w:rPr>
      </w:pPr>
    </w:p>
    <w:p w:rsidR="00F95504" w:rsidRPr="00113A25" w:rsidRDefault="00F95504" w:rsidP="00A249C4">
      <w:pPr>
        <w:jc w:val="left"/>
        <w:rPr>
          <w:rFonts w:cs="Tahoma"/>
          <w:sz w:val="18"/>
          <w:szCs w:val="18"/>
        </w:rPr>
      </w:pPr>
      <w:r w:rsidRPr="00113A25">
        <w:rPr>
          <w:rFonts w:cs="Tahoma"/>
          <w:sz w:val="18"/>
          <w:szCs w:val="18"/>
        </w:rPr>
        <w:t xml:space="preserve">Students who obtained their secondary school leaving qualification at one of the trilingual secondary schools of the </w:t>
      </w:r>
      <w:proofErr w:type="spellStart"/>
      <w:r w:rsidRPr="00113A25">
        <w:rPr>
          <w:rFonts w:cs="Tahoma"/>
          <w:sz w:val="18"/>
          <w:szCs w:val="18"/>
        </w:rPr>
        <w:t>Ladin</w:t>
      </w:r>
      <w:proofErr w:type="spellEnd"/>
      <w:r w:rsidRPr="00113A25">
        <w:rPr>
          <w:rFonts w:cs="Tahoma"/>
          <w:sz w:val="18"/>
          <w:szCs w:val="18"/>
        </w:rPr>
        <w:t xml:space="preserve"> areas of South Tyrol must choose the language, besides English, in which they intend to sit the exams of the mandatory language courses. They have to communicate their option to the Faculty Administr</w:t>
      </w:r>
      <w:r w:rsidRPr="00113A25">
        <w:rPr>
          <w:rFonts w:cs="Tahoma"/>
          <w:sz w:val="18"/>
          <w:szCs w:val="18"/>
        </w:rPr>
        <w:t>a</w:t>
      </w:r>
      <w:r w:rsidRPr="00113A25">
        <w:rPr>
          <w:rFonts w:cs="Tahoma"/>
          <w:sz w:val="18"/>
          <w:szCs w:val="18"/>
        </w:rPr>
        <w:t>tion by the deadline established.</w:t>
      </w:r>
    </w:p>
    <w:p w:rsidR="00F95504" w:rsidRPr="00113A25" w:rsidRDefault="00F95504" w:rsidP="00A249C4">
      <w:pPr>
        <w:keepNext/>
        <w:contextualSpacing/>
        <w:jc w:val="left"/>
        <w:rPr>
          <w:rFonts w:cs="Tahoma"/>
          <w:sz w:val="18"/>
          <w:szCs w:val="18"/>
        </w:rPr>
      </w:pPr>
    </w:p>
    <w:p w:rsidR="0023482D" w:rsidRDefault="005776E5" w:rsidP="00A249C4">
      <w:pPr>
        <w:jc w:val="left"/>
        <w:rPr>
          <w:rFonts w:cs="Tahoma"/>
          <w:sz w:val="18"/>
          <w:szCs w:val="18"/>
          <w:lang w:val="en-US"/>
        </w:rPr>
      </w:pPr>
      <w:r w:rsidRPr="00113A25">
        <w:rPr>
          <w:sz w:val="18"/>
          <w:szCs w:val="18"/>
          <w:lang w:val="en-US"/>
        </w:rPr>
        <w:t xml:space="preserve">In the </w:t>
      </w:r>
      <w:r w:rsidR="008D6AA2" w:rsidRPr="00113A25">
        <w:rPr>
          <w:sz w:val="18"/>
          <w:szCs w:val="18"/>
          <w:lang w:val="en-US"/>
        </w:rPr>
        <w:t xml:space="preserve">event </w:t>
      </w:r>
      <w:r w:rsidRPr="00113A25">
        <w:rPr>
          <w:sz w:val="18"/>
          <w:szCs w:val="18"/>
          <w:lang w:val="en-US"/>
        </w:rPr>
        <w:t>no prerequisites are formally required, professors reserve their right to suggest the courses to be followed before their own lectures.</w:t>
      </w:r>
    </w:p>
    <w:p w:rsidR="00DC283C" w:rsidRDefault="00DC283C" w:rsidP="00A249C4">
      <w:pPr>
        <w:jc w:val="left"/>
        <w:rPr>
          <w:rFonts w:cs="Tahoma"/>
          <w:sz w:val="18"/>
          <w:szCs w:val="18"/>
          <w:lang w:val="en-US"/>
        </w:rPr>
      </w:pPr>
    </w:p>
    <w:p w:rsidR="00DC283C" w:rsidRPr="005776E5" w:rsidRDefault="00DC283C" w:rsidP="00A249C4">
      <w:pPr>
        <w:jc w:val="left"/>
        <w:rPr>
          <w:rFonts w:cs="Tahoma"/>
          <w:sz w:val="18"/>
          <w:szCs w:val="18"/>
          <w:lang w:val="en-US"/>
        </w:rPr>
      </w:pPr>
    </w:p>
    <w:p w:rsidR="00FC4BB3" w:rsidRPr="006B0C6C" w:rsidRDefault="00D70BC6" w:rsidP="00A249C4">
      <w:pPr>
        <w:pStyle w:val="BodyText"/>
        <w:spacing w:before="0"/>
        <w:jc w:val="left"/>
        <w:rPr>
          <w:rFonts w:cs="Tahoma"/>
          <w:b/>
          <w:smallCaps/>
          <w:sz w:val="28"/>
          <w:szCs w:val="28"/>
          <w:lang w:val="en-GB"/>
        </w:rPr>
      </w:pPr>
      <w:r w:rsidRPr="00D70BC6">
        <w:rPr>
          <w:rFonts w:cs="Tahoma"/>
          <w:b/>
          <w:smallCaps/>
          <w:sz w:val="28"/>
          <w:szCs w:val="28"/>
          <w:lang w:val="en-GB"/>
        </w:rPr>
        <w:t xml:space="preserve">2013/14 </w:t>
      </w:r>
      <w:r w:rsidR="00FC4BB3" w:rsidRPr="00D70BC6">
        <w:rPr>
          <w:rFonts w:cs="Tahoma"/>
          <w:b/>
          <w:smallCaps/>
          <w:sz w:val="28"/>
          <w:szCs w:val="28"/>
          <w:lang w:val="en-GB"/>
        </w:rPr>
        <w:t>Academic Calendar</w:t>
      </w:r>
    </w:p>
    <w:p w:rsidR="00FC4BB3" w:rsidRPr="006B0C6C" w:rsidRDefault="00FC4BB3" w:rsidP="00A249C4">
      <w:pPr>
        <w:pStyle w:val="BodyText"/>
        <w:spacing w:before="0"/>
        <w:jc w:val="left"/>
        <w:rPr>
          <w:rFonts w:cs="Tahoma"/>
          <w:b/>
          <w:sz w:val="18"/>
          <w:szCs w:val="18"/>
          <w:lang w:val="en-GB"/>
        </w:rPr>
      </w:pPr>
    </w:p>
    <w:p w:rsidR="00FC4BB3" w:rsidRPr="006B0C6C" w:rsidRDefault="00FC4BB3" w:rsidP="00A249C4">
      <w:pPr>
        <w:jc w:val="left"/>
        <w:rPr>
          <w:rFonts w:cs="Tahoma"/>
          <w:b/>
          <w:sz w:val="18"/>
          <w:szCs w:val="18"/>
        </w:rPr>
      </w:pPr>
    </w:p>
    <w:p w:rsidR="00FC4BB3" w:rsidRPr="006B0C6C" w:rsidRDefault="00FC4BB3" w:rsidP="00A249C4">
      <w:pPr>
        <w:jc w:val="left"/>
        <w:rPr>
          <w:rFonts w:cs="Tahoma"/>
          <w:b/>
          <w:sz w:val="18"/>
          <w:szCs w:val="18"/>
        </w:rPr>
      </w:pPr>
    </w:p>
    <w:p w:rsidR="00FC4BB3" w:rsidRPr="006B0C6C" w:rsidRDefault="00FC4BB3" w:rsidP="00A249C4">
      <w:pPr>
        <w:autoSpaceDE w:val="0"/>
        <w:autoSpaceDN w:val="0"/>
        <w:adjustRightInd w:val="0"/>
        <w:jc w:val="left"/>
        <w:rPr>
          <w:rFonts w:cs="Tahoma"/>
          <w:sz w:val="18"/>
          <w:szCs w:val="18"/>
        </w:rPr>
      </w:pPr>
    </w:p>
    <w:p w:rsidR="00D70BC6" w:rsidRPr="00F5484B" w:rsidRDefault="00D70BC6" w:rsidP="00A249C4">
      <w:pPr>
        <w:jc w:val="left"/>
        <w:rPr>
          <w:rFonts w:cs="Tahoma"/>
          <w:b/>
          <w:sz w:val="18"/>
          <w:szCs w:val="18"/>
          <w:lang w:val="de-DE"/>
        </w:rPr>
      </w:pPr>
      <w:r>
        <w:rPr>
          <w:rFonts w:cs="Tahoma"/>
          <w:b/>
          <w:sz w:val="18"/>
          <w:szCs w:val="18"/>
          <w:lang w:val="de-DE"/>
        </w:rPr>
        <w:t xml:space="preserve">1st </w:t>
      </w:r>
      <w:proofErr w:type="spellStart"/>
      <w:r>
        <w:rPr>
          <w:rFonts w:cs="Tahoma"/>
          <w:b/>
          <w:sz w:val="18"/>
          <w:szCs w:val="18"/>
          <w:lang w:val="de-DE"/>
        </w:rPr>
        <w:t>s</w:t>
      </w:r>
      <w:r w:rsidRPr="00F5484B">
        <w:rPr>
          <w:rFonts w:cs="Tahoma"/>
          <w:b/>
          <w:sz w:val="18"/>
          <w:szCs w:val="18"/>
          <w:lang w:val="de-DE"/>
        </w:rPr>
        <w:t>ession</w:t>
      </w:r>
      <w:proofErr w:type="spellEnd"/>
    </w:p>
    <w:p w:rsidR="00D70BC6" w:rsidRPr="00F5484B" w:rsidRDefault="00D70BC6" w:rsidP="00A249C4">
      <w:pPr>
        <w:jc w:val="left"/>
        <w:rPr>
          <w:rFonts w:cs="Tahoma"/>
          <w:sz w:val="18"/>
          <w:szCs w:val="18"/>
          <w:lang w:val="de-DE"/>
        </w:rPr>
      </w:pPr>
    </w:p>
    <w:tbl>
      <w:tblPr>
        <w:tblW w:w="8505"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4109"/>
        <w:gridCol w:w="4396"/>
      </w:tblGrid>
      <w:tr w:rsidR="00D70BC6" w:rsidRPr="00113A25" w:rsidTr="004E7FE1">
        <w:tc>
          <w:tcPr>
            <w:tcW w:w="4109" w:type="dxa"/>
            <w:tcMar>
              <w:top w:w="0" w:type="dxa"/>
              <w:left w:w="0" w:type="dxa"/>
              <w:bottom w:w="0" w:type="dxa"/>
              <w:right w:w="108" w:type="dxa"/>
            </w:tcMar>
            <w:vAlign w:val="center"/>
          </w:tcPr>
          <w:p w:rsidR="00D70BC6" w:rsidRPr="00113A25" w:rsidRDefault="00D70BC6" w:rsidP="00E768FA">
            <w:pPr>
              <w:pStyle w:val="Textlinksbndig"/>
              <w:rPr>
                <w:rFonts w:cs="Tahoma"/>
                <w:sz w:val="16"/>
                <w:szCs w:val="16"/>
                <w:lang w:val="en-US"/>
              </w:rPr>
            </w:pPr>
            <w:r w:rsidRPr="00113A25">
              <w:rPr>
                <w:rFonts w:cs="Tahoma"/>
                <w:sz w:val="16"/>
                <w:szCs w:val="16"/>
                <w:lang w:val="en-US"/>
              </w:rPr>
              <w:t xml:space="preserve">Pre-enrolment </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lang w:val="de-DE"/>
              </w:rPr>
            </w:pPr>
            <w:r w:rsidRPr="00113A25">
              <w:rPr>
                <w:rFonts w:cs="Tahoma"/>
                <w:sz w:val="16"/>
                <w:szCs w:val="16"/>
                <w:lang w:val="de-DE"/>
              </w:rPr>
              <w:t>01.03.2013 - 28.03.2013</w:t>
            </w:r>
          </w:p>
        </w:tc>
      </w:tr>
      <w:tr w:rsidR="00D70BC6" w:rsidRPr="00113A25" w:rsidTr="004E7FE1">
        <w:tc>
          <w:tcPr>
            <w:tcW w:w="4109" w:type="dxa"/>
            <w:tcMar>
              <w:top w:w="0" w:type="dxa"/>
              <w:left w:w="0" w:type="dxa"/>
              <w:bottom w:w="0" w:type="dxa"/>
              <w:right w:w="108" w:type="dxa"/>
            </w:tcMar>
            <w:vAlign w:val="center"/>
          </w:tcPr>
          <w:p w:rsidR="00D70BC6" w:rsidRPr="00113A25" w:rsidRDefault="00D70BC6" w:rsidP="004E7FE1">
            <w:pPr>
              <w:pStyle w:val="Textlinksbndig"/>
              <w:rPr>
                <w:rFonts w:cs="Tahoma"/>
                <w:sz w:val="16"/>
                <w:szCs w:val="16"/>
              </w:rPr>
            </w:pPr>
            <w:r w:rsidRPr="00113A25">
              <w:rPr>
                <w:rFonts w:cs="Tahoma"/>
                <w:sz w:val="16"/>
                <w:szCs w:val="16"/>
              </w:rPr>
              <w:t>Language Tests</w:t>
            </w:r>
          </w:p>
        </w:tc>
        <w:tc>
          <w:tcPr>
            <w:tcW w:w="4396" w:type="dxa"/>
            <w:tcMar>
              <w:top w:w="0" w:type="dxa"/>
              <w:left w:w="108" w:type="dxa"/>
              <w:bottom w:w="0" w:type="dxa"/>
              <w:right w:w="0" w:type="dxa"/>
            </w:tcMar>
          </w:tcPr>
          <w:p w:rsidR="00D70BC6" w:rsidRPr="00113A25" w:rsidRDefault="00D70BC6" w:rsidP="00C408DC">
            <w:pPr>
              <w:pStyle w:val="Textlinksbndig"/>
              <w:ind w:right="141"/>
              <w:jc w:val="right"/>
              <w:rPr>
                <w:rFonts w:cs="Tahoma"/>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0</w:t>
            </w:r>
            <w:r w:rsidR="00C408DC">
              <w:rPr>
                <w:rFonts w:cs="Tahoma"/>
                <w:noProof w:val="0"/>
                <w:sz w:val="16"/>
                <w:szCs w:val="16"/>
                <w:lang w:val="de-DE"/>
              </w:rPr>
              <w:t>9</w:t>
            </w:r>
            <w:r w:rsidRPr="00113A25">
              <w:rPr>
                <w:rFonts w:cs="Tahoma"/>
                <w:noProof w:val="0"/>
                <w:sz w:val="16"/>
                <w:szCs w:val="16"/>
                <w:lang w:val="de-DE"/>
              </w:rPr>
              <w:t>.04.2013</w:t>
            </w:r>
          </w:p>
        </w:tc>
      </w:tr>
      <w:tr w:rsidR="00D70BC6" w:rsidRPr="00113A25" w:rsidTr="004E7FE1">
        <w:tc>
          <w:tcPr>
            <w:tcW w:w="4109" w:type="dxa"/>
            <w:tcMar>
              <w:top w:w="0" w:type="dxa"/>
              <w:left w:w="0" w:type="dxa"/>
              <w:bottom w:w="0" w:type="dxa"/>
              <w:right w:w="108" w:type="dxa"/>
            </w:tcMar>
            <w:vAlign w:val="center"/>
          </w:tcPr>
          <w:p w:rsidR="00D70BC6" w:rsidRPr="00113A25" w:rsidRDefault="00D70BC6" w:rsidP="004E7FE1">
            <w:pPr>
              <w:pStyle w:val="Textlinksbndig"/>
              <w:rPr>
                <w:rFonts w:cs="Tahoma"/>
                <w:sz w:val="16"/>
                <w:szCs w:val="16"/>
              </w:rPr>
            </w:pPr>
            <w:r w:rsidRPr="00113A25">
              <w:rPr>
                <w:rFonts w:cs="Tahoma"/>
                <w:sz w:val="16"/>
                <w:szCs w:val="16"/>
              </w:rPr>
              <w:t>Publication of rank</w:t>
            </w:r>
            <w:r w:rsidR="0009415A">
              <w:rPr>
                <w:rFonts w:cs="Tahoma"/>
                <w:sz w:val="16"/>
                <w:szCs w:val="16"/>
              </w:rPr>
              <w:t>ing</w:t>
            </w:r>
            <w:r w:rsidRPr="00113A25">
              <w:rPr>
                <w:rFonts w:cs="Tahoma"/>
                <w:sz w:val="16"/>
                <w:szCs w:val="16"/>
              </w:rPr>
              <w:t xml:space="preserve"> lists</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rPr>
            </w:pPr>
            <w:r w:rsidRPr="00113A25">
              <w:rPr>
                <w:rFonts w:cs="Tahoma"/>
                <w:sz w:val="16"/>
                <w:szCs w:val="16"/>
                <w:lang w:val="de-DE"/>
              </w:rPr>
              <w:t>22.04.2013</w:t>
            </w:r>
          </w:p>
        </w:tc>
      </w:tr>
      <w:tr w:rsidR="00D70BC6" w:rsidRPr="00113A25" w:rsidTr="004E7FE1">
        <w:tc>
          <w:tcPr>
            <w:tcW w:w="4109" w:type="dxa"/>
            <w:tcMar>
              <w:top w:w="0" w:type="dxa"/>
              <w:left w:w="0" w:type="dxa"/>
              <w:bottom w:w="0" w:type="dxa"/>
              <w:right w:w="108" w:type="dxa"/>
            </w:tcMar>
            <w:vAlign w:val="center"/>
          </w:tcPr>
          <w:p w:rsidR="00D70BC6" w:rsidRPr="00113A25" w:rsidRDefault="00D70BC6" w:rsidP="004E7FE1">
            <w:pPr>
              <w:pStyle w:val="Textlinksbndig"/>
              <w:rPr>
                <w:rFonts w:cs="Tahoma"/>
                <w:sz w:val="16"/>
                <w:szCs w:val="16"/>
                <w:lang w:val="en-US"/>
              </w:rPr>
            </w:pPr>
            <w:r w:rsidRPr="00113A25">
              <w:rPr>
                <w:rFonts w:cs="Tahoma"/>
                <w:sz w:val="16"/>
                <w:szCs w:val="16"/>
                <w:lang w:val="en-US"/>
              </w:rPr>
              <w:t>Payment of the 1st instalment of the fees</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rPr>
            </w:pPr>
            <w:r w:rsidRPr="00113A25">
              <w:rPr>
                <w:rFonts w:cs="Tahoma"/>
                <w:sz w:val="16"/>
                <w:szCs w:val="16"/>
                <w:lang w:val="de-DE"/>
              </w:rPr>
              <w:t>by 17.05.2013</w:t>
            </w:r>
          </w:p>
        </w:tc>
      </w:tr>
      <w:tr w:rsidR="00D70BC6" w:rsidRPr="00113A25" w:rsidTr="004E7FE1">
        <w:tc>
          <w:tcPr>
            <w:tcW w:w="4109" w:type="dxa"/>
            <w:tcMar>
              <w:top w:w="0" w:type="dxa"/>
              <w:left w:w="0" w:type="dxa"/>
              <w:bottom w:w="0" w:type="dxa"/>
              <w:right w:w="108" w:type="dxa"/>
            </w:tcMar>
            <w:vAlign w:val="center"/>
          </w:tcPr>
          <w:p w:rsidR="00D70BC6" w:rsidRPr="00113A25" w:rsidRDefault="00D70BC6" w:rsidP="004E7FE1">
            <w:pPr>
              <w:pStyle w:val="Textlinksbndig"/>
              <w:rPr>
                <w:rFonts w:cs="Tahoma"/>
                <w:sz w:val="16"/>
                <w:szCs w:val="16"/>
              </w:rPr>
            </w:pPr>
            <w:r w:rsidRPr="00113A25">
              <w:rPr>
                <w:rFonts w:cs="Tahoma"/>
                <w:sz w:val="16"/>
                <w:szCs w:val="16"/>
              </w:rPr>
              <w:t>Enrolment</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lang w:val="de-DE"/>
              </w:rPr>
            </w:pPr>
            <w:r w:rsidRPr="00113A25">
              <w:rPr>
                <w:rFonts w:cs="Tahoma"/>
                <w:sz w:val="16"/>
                <w:szCs w:val="16"/>
                <w:lang w:val="de-DE"/>
              </w:rPr>
              <w:t>01.08.2013 - 02.10.2013</w:t>
            </w:r>
          </w:p>
        </w:tc>
      </w:tr>
    </w:tbl>
    <w:p w:rsidR="00D70BC6" w:rsidRPr="00113A25" w:rsidRDefault="00D70BC6" w:rsidP="00D70BC6">
      <w:pPr>
        <w:jc w:val="left"/>
        <w:rPr>
          <w:rFonts w:cs="Tahoma"/>
          <w:sz w:val="18"/>
          <w:szCs w:val="18"/>
          <w:lang w:val="de-DE"/>
        </w:rPr>
      </w:pPr>
    </w:p>
    <w:p w:rsidR="00D70BC6" w:rsidRPr="00113A25" w:rsidRDefault="00D70BC6" w:rsidP="00D70BC6">
      <w:pPr>
        <w:jc w:val="left"/>
        <w:rPr>
          <w:rFonts w:cs="Tahoma"/>
          <w:sz w:val="18"/>
          <w:szCs w:val="18"/>
          <w:lang w:val="de-DE"/>
        </w:rPr>
      </w:pPr>
    </w:p>
    <w:p w:rsidR="00D70BC6" w:rsidRPr="00113A25" w:rsidRDefault="00D70BC6" w:rsidP="00D70BC6">
      <w:pPr>
        <w:jc w:val="left"/>
        <w:rPr>
          <w:rFonts w:cs="Tahoma"/>
          <w:b/>
          <w:sz w:val="18"/>
          <w:szCs w:val="18"/>
          <w:lang w:val="de-DE"/>
        </w:rPr>
      </w:pPr>
      <w:r w:rsidRPr="00113A25">
        <w:rPr>
          <w:rFonts w:cs="Tahoma"/>
          <w:b/>
          <w:sz w:val="18"/>
          <w:szCs w:val="18"/>
          <w:lang w:val="de-DE"/>
        </w:rPr>
        <w:t xml:space="preserve">2nd </w:t>
      </w:r>
      <w:proofErr w:type="spellStart"/>
      <w:r w:rsidRPr="00113A25">
        <w:rPr>
          <w:rFonts w:cs="Tahoma"/>
          <w:b/>
          <w:sz w:val="18"/>
          <w:szCs w:val="18"/>
          <w:lang w:val="de-DE"/>
        </w:rPr>
        <w:t>session</w:t>
      </w:r>
      <w:proofErr w:type="spellEnd"/>
    </w:p>
    <w:p w:rsidR="00D70BC6" w:rsidRPr="00113A25" w:rsidRDefault="00D70BC6" w:rsidP="00D70BC6">
      <w:pPr>
        <w:jc w:val="left"/>
        <w:rPr>
          <w:rFonts w:cs="Tahoma"/>
          <w:b/>
          <w:sz w:val="18"/>
          <w:szCs w:val="18"/>
          <w:lang w:val="de-DE"/>
        </w:rPr>
      </w:pPr>
    </w:p>
    <w:tbl>
      <w:tblPr>
        <w:tblW w:w="8505"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4109"/>
        <w:gridCol w:w="4396"/>
      </w:tblGrid>
      <w:tr w:rsidR="00D70BC6" w:rsidRPr="00113A25" w:rsidTr="004E7FE1">
        <w:tc>
          <w:tcPr>
            <w:tcW w:w="4109" w:type="dxa"/>
            <w:tcMar>
              <w:top w:w="0" w:type="dxa"/>
              <w:left w:w="0" w:type="dxa"/>
              <w:bottom w:w="0" w:type="dxa"/>
              <w:right w:w="108" w:type="dxa"/>
            </w:tcMar>
          </w:tcPr>
          <w:p w:rsidR="00D70BC6" w:rsidRPr="00113A25" w:rsidRDefault="00D70BC6" w:rsidP="00E768FA">
            <w:pPr>
              <w:pStyle w:val="Textlinksbndig"/>
              <w:rPr>
                <w:rFonts w:cs="Tahoma"/>
                <w:sz w:val="16"/>
                <w:szCs w:val="16"/>
                <w:lang w:val="en-US"/>
              </w:rPr>
            </w:pPr>
            <w:r w:rsidRPr="00113A25">
              <w:rPr>
                <w:rFonts w:cs="Tahoma"/>
                <w:sz w:val="16"/>
                <w:szCs w:val="16"/>
                <w:lang w:val="en-US"/>
              </w:rPr>
              <w:t xml:space="preserve">Pre-enrolment </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lang w:val="de-DE"/>
              </w:rPr>
            </w:pPr>
            <w:r w:rsidRPr="00113A25">
              <w:rPr>
                <w:rFonts w:cs="Tahoma"/>
                <w:sz w:val="16"/>
                <w:szCs w:val="16"/>
                <w:lang w:val="de-DE"/>
              </w:rPr>
              <w:t>02.04.2013 - 20.08.2013</w:t>
            </w:r>
          </w:p>
        </w:tc>
      </w:tr>
      <w:tr w:rsidR="00D70BC6" w:rsidRPr="00113A25" w:rsidTr="004E7FE1">
        <w:tc>
          <w:tcPr>
            <w:tcW w:w="4109" w:type="dxa"/>
            <w:tcBorders>
              <w:bottom w:val="nil"/>
            </w:tcBorders>
            <w:tcMar>
              <w:top w:w="0" w:type="dxa"/>
              <w:left w:w="0" w:type="dxa"/>
              <w:bottom w:w="0" w:type="dxa"/>
              <w:right w:w="108" w:type="dxa"/>
            </w:tcMar>
          </w:tcPr>
          <w:p w:rsidR="00D70BC6" w:rsidRPr="00113A25" w:rsidRDefault="00D70BC6" w:rsidP="004E7FE1">
            <w:pPr>
              <w:pStyle w:val="Textlinksbndig"/>
              <w:rPr>
                <w:rFonts w:cs="Tahoma"/>
                <w:sz w:val="16"/>
                <w:szCs w:val="16"/>
              </w:rPr>
            </w:pPr>
            <w:r w:rsidRPr="00113A25">
              <w:rPr>
                <w:rFonts w:cs="Tahoma"/>
                <w:sz w:val="16"/>
                <w:szCs w:val="16"/>
              </w:rPr>
              <w:t>Language Tests</w:t>
            </w:r>
          </w:p>
        </w:tc>
        <w:tc>
          <w:tcPr>
            <w:tcW w:w="4396" w:type="dxa"/>
            <w:tcBorders>
              <w:bottom w:val="nil"/>
            </w:tcBorders>
            <w:tcMar>
              <w:top w:w="0" w:type="dxa"/>
              <w:left w:w="108" w:type="dxa"/>
              <w:bottom w:w="0" w:type="dxa"/>
              <w:right w:w="0" w:type="dxa"/>
            </w:tcMar>
          </w:tcPr>
          <w:p w:rsidR="00D70BC6" w:rsidRPr="00113A25" w:rsidRDefault="00D70BC6" w:rsidP="00B2740A">
            <w:pPr>
              <w:pStyle w:val="Textlinksbndig"/>
              <w:ind w:right="141"/>
              <w:jc w:val="right"/>
              <w:rPr>
                <w:rFonts w:cs="Tahoma"/>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0</w:t>
            </w:r>
            <w:r w:rsidR="00B2740A" w:rsidRPr="00113A25">
              <w:rPr>
                <w:rFonts w:cs="Tahoma"/>
                <w:noProof w:val="0"/>
                <w:sz w:val="16"/>
                <w:szCs w:val="16"/>
                <w:lang w:val="de-DE"/>
              </w:rPr>
              <w:t>9</w:t>
            </w:r>
            <w:r w:rsidRPr="00113A25">
              <w:rPr>
                <w:rFonts w:cs="Tahoma"/>
                <w:noProof w:val="0"/>
                <w:sz w:val="16"/>
                <w:szCs w:val="16"/>
                <w:lang w:val="de-DE"/>
              </w:rPr>
              <w:t>.04.2013</w:t>
            </w:r>
          </w:p>
        </w:tc>
      </w:tr>
      <w:tr w:rsidR="00D70BC6" w:rsidRPr="00113A25" w:rsidTr="004E7FE1">
        <w:tc>
          <w:tcPr>
            <w:tcW w:w="4109" w:type="dxa"/>
            <w:tcBorders>
              <w:top w:val="nil"/>
              <w:bottom w:val="nil"/>
            </w:tcBorders>
            <w:tcMar>
              <w:top w:w="0" w:type="dxa"/>
              <w:left w:w="0" w:type="dxa"/>
              <w:bottom w:w="0" w:type="dxa"/>
              <w:right w:w="108" w:type="dxa"/>
            </w:tcMar>
          </w:tcPr>
          <w:p w:rsidR="00D70BC6" w:rsidRPr="00113A25" w:rsidRDefault="00D70BC6" w:rsidP="004E7FE1">
            <w:pPr>
              <w:pStyle w:val="Textlinksbndig"/>
              <w:rPr>
                <w:rFonts w:cs="Tahoma"/>
                <w:sz w:val="16"/>
                <w:szCs w:val="16"/>
              </w:rPr>
            </w:pPr>
          </w:p>
        </w:tc>
        <w:tc>
          <w:tcPr>
            <w:tcW w:w="4396" w:type="dxa"/>
            <w:tcBorders>
              <w:top w:val="nil"/>
              <w:bottom w:val="nil"/>
            </w:tcBorders>
            <w:tcMar>
              <w:top w:w="0" w:type="dxa"/>
              <w:left w:w="108" w:type="dxa"/>
              <w:bottom w:w="0" w:type="dxa"/>
              <w:right w:w="0" w:type="dxa"/>
            </w:tcMar>
          </w:tcPr>
          <w:p w:rsidR="00D70BC6" w:rsidRPr="00113A25" w:rsidRDefault="00D70BC6" w:rsidP="00B2740A">
            <w:pPr>
              <w:pStyle w:val="Textlinksbndig"/>
              <w:ind w:right="141"/>
              <w:jc w:val="right"/>
              <w:rPr>
                <w:rFonts w:cs="Tahoma"/>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0</w:t>
            </w:r>
            <w:r w:rsidR="00B2740A" w:rsidRPr="00113A25">
              <w:rPr>
                <w:rFonts w:cs="Tahoma"/>
                <w:noProof w:val="0"/>
                <w:sz w:val="16"/>
                <w:szCs w:val="16"/>
                <w:lang w:val="de-DE"/>
              </w:rPr>
              <w:t>7</w:t>
            </w:r>
            <w:r w:rsidRPr="00113A25">
              <w:rPr>
                <w:rFonts w:cs="Tahoma"/>
                <w:noProof w:val="0"/>
                <w:sz w:val="16"/>
                <w:szCs w:val="16"/>
                <w:lang w:val="de-DE"/>
              </w:rPr>
              <w:t>.05.2013</w:t>
            </w:r>
          </w:p>
        </w:tc>
      </w:tr>
      <w:tr w:rsidR="00D70BC6" w:rsidRPr="00113A25" w:rsidTr="004E7FE1">
        <w:tc>
          <w:tcPr>
            <w:tcW w:w="4109" w:type="dxa"/>
            <w:tcBorders>
              <w:top w:val="nil"/>
              <w:bottom w:val="nil"/>
            </w:tcBorders>
            <w:tcMar>
              <w:top w:w="0" w:type="dxa"/>
              <w:left w:w="0" w:type="dxa"/>
              <w:bottom w:w="0" w:type="dxa"/>
              <w:right w:w="108" w:type="dxa"/>
            </w:tcMar>
          </w:tcPr>
          <w:p w:rsidR="00D70BC6" w:rsidRPr="00113A25" w:rsidRDefault="00D70BC6" w:rsidP="004E7FE1">
            <w:pPr>
              <w:pStyle w:val="Textlinksbndig"/>
              <w:rPr>
                <w:rFonts w:cs="Tahoma"/>
                <w:sz w:val="16"/>
                <w:szCs w:val="16"/>
              </w:rPr>
            </w:pPr>
          </w:p>
        </w:tc>
        <w:tc>
          <w:tcPr>
            <w:tcW w:w="4396" w:type="dxa"/>
            <w:tcBorders>
              <w:top w:val="nil"/>
              <w:bottom w:val="nil"/>
            </w:tcBorders>
            <w:tcMar>
              <w:top w:w="0" w:type="dxa"/>
              <w:left w:w="108" w:type="dxa"/>
              <w:bottom w:w="0" w:type="dxa"/>
              <w:right w:w="0" w:type="dxa"/>
            </w:tcMar>
          </w:tcPr>
          <w:p w:rsidR="00D70BC6" w:rsidRPr="00113A25" w:rsidRDefault="00D70BC6" w:rsidP="00B2740A">
            <w:pPr>
              <w:pStyle w:val="Textlinksbndig"/>
              <w:ind w:right="141"/>
              <w:jc w:val="right"/>
              <w:rPr>
                <w:rFonts w:cs="Tahoma"/>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1</w:t>
            </w:r>
            <w:r w:rsidR="00B2740A" w:rsidRPr="00113A25">
              <w:rPr>
                <w:rFonts w:cs="Tahoma"/>
                <w:noProof w:val="0"/>
                <w:sz w:val="16"/>
                <w:szCs w:val="16"/>
                <w:lang w:val="de-DE"/>
              </w:rPr>
              <w:t>6</w:t>
            </w:r>
            <w:r w:rsidRPr="00113A25">
              <w:rPr>
                <w:rFonts w:cs="Tahoma"/>
                <w:noProof w:val="0"/>
                <w:sz w:val="16"/>
                <w:szCs w:val="16"/>
                <w:lang w:val="de-DE"/>
              </w:rPr>
              <w:t>.07.2013</w:t>
            </w:r>
          </w:p>
        </w:tc>
      </w:tr>
      <w:tr w:rsidR="00D70BC6" w:rsidRPr="00113A25" w:rsidTr="004E7FE1">
        <w:tc>
          <w:tcPr>
            <w:tcW w:w="4109" w:type="dxa"/>
            <w:tcBorders>
              <w:top w:val="nil"/>
            </w:tcBorders>
            <w:tcMar>
              <w:top w:w="0" w:type="dxa"/>
              <w:left w:w="0" w:type="dxa"/>
              <w:bottom w:w="0" w:type="dxa"/>
              <w:right w:w="108" w:type="dxa"/>
            </w:tcMar>
          </w:tcPr>
          <w:p w:rsidR="00D70BC6" w:rsidRPr="00113A25" w:rsidRDefault="00D70BC6" w:rsidP="004E7FE1">
            <w:pPr>
              <w:pStyle w:val="Textlinksbndig"/>
              <w:rPr>
                <w:rFonts w:cs="Tahoma"/>
                <w:sz w:val="16"/>
                <w:szCs w:val="16"/>
              </w:rPr>
            </w:pPr>
          </w:p>
        </w:tc>
        <w:tc>
          <w:tcPr>
            <w:tcW w:w="4396" w:type="dxa"/>
            <w:tcBorders>
              <w:top w:val="nil"/>
            </w:tcBorders>
            <w:tcMar>
              <w:top w:w="0" w:type="dxa"/>
              <w:left w:w="108" w:type="dxa"/>
              <w:bottom w:w="0" w:type="dxa"/>
              <w:right w:w="0" w:type="dxa"/>
            </w:tcMar>
          </w:tcPr>
          <w:p w:rsidR="00D70BC6" w:rsidRPr="00113A25" w:rsidRDefault="00D70BC6" w:rsidP="004E7FE1">
            <w:pPr>
              <w:pStyle w:val="Textlinksbndig"/>
              <w:ind w:right="141"/>
              <w:jc w:val="right"/>
              <w:rPr>
                <w:rFonts w:cs="Tahoma"/>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22.08.2013</w:t>
            </w:r>
          </w:p>
        </w:tc>
      </w:tr>
      <w:tr w:rsidR="00D70BC6" w:rsidRPr="00113A25" w:rsidTr="004E7FE1">
        <w:tc>
          <w:tcPr>
            <w:tcW w:w="4109" w:type="dxa"/>
            <w:tcMar>
              <w:top w:w="0" w:type="dxa"/>
              <w:left w:w="0" w:type="dxa"/>
              <w:bottom w:w="0" w:type="dxa"/>
              <w:right w:w="108" w:type="dxa"/>
            </w:tcMar>
          </w:tcPr>
          <w:p w:rsidR="00D70BC6" w:rsidRPr="00113A25" w:rsidRDefault="00D70BC6" w:rsidP="004E7FE1">
            <w:pPr>
              <w:pStyle w:val="Textlinksbndig"/>
              <w:rPr>
                <w:rFonts w:cs="Tahoma"/>
                <w:sz w:val="16"/>
                <w:szCs w:val="16"/>
              </w:rPr>
            </w:pPr>
            <w:r w:rsidRPr="00113A25">
              <w:rPr>
                <w:rFonts w:cs="Tahoma"/>
                <w:sz w:val="16"/>
                <w:szCs w:val="16"/>
              </w:rPr>
              <w:t>Summer language courses</w:t>
            </w:r>
          </w:p>
        </w:tc>
        <w:tc>
          <w:tcPr>
            <w:tcW w:w="4396" w:type="dxa"/>
            <w:tcMar>
              <w:top w:w="0" w:type="dxa"/>
              <w:left w:w="108" w:type="dxa"/>
              <w:bottom w:w="0" w:type="dxa"/>
              <w:right w:w="0" w:type="dxa"/>
            </w:tcMar>
          </w:tcPr>
          <w:p w:rsidR="00D70BC6" w:rsidRPr="00113A25" w:rsidRDefault="00D70BC6" w:rsidP="004E7FE1">
            <w:pPr>
              <w:pStyle w:val="Textlinksbndig"/>
              <w:ind w:right="141"/>
              <w:jc w:val="right"/>
              <w:rPr>
                <w:rFonts w:cs="Tahoma"/>
                <w:noProof w:val="0"/>
                <w:sz w:val="16"/>
                <w:szCs w:val="16"/>
                <w:lang w:val="de-DE"/>
              </w:rPr>
            </w:pPr>
            <w:proofErr w:type="spellStart"/>
            <w:r w:rsidRPr="00113A25">
              <w:rPr>
                <w:rFonts w:cs="Tahoma"/>
                <w:noProof w:val="0"/>
                <w:sz w:val="16"/>
                <w:szCs w:val="16"/>
                <w:lang w:val="de-DE"/>
              </w:rPr>
              <w:t>from</w:t>
            </w:r>
            <w:proofErr w:type="spellEnd"/>
            <w:r w:rsidRPr="00113A25">
              <w:rPr>
                <w:rFonts w:cs="Tahoma"/>
                <w:noProof w:val="0"/>
                <w:sz w:val="16"/>
                <w:szCs w:val="16"/>
                <w:lang w:val="de-DE"/>
              </w:rPr>
              <w:t xml:space="preserve"> 30.07.2013</w:t>
            </w:r>
          </w:p>
        </w:tc>
      </w:tr>
      <w:tr w:rsidR="00D70BC6" w:rsidRPr="00F4439E" w:rsidTr="004E7FE1">
        <w:tc>
          <w:tcPr>
            <w:tcW w:w="4109" w:type="dxa"/>
            <w:tcMar>
              <w:top w:w="0" w:type="dxa"/>
              <w:left w:w="0" w:type="dxa"/>
              <w:bottom w:w="0" w:type="dxa"/>
              <w:right w:w="108" w:type="dxa"/>
            </w:tcMar>
          </w:tcPr>
          <w:p w:rsidR="00D70BC6" w:rsidRPr="00113A25" w:rsidRDefault="00D70BC6" w:rsidP="004E7FE1">
            <w:pPr>
              <w:pStyle w:val="Textlinksbndig"/>
              <w:rPr>
                <w:rFonts w:cs="Tahoma"/>
                <w:sz w:val="16"/>
                <w:szCs w:val="16"/>
              </w:rPr>
            </w:pPr>
            <w:r w:rsidRPr="00113A25">
              <w:rPr>
                <w:rFonts w:cs="Tahoma"/>
                <w:sz w:val="16"/>
                <w:szCs w:val="16"/>
              </w:rPr>
              <w:t>Publication of rank</w:t>
            </w:r>
            <w:r w:rsidR="0009415A">
              <w:rPr>
                <w:rFonts w:cs="Tahoma"/>
                <w:sz w:val="16"/>
                <w:szCs w:val="16"/>
              </w:rPr>
              <w:t>ing</w:t>
            </w:r>
            <w:r w:rsidRPr="00113A25">
              <w:rPr>
                <w:rFonts w:cs="Tahoma"/>
                <w:sz w:val="16"/>
                <w:szCs w:val="16"/>
              </w:rPr>
              <w:t xml:space="preserve"> lists</w:t>
            </w:r>
          </w:p>
        </w:tc>
        <w:tc>
          <w:tcPr>
            <w:tcW w:w="4396" w:type="dxa"/>
            <w:tcMar>
              <w:top w:w="0" w:type="dxa"/>
              <w:left w:w="108" w:type="dxa"/>
              <w:bottom w:w="0" w:type="dxa"/>
              <w:right w:w="0" w:type="dxa"/>
            </w:tcMar>
          </w:tcPr>
          <w:p w:rsidR="00D70BC6" w:rsidRPr="00F4439E" w:rsidRDefault="00E768FA" w:rsidP="00E768FA">
            <w:pPr>
              <w:pStyle w:val="Textlinksbndig"/>
              <w:ind w:right="141"/>
              <w:jc w:val="right"/>
              <w:rPr>
                <w:rFonts w:cs="Tahoma"/>
                <w:noProof w:val="0"/>
                <w:sz w:val="16"/>
                <w:szCs w:val="16"/>
                <w:lang w:val="de-DE"/>
              </w:rPr>
            </w:pPr>
            <w:proofErr w:type="spellStart"/>
            <w:r w:rsidRPr="00113A25">
              <w:rPr>
                <w:rFonts w:cs="Tahoma"/>
                <w:noProof w:val="0"/>
                <w:sz w:val="16"/>
                <w:szCs w:val="16"/>
                <w:lang w:val="de-DE"/>
              </w:rPr>
              <w:t>by</w:t>
            </w:r>
            <w:proofErr w:type="spellEnd"/>
            <w:r w:rsidRPr="00113A25">
              <w:rPr>
                <w:rFonts w:cs="Tahoma"/>
                <w:noProof w:val="0"/>
                <w:sz w:val="16"/>
                <w:szCs w:val="16"/>
                <w:lang w:val="de-DE"/>
              </w:rPr>
              <w:t xml:space="preserve"> </w:t>
            </w:r>
            <w:r w:rsidR="00D70BC6" w:rsidRPr="00113A25">
              <w:rPr>
                <w:rFonts w:cs="Tahoma"/>
                <w:noProof w:val="0"/>
                <w:sz w:val="16"/>
                <w:szCs w:val="16"/>
                <w:lang w:val="de-DE"/>
              </w:rPr>
              <w:t>09.09.2013</w:t>
            </w:r>
          </w:p>
        </w:tc>
      </w:tr>
      <w:tr w:rsidR="00D70BC6" w:rsidRPr="00F4439E" w:rsidTr="004E7FE1">
        <w:tc>
          <w:tcPr>
            <w:tcW w:w="4109" w:type="dxa"/>
            <w:tcMar>
              <w:top w:w="0" w:type="dxa"/>
              <w:left w:w="0" w:type="dxa"/>
              <w:bottom w:w="0" w:type="dxa"/>
              <w:right w:w="108" w:type="dxa"/>
            </w:tcMar>
          </w:tcPr>
          <w:p w:rsidR="00D70BC6" w:rsidRPr="00F4439E" w:rsidRDefault="00D70BC6" w:rsidP="004E7FE1">
            <w:pPr>
              <w:rPr>
                <w:sz w:val="16"/>
                <w:szCs w:val="16"/>
              </w:rPr>
            </w:pPr>
            <w:r>
              <w:rPr>
                <w:rFonts w:cs="Tahoma"/>
                <w:sz w:val="16"/>
                <w:szCs w:val="16"/>
              </w:rPr>
              <w:t>Enrolment</w:t>
            </w:r>
          </w:p>
        </w:tc>
        <w:tc>
          <w:tcPr>
            <w:tcW w:w="4396" w:type="dxa"/>
            <w:tcMar>
              <w:top w:w="0" w:type="dxa"/>
              <w:left w:w="108" w:type="dxa"/>
              <w:bottom w:w="0" w:type="dxa"/>
              <w:right w:w="0" w:type="dxa"/>
            </w:tcMar>
          </w:tcPr>
          <w:p w:rsidR="00D70BC6" w:rsidRPr="00F4439E" w:rsidRDefault="00D70BC6" w:rsidP="004E7FE1">
            <w:pPr>
              <w:jc w:val="right"/>
              <w:rPr>
                <w:sz w:val="16"/>
                <w:szCs w:val="16"/>
              </w:rPr>
            </w:pPr>
            <w:r w:rsidRPr="00E768FA">
              <w:rPr>
                <w:sz w:val="16"/>
                <w:szCs w:val="16"/>
              </w:rPr>
              <w:t>09.09.2013 - 02</w:t>
            </w:r>
            <w:r w:rsidRPr="00D70BC6">
              <w:rPr>
                <w:sz w:val="16"/>
                <w:szCs w:val="16"/>
              </w:rPr>
              <w:t>.10.2013</w:t>
            </w:r>
          </w:p>
        </w:tc>
      </w:tr>
    </w:tbl>
    <w:p w:rsidR="00D70BC6" w:rsidRPr="00F5484B" w:rsidRDefault="00D70BC6" w:rsidP="00D70BC6">
      <w:pPr>
        <w:jc w:val="left"/>
        <w:rPr>
          <w:rFonts w:cs="Tahoma"/>
          <w:sz w:val="18"/>
          <w:szCs w:val="18"/>
          <w:lang w:val="de-DE"/>
        </w:rPr>
      </w:pPr>
    </w:p>
    <w:p w:rsidR="00D70BC6" w:rsidRPr="00F5484B" w:rsidRDefault="00D70BC6" w:rsidP="00D70BC6">
      <w:pPr>
        <w:jc w:val="left"/>
        <w:rPr>
          <w:rFonts w:cs="Tahoma"/>
          <w:sz w:val="18"/>
          <w:szCs w:val="18"/>
          <w:lang w:val="de-DE"/>
        </w:rPr>
      </w:pPr>
    </w:p>
    <w:p w:rsidR="00D70BC6" w:rsidRPr="00F5484B" w:rsidRDefault="00D70BC6" w:rsidP="00D70BC6">
      <w:pPr>
        <w:jc w:val="left"/>
        <w:rPr>
          <w:rFonts w:cs="Tahoma"/>
          <w:sz w:val="18"/>
          <w:szCs w:val="18"/>
          <w:lang w:val="de-DE"/>
        </w:rPr>
      </w:pPr>
    </w:p>
    <w:tbl>
      <w:tblPr>
        <w:tblW w:w="8505" w:type="dxa"/>
        <w:tblLayout w:type="fixed"/>
        <w:tblLook w:val="0000" w:firstRow="0" w:lastRow="0" w:firstColumn="0" w:lastColumn="0" w:noHBand="0" w:noVBand="0"/>
      </w:tblPr>
      <w:tblGrid>
        <w:gridCol w:w="4109"/>
        <w:gridCol w:w="4396"/>
      </w:tblGrid>
      <w:tr w:rsidR="00D70BC6" w:rsidRPr="00D70BC6" w:rsidTr="004E7FE1">
        <w:tc>
          <w:tcPr>
            <w:tcW w:w="4109" w:type="dxa"/>
            <w:shd w:val="clear" w:color="auto" w:fill="B3B3B3"/>
            <w:tcMar>
              <w:top w:w="0" w:type="dxa"/>
              <w:left w:w="0" w:type="dxa"/>
              <w:bottom w:w="0" w:type="dxa"/>
              <w:right w:w="108" w:type="dxa"/>
            </w:tcMar>
          </w:tcPr>
          <w:p w:rsidR="00D70BC6" w:rsidRPr="00D70BC6" w:rsidRDefault="00D70BC6" w:rsidP="004E7FE1">
            <w:pPr>
              <w:pStyle w:val="Textlinksbndig"/>
              <w:ind w:right="-1"/>
              <w:rPr>
                <w:rFonts w:cs="Tahoma"/>
                <w:sz w:val="16"/>
                <w:szCs w:val="16"/>
                <w:lang w:val="de-DE"/>
              </w:rPr>
            </w:pPr>
            <w:r w:rsidRPr="00D70BC6">
              <w:rPr>
                <w:rFonts w:cs="Tahoma"/>
                <w:sz w:val="16"/>
                <w:szCs w:val="16"/>
                <w:lang w:val="de-DE"/>
              </w:rPr>
              <w:t>1st semester</w:t>
            </w:r>
          </w:p>
        </w:tc>
        <w:tc>
          <w:tcPr>
            <w:tcW w:w="4396" w:type="dxa"/>
            <w:shd w:val="clear" w:color="auto" w:fill="B3B3B3"/>
            <w:tcMar>
              <w:top w:w="0" w:type="dxa"/>
              <w:left w:w="108" w:type="dxa"/>
              <w:bottom w:w="0" w:type="dxa"/>
              <w:right w:w="0" w:type="dxa"/>
            </w:tcMar>
          </w:tcPr>
          <w:p w:rsidR="00D70BC6" w:rsidRPr="00D70BC6" w:rsidRDefault="00D70BC6" w:rsidP="004E7FE1">
            <w:pPr>
              <w:pStyle w:val="Textlinksbndig"/>
              <w:ind w:right="-1"/>
              <w:jc w:val="right"/>
              <w:rPr>
                <w:rFonts w:cs="Tahoma"/>
                <w:sz w:val="16"/>
                <w:szCs w:val="16"/>
                <w:lang w:val="de-DE"/>
              </w:rPr>
            </w:pPr>
          </w:p>
        </w:tc>
      </w:tr>
      <w:tr w:rsidR="00D70BC6" w:rsidRPr="00D70BC6" w:rsidTr="004E7FE1">
        <w:tc>
          <w:tcPr>
            <w:tcW w:w="4109" w:type="dxa"/>
            <w:tcBorders>
              <w:top w:val="nil"/>
              <w:left w:val="nil"/>
              <w:bottom w:val="dotted" w:sz="4" w:space="0" w:color="auto"/>
              <w:right w:val="nil"/>
            </w:tcBorders>
            <w:tcMar>
              <w:top w:w="0" w:type="dxa"/>
              <w:left w:w="0" w:type="dxa"/>
              <w:bottom w:w="0" w:type="dxa"/>
              <w:right w:w="108" w:type="dxa"/>
            </w:tcMar>
          </w:tcPr>
          <w:p w:rsidR="00D70BC6" w:rsidRPr="00D70BC6" w:rsidRDefault="00D70BC6" w:rsidP="004E7FE1">
            <w:pPr>
              <w:pStyle w:val="Textlinksbndig"/>
              <w:rPr>
                <w:rFonts w:cs="Tahoma"/>
                <w:sz w:val="16"/>
                <w:szCs w:val="16"/>
                <w:lang w:val="de-DE"/>
              </w:rPr>
            </w:pPr>
            <w:r w:rsidRPr="00D70BC6">
              <w:rPr>
                <w:rFonts w:cs="Tahoma"/>
                <w:sz w:val="16"/>
                <w:szCs w:val="16"/>
                <w:lang w:val="de-DE"/>
              </w:rPr>
              <w:t>Classes</w:t>
            </w:r>
          </w:p>
        </w:tc>
        <w:tc>
          <w:tcPr>
            <w:tcW w:w="4396" w:type="dxa"/>
            <w:tcBorders>
              <w:top w:val="nil"/>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30.09.13 - 21.12.13</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tcPr>
          <w:p w:rsidR="00D70BC6" w:rsidRPr="00D70BC6" w:rsidRDefault="00D70BC6" w:rsidP="004E7FE1">
            <w:pPr>
              <w:pStyle w:val="Textlinksbndig"/>
              <w:rPr>
                <w:rFonts w:cs="Tahoma"/>
                <w:sz w:val="16"/>
                <w:szCs w:val="16"/>
                <w:lang w:val="de-DE"/>
              </w:rPr>
            </w:pPr>
            <w:r w:rsidRPr="00D70BC6">
              <w:rPr>
                <w:rFonts w:cs="Tahoma"/>
                <w:sz w:val="16"/>
                <w:szCs w:val="16"/>
                <w:lang w:val="de-DE"/>
              </w:rPr>
              <w:t>Exams (extraordinary session)</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09.12.13 - 18.12.13</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tcPr>
          <w:p w:rsidR="00D70BC6" w:rsidRPr="00D70BC6" w:rsidRDefault="00D70BC6" w:rsidP="004E7FE1">
            <w:pPr>
              <w:pStyle w:val="Textlinksbndig"/>
              <w:rPr>
                <w:rFonts w:cs="Tahoma"/>
                <w:sz w:val="16"/>
                <w:szCs w:val="16"/>
                <w:lang w:val="de-DE"/>
              </w:rPr>
            </w:pPr>
            <w:r w:rsidRPr="00D70BC6">
              <w:rPr>
                <w:rFonts w:cs="Tahoma"/>
                <w:sz w:val="16"/>
                <w:szCs w:val="16"/>
                <w:lang w:val="de-DE"/>
              </w:rPr>
              <w:t>Christmas holidays</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22.12.13 - 05.01.14</w:t>
            </w:r>
          </w:p>
        </w:tc>
      </w:tr>
      <w:tr w:rsidR="00D70BC6" w:rsidRPr="00D70BC6" w:rsidTr="004E7FE1">
        <w:tc>
          <w:tcPr>
            <w:tcW w:w="4109" w:type="dxa"/>
            <w:tcBorders>
              <w:top w:val="nil"/>
              <w:left w:val="nil"/>
              <w:bottom w:val="dotted" w:sz="4" w:space="0" w:color="auto"/>
              <w:right w:val="nil"/>
            </w:tcBorders>
            <w:tcMar>
              <w:top w:w="0" w:type="dxa"/>
              <w:left w:w="0" w:type="dxa"/>
              <w:bottom w:w="0" w:type="dxa"/>
              <w:right w:w="108" w:type="dxa"/>
            </w:tcMar>
          </w:tcPr>
          <w:p w:rsidR="00D70BC6" w:rsidRPr="00D70BC6" w:rsidRDefault="00D70BC6" w:rsidP="004E7FE1">
            <w:pPr>
              <w:pStyle w:val="Textlinksbndig"/>
              <w:rPr>
                <w:rFonts w:cs="Tahoma"/>
                <w:sz w:val="16"/>
                <w:szCs w:val="16"/>
              </w:rPr>
            </w:pPr>
            <w:r w:rsidRPr="00D70BC6">
              <w:rPr>
                <w:rFonts w:cs="Tahoma"/>
                <w:sz w:val="16"/>
                <w:szCs w:val="16"/>
                <w:lang w:val="de-DE"/>
              </w:rPr>
              <w:t>Classes</w:t>
            </w:r>
          </w:p>
        </w:tc>
        <w:tc>
          <w:tcPr>
            <w:tcW w:w="4396" w:type="dxa"/>
            <w:tcBorders>
              <w:top w:val="nil"/>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07.01.14 - 25.01.14</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tcPr>
          <w:p w:rsidR="00D70BC6" w:rsidRPr="00D70BC6" w:rsidRDefault="00D70BC6" w:rsidP="004E7FE1">
            <w:pPr>
              <w:pStyle w:val="Textlinksbndig"/>
              <w:rPr>
                <w:rFonts w:cs="Tahoma"/>
                <w:sz w:val="16"/>
                <w:szCs w:val="16"/>
              </w:rPr>
            </w:pPr>
            <w:r w:rsidRPr="00D70BC6">
              <w:rPr>
                <w:rFonts w:cs="Tahoma"/>
                <w:sz w:val="16"/>
                <w:szCs w:val="16"/>
              </w:rPr>
              <w:t>Exams (ordinary session)</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27.01.14 - 25.02.14</w:t>
            </w:r>
          </w:p>
        </w:tc>
      </w:tr>
      <w:tr w:rsidR="00D70BC6" w:rsidRPr="00D70BC6" w:rsidTr="004E7FE1">
        <w:tc>
          <w:tcPr>
            <w:tcW w:w="4109" w:type="dxa"/>
            <w:tcBorders>
              <w:top w:val="dotted" w:sz="4" w:space="0" w:color="auto"/>
            </w:tcBorders>
            <w:shd w:val="clear" w:color="auto" w:fill="FFFFFF" w:themeFill="background1"/>
            <w:tcMar>
              <w:top w:w="0" w:type="dxa"/>
              <w:left w:w="0" w:type="dxa"/>
              <w:bottom w:w="0" w:type="dxa"/>
              <w:right w:w="108" w:type="dxa"/>
            </w:tcMar>
          </w:tcPr>
          <w:p w:rsidR="00D70BC6" w:rsidRPr="00D70BC6" w:rsidRDefault="00D70BC6" w:rsidP="004E7FE1">
            <w:pPr>
              <w:pStyle w:val="Textlinksbndig"/>
              <w:rPr>
                <w:rFonts w:cs="Tahoma"/>
                <w:sz w:val="16"/>
                <w:szCs w:val="16"/>
              </w:rPr>
            </w:pPr>
          </w:p>
        </w:tc>
        <w:tc>
          <w:tcPr>
            <w:tcW w:w="4396" w:type="dxa"/>
            <w:tcBorders>
              <w:top w:val="dotted" w:sz="4" w:space="0" w:color="auto"/>
            </w:tcBorders>
            <w:shd w:val="clear" w:color="auto" w:fill="FFFFFF" w:themeFill="background1"/>
            <w:tcMar>
              <w:top w:w="0" w:type="dxa"/>
              <w:left w:w="108" w:type="dxa"/>
              <w:bottom w:w="0" w:type="dxa"/>
              <w:right w:w="0" w:type="dxa"/>
            </w:tcMar>
          </w:tcPr>
          <w:p w:rsidR="00D70BC6" w:rsidRPr="00D70BC6" w:rsidRDefault="00D70BC6" w:rsidP="004E7FE1">
            <w:pPr>
              <w:pStyle w:val="Textlinksbndig"/>
              <w:ind w:right="141"/>
              <w:jc w:val="right"/>
              <w:rPr>
                <w:rFonts w:cs="Tahoma"/>
                <w:sz w:val="16"/>
                <w:szCs w:val="16"/>
                <w:lang w:val="de-DE"/>
              </w:rPr>
            </w:pPr>
          </w:p>
        </w:tc>
      </w:tr>
      <w:tr w:rsidR="00D70BC6" w:rsidRPr="00D70BC6" w:rsidTr="004E7FE1">
        <w:tc>
          <w:tcPr>
            <w:tcW w:w="4109" w:type="dxa"/>
            <w:shd w:val="clear" w:color="auto" w:fill="B3B3B3"/>
            <w:tcMar>
              <w:top w:w="0" w:type="dxa"/>
              <w:left w:w="0" w:type="dxa"/>
              <w:bottom w:w="0" w:type="dxa"/>
              <w:right w:w="108" w:type="dxa"/>
            </w:tcMar>
          </w:tcPr>
          <w:p w:rsidR="00D70BC6" w:rsidRPr="00D70BC6" w:rsidRDefault="00D70BC6" w:rsidP="004E7FE1">
            <w:pPr>
              <w:pStyle w:val="Textlinksbndig"/>
              <w:ind w:right="-1"/>
              <w:rPr>
                <w:rFonts w:cs="Tahoma"/>
                <w:sz w:val="16"/>
                <w:szCs w:val="16"/>
                <w:lang w:val="de-DE"/>
              </w:rPr>
            </w:pPr>
            <w:r w:rsidRPr="00D70BC6">
              <w:rPr>
                <w:rFonts w:cs="Tahoma"/>
                <w:sz w:val="16"/>
                <w:szCs w:val="16"/>
                <w:lang w:val="de-DE"/>
              </w:rPr>
              <w:t>2nd semester</w:t>
            </w:r>
          </w:p>
        </w:tc>
        <w:tc>
          <w:tcPr>
            <w:tcW w:w="4396" w:type="dxa"/>
            <w:shd w:val="clear" w:color="auto" w:fill="B3B3B3"/>
            <w:tcMar>
              <w:top w:w="0" w:type="dxa"/>
              <w:left w:w="108" w:type="dxa"/>
              <w:bottom w:w="0" w:type="dxa"/>
              <w:right w:w="0" w:type="dxa"/>
            </w:tcMar>
          </w:tcPr>
          <w:p w:rsidR="00D70BC6" w:rsidRPr="00D70BC6" w:rsidRDefault="00D70BC6" w:rsidP="004E7FE1">
            <w:pPr>
              <w:pStyle w:val="Textlinksbndig"/>
              <w:ind w:right="141"/>
              <w:jc w:val="right"/>
              <w:rPr>
                <w:rFonts w:cs="Tahoma"/>
                <w:sz w:val="16"/>
                <w:szCs w:val="16"/>
                <w:lang w:val="de-DE"/>
              </w:rPr>
            </w:pPr>
          </w:p>
        </w:tc>
      </w:tr>
      <w:tr w:rsidR="00D70BC6" w:rsidRPr="00D70BC6" w:rsidTr="004E7FE1">
        <w:tc>
          <w:tcPr>
            <w:tcW w:w="4109" w:type="dxa"/>
            <w:tcBorders>
              <w:top w:val="nil"/>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lang w:val="de-DE"/>
              </w:rPr>
              <w:t>Classes</w:t>
            </w:r>
          </w:p>
        </w:tc>
        <w:tc>
          <w:tcPr>
            <w:tcW w:w="4396" w:type="dxa"/>
            <w:tcBorders>
              <w:top w:val="nil"/>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24.02.14 - 17.04.14</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rPr>
              <w:t>Easter holidays</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18.04.14 - 21.04.14</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lang w:val="de-DE"/>
              </w:rPr>
              <w:t>Classes</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22.04.14 - 14.06.14</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lang w:val="de-DE"/>
              </w:rPr>
              <w:t>Exams (extraordinary session)</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19.05.14 - 31.05.14</w:t>
            </w:r>
          </w:p>
        </w:tc>
      </w:tr>
      <w:tr w:rsidR="00D70BC6" w:rsidRPr="00D70BC6" w:rsidTr="004E7FE1">
        <w:tc>
          <w:tcPr>
            <w:tcW w:w="4109" w:type="dxa"/>
            <w:tcBorders>
              <w:top w:val="dotted" w:sz="4" w:space="0" w:color="auto"/>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rPr>
              <w:t>Exams (ordinary session)</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D70BC6" w:rsidRDefault="00D70BC6" w:rsidP="004E7FE1">
            <w:pPr>
              <w:pStyle w:val="Textlinksbndig"/>
              <w:ind w:right="141"/>
              <w:jc w:val="right"/>
              <w:rPr>
                <w:rFonts w:cs="Tahoma"/>
                <w:sz w:val="16"/>
                <w:szCs w:val="16"/>
                <w:lang w:val="de-DE"/>
              </w:rPr>
            </w:pPr>
            <w:r w:rsidRPr="00D70BC6">
              <w:rPr>
                <w:rFonts w:cs="Tahoma"/>
                <w:sz w:val="16"/>
                <w:szCs w:val="16"/>
                <w:lang w:val="de-DE"/>
              </w:rPr>
              <w:t>16.06.14 - 19.07.14</w:t>
            </w:r>
          </w:p>
        </w:tc>
      </w:tr>
      <w:tr w:rsidR="00D70BC6" w:rsidRPr="00D70BC6" w:rsidTr="004E7FE1">
        <w:tc>
          <w:tcPr>
            <w:tcW w:w="4109" w:type="dxa"/>
            <w:tcBorders>
              <w:top w:val="dotted" w:sz="4" w:space="0" w:color="auto"/>
              <w:left w:val="nil"/>
              <w:bottom w:val="dotted" w:sz="4" w:space="0" w:color="auto"/>
              <w:right w:val="nil"/>
            </w:tcBorders>
            <w:shd w:val="clear" w:color="auto" w:fill="FFFFFF" w:themeFill="background1"/>
            <w:tcMar>
              <w:top w:w="0" w:type="dxa"/>
              <w:left w:w="0" w:type="dxa"/>
              <w:bottom w:w="0" w:type="dxa"/>
              <w:right w:w="108" w:type="dxa"/>
            </w:tcMar>
            <w:vAlign w:val="bottom"/>
          </w:tcPr>
          <w:p w:rsidR="00D70BC6" w:rsidRPr="00D70BC6" w:rsidRDefault="00D70BC6" w:rsidP="004E7FE1">
            <w:pPr>
              <w:pStyle w:val="Textlinksbndig"/>
              <w:rPr>
                <w:rFonts w:cs="Tahoma"/>
                <w:sz w:val="16"/>
                <w:szCs w:val="16"/>
                <w:lang w:val="en-US"/>
              </w:rPr>
            </w:pPr>
          </w:p>
        </w:tc>
        <w:tc>
          <w:tcPr>
            <w:tcW w:w="4396" w:type="dxa"/>
            <w:tcBorders>
              <w:top w:val="dotted" w:sz="4" w:space="0" w:color="auto"/>
              <w:left w:val="nil"/>
              <w:bottom w:val="dotted" w:sz="4" w:space="0" w:color="auto"/>
              <w:right w:val="nil"/>
            </w:tcBorders>
            <w:shd w:val="clear" w:color="auto" w:fill="FFFFFF" w:themeFill="background1"/>
            <w:tcMar>
              <w:top w:w="0" w:type="dxa"/>
              <w:left w:w="108" w:type="dxa"/>
              <w:bottom w:w="0" w:type="dxa"/>
              <w:right w:w="0" w:type="dxa"/>
            </w:tcMar>
            <w:vAlign w:val="bottom"/>
          </w:tcPr>
          <w:p w:rsidR="00D70BC6" w:rsidRPr="00D70BC6" w:rsidRDefault="00D70BC6" w:rsidP="004E7FE1">
            <w:pPr>
              <w:pStyle w:val="Textlinksbndig"/>
              <w:ind w:right="-1"/>
              <w:rPr>
                <w:rFonts w:cs="Tahoma"/>
                <w:sz w:val="16"/>
                <w:szCs w:val="16"/>
                <w:lang w:val="en-US"/>
              </w:rPr>
            </w:pPr>
          </w:p>
        </w:tc>
      </w:tr>
      <w:tr w:rsidR="00D70BC6" w:rsidRPr="00D70BC6" w:rsidTr="004E7FE1">
        <w:tc>
          <w:tcPr>
            <w:tcW w:w="4109" w:type="dxa"/>
            <w:tcBorders>
              <w:top w:val="dotted" w:sz="4" w:space="0" w:color="auto"/>
              <w:left w:val="nil"/>
              <w:bottom w:val="dotted" w:sz="4" w:space="0" w:color="auto"/>
              <w:right w:val="nil"/>
            </w:tcBorders>
            <w:shd w:val="clear" w:color="auto" w:fill="B3B3B3"/>
            <w:tcMar>
              <w:top w:w="0" w:type="dxa"/>
              <w:left w:w="0" w:type="dxa"/>
              <w:bottom w:w="0" w:type="dxa"/>
              <w:right w:w="108" w:type="dxa"/>
            </w:tcMar>
            <w:vAlign w:val="bottom"/>
          </w:tcPr>
          <w:p w:rsidR="00D70BC6" w:rsidRPr="00D70BC6" w:rsidRDefault="00D70BC6" w:rsidP="004E7FE1">
            <w:pPr>
              <w:pStyle w:val="Textlinksbndig"/>
              <w:ind w:right="-1"/>
              <w:rPr>
                <w:rFonts w:cs="Tahoma"/>
                <w:sz w:val="16"/>
                <w:szCs w:val="16"/>
                <w:lang w:val="de-DE"/>
              </w:rPr>
            </w:pPr>
            <w:r w:rsidRPr="00D70BC6">
              <w:rPr>
                <w:rFonts w:cs="Tahoma"/>
                <w:sz w:val="16"/>
                <w:szCs w:val="16"/>
                <w:lang w:val="de-DE"/>
              </w:rPr>
              <w:t>Autumn Session</w:t>
            </w:r>
          </w:p>
        </w:tc>
        <w:tc>
          <w:tcPr>
            <w:tcW w:w="4396" w:type="dxa"/>
            <w:tcBorders>
              <w:top w:val="dotted" w:sz="4" w:space="0" w:color="auto"/>
              <w:left w:val="nil"/>
              <w:bottom w:val="dotted" w:sz="4" w:space="0" w:color="auto"/>
              <w:right w:val="nil"/>
            </w:tcBorders>
            <w:shd w:val="clear" w:color="auto" w:fill="B3B3B3"/>
            <w:tcMar>
              <w:top w:w="0" w:type="dxa"/>
              <w:left w:w="108" w:type="dxa"/>
              <w:bottom w:w="0" w:type="dxa"/>
              <w:right w:w="0" w:type="dxa"/>
            </w:tcMar>
            <w:vAlign w:val="bottom"/>
          </w:tcPr>
          <w:p w:rsidR="00D70BC6" w:rsidRPr="00D70BC6" w:rsidRDefault="00D70BC6" w:rsidP="004E7FE1">
            <w:pPr>
              <w:pStyle w:val="Textlinksbndig"/>
              <w:ind w:right="-1"/>
              <w:rPr>
                <w:rFonts w:cs="Tahoma"/>
                <w:sz w:val="16"/>
                <w:szCs w:val="16"/>
                <w:lang w:val="de-DE"/>
              </w:rPr>
            </w:pPr>
          </w:p>
        </w:tc>
      </w:tr>
      <w:tr w:rsidR="00D70BC6" w:rsidRPr="00F4439E" w:rsidTr="004E7FE1">
        <w:tc>
          <w:tcPr>
            <w:tcW w:w="4109" w:type="dxa"/>
            <w:tcBorders>
              <w:top w:val="dotted" w:sz="4" w:space="0" w:color="auto"/>
              <w:left w:val="nil"/>
              <w:bottom w:val="dotted" w:sz="4" w:space="0" w:color="auto"/>
              <w:right w:val="nil"/>
            </w:tcBorders>
            <w:tcMar>
              <w:top w:w="0" w:type="dxa"/>
              <w:left w:w="0" w:type="dxa"/>
              <w:bottom w:w="0" w:type="dxa"/>
              <w:right w:w="108" w:type="dxa"/>
            </w:tcMar>
            <w:vAlign w:val="bottom"/>
          </w:tcPr>
          <w:p w:rsidR="00D70BC6" w:rsidRPr="00D70BC6" w:rsidRDefault="00D70BC6" w:rsidP="004E7FE1">
            <w:pPr>
              <w:pStyle w:val="Textlinksbndig"/>
              <w:rPr>
                <w:rFonts w:cs="Tahoma"/>
                <w:sz w:val="16"/>
                <w:szCs w:val="16"/>
              </w:rPr>
            </w:pPr>
            <w:r w:rsidRPr="00D70BC6">
              <w:rPr>
                <w:rFonts w:cs="Tahoma"/>
                <w:sz w:val="16"/>
                <w:szCs w:val="16"/>
              </w:rPr>
              <w:t>Exams (ordinary session)</w:t>
            </w:r>
          </w:p>
        </w:tc>
        <w:tc>
          <w:tcPr>
            <w:tcW w:w="4396" w:type="dxa"/>
            <w:tcBorders>
              <w:top w:val="dotted" w:sz="4" w:space="0" w:color="auto"/>
              <w:left w:val="nil"/>
              <w:bottom w:val="dotted" w:sz="4" w:space="0" w:color="auto"/>
              <w:right w:val="nil"/>
            </w:tcBorders>
            <w:tcMar>
              <w:top w:w="0" w:type="dxa"/>
              <w:left w:w="108" w:type="dxa"/>
              <w:bottom w:w="0" w:type="dxa"/>
              <w:right w:w="0" w:type="dxa"/>
            </w:tcMar>
            <w:vAlign w:val="bottom"/>
          </w:tcPr>
          <w:p w:rsidR="00D70BC6" w:rsidRPr="00F4439E" w:rsidRDefault="00D70BC6" w:rsidP="004E7FE1">
            <w:pPr>
              <w:pStyle w:val="Textlinksbndig"/>
              <w:ind w:right="141"/>
              <w:jc w:val="right"/>
              <w:rPr>
                <w:rFonts w:cs="Tahoma"/>
                <w:sz w:val="16"/>
                <w:szCs w:val="16"/>
              </w:rPr>
            </w:pPr>
            <w:r w:rsidRPr="00D70BC6">
              <w:rPr>
                <w:rFonts w:cs="Tahoma"/>
                <w:sz w:val="16"/>
                <w:szCs w:val="16"/>
              </w:rPr>
              <w:t>01.09.14 - 30.09.14</w:t>
            </w:r>
          </w:p>
        </w:tc>
      </w:tr>
    </w:tbl>
    <w:p w:rsidR="00376C51" w:rsidRPr="006B0C6C" w:rsidRDefault="00376C51" w:rsidP="009A33B3">
      <w:pPr>
        <w:jc w:val="left"/>
        <w:rPr>
          <w:rFonts w:cs="Tahoma"/>
        </w:rPr>
      </w:pPr>
      <w:r w:rsidRPr="006B0C6C">
        <w:rPr>
          <w:rFonts w:cs="Tahoma"/>
        </w:rPr>
        <w:br w:type="page"/>
      </w:r>
    </w:p>
    <w:p w:rsidR="00D70BC6" w:rsidRDefault="00D70BC6" w:rsidP="009A33B3">
      <w:pPr>
        <w:autoSpaceDE w:val="0"/>
        <w:autoSpaceDN w:val="0"/>
        <w:adjustRightInd w:val="0"/>
        <w:jc w:val="left"/>
      </w:pPr>
    </w:p>
    <w:p w:rsidR="00D70BC6" w:rsidRDefault="00D70BC6" w:rsidP="00D70BC6">
      <w:pPr>
        <w:pStyle w:val="Stile4"/>
        <w:ind w:right="-1" w:firstLine="0"/>
        <w:jc w:val="left"/>
        <w:rPr>
          <w:rFonts w:ascii="Tahoma" w:hAnsi="Tahoma" w:cs="Tahoma"/>
          <w:smallCaps/>
          <w:sz w:val="18"/>
          <w:szCs w:val="18"/>
          <w:lang w:val="en-GB"/>
        </w:rPr>
      </w:pPr>
    </w:p>
    <w:p w:rsidR="00D70BC6" w:rsidRDefault="00D70BC6" w:rsidP="00D70BC6">
      <w:r>
        <w:rPr>
          <w:rFonts w:cs="Tahoma"/>
          <w:b/>
          <w:smallCaps/>
          <w:sz w:val="28"/>
          <w:szCs w:val="28"/>
        </w:rPr>
        <w:t>For Further Information</w:t>
      </w:r>
      <w:r w:rsidRPr="00F02EE5">
        <w:rPr>
          <w:rFonts w:cs="Tahoma"/>
          <w:b/>
          <w:smallCaps/>
          <w:sz w:val="28"/>
          <w:szCs w:val="28"/>
        </w:rPr>
        <w:t>:</w:t>
      </w:r>
    </w:p>
    <w:p w:rsidR="00D70BC6" w:rsidRDefault="00D70BC6" w:rsidP="00D70BC6"/>
    <w:tbl>
      <w:tblPr>
        <w:tblW w:w="9606" w:type="dxa"/>
        <w:tblBorders>
          <w:insideH w:val="single" w:sz="4" w:space="0" w:color="auto"/>
          <w:insideV w:val="single" w:sz="4" w:space="0" w:color="auto"/>
        </w:tblBorders>
        <w:tblLayout w:type="fixed"/>
        <w:tblLook w:val="0000" w:firstRow="0" w:lastRow="0" w:firstColumn="0" w:lastColumn="0" w:noHBand="0" w:noVBand="0"/>
      </w:tblPr>
      <w:tblGrid>
        <w:gridCol w:w="2518"/>
        <w:gridCol w:w="2126"/>
        <w:gridCol w:w="2126"/>
        <w:gridCol w:w="2836"/>
      </w:tblGrid>
      <w:tr w:rsidR="00D70BC6" w:rsidRPr="00E053AA" w:rsidTr="004E7FE1">
        <w:trPr>
          <w:trHeight w:val="127"/>
        </w:trPr>
        <w:tc>
          <w:tcPr>
            <w:tcW w:w="2518" w:type="dxa"/>
          </w:tcPr>
          <w:p w:rsidR="00D70BC6" w:rsidRPr="00E053AA" w:rsidRDefault="00D70BC6" w:rsidP="004E7FE1">
            <w:pPr>
              <w:pStyle w:val="Default"/>
              <w:rPr>
                <w:sz w:val="18"/>
                <w:szCs w:val="18"/>
              </w:rPr>
            </w:pPr>
            <w:r>
              <w:rPr>
                <w:b/>
                <w:bCs/>
                <w:sz w:val="18"/>
                <w:szCs w:val="18"/>
              </w:rPr>
              <w:t>WHO</w:t>
            </w:r>
            <w:r w:rsidRPr="00E053AA">
              <w:rPr>
                <w:b/>
                <w:bCs/>
                <w:sz w:val="18"/>
                <w:szCs w:val="18"/>
              </w:rPr>
              <w:t xml:space="preserve">? </w:t>
            </w:r>
          </w:p>
        </w:tc>
        <w:tc>
          <w:tcPr>
            <w:tcW w:w="2126" w:type="dxa"/>
          </w:tcPr>
          <w:p w:rsidR="00D70BC6" w:rsidRPr="00051765" w:rsidRDefault="00D70BC6" w:rsidP="004E7FE1">
            <w:pPr>
              <w:pStyle w:val="Default"/>
              <w:rPr>
                <w:sz w:val="18"/>
                <w:szCs w:val="18"/>
                <w:lang w:val="en-GB"/>
              </w:rPr>
            </w:pPr>
            <w:r w:rsidRPr="00051765">
              <w:rPr>
                <w:b/>
                <w:bCs/>
                <w:sz w:val="18"/>
                <w:szCs w:val="18"/>
                <w:lang w:val="en-GB"/>
              </w:rPr>
              <w:t xml:space="preserve">WHAT? </w:t>
            </w:r>
          </w:p>
        </w:tc>
        <w:tc>
          <w:tcPr>
            <w:tcW w:w="2126" w:type="dxa"/>
          </w:tcPr>
          <w:p w:rsidR="00D70BC6" w:rsidRPr="00E053AA" w:rsidRDefault="00D70BC6" w:rsidP="004E7FE1">
            <w:pPr>
              <w:pStyle w:val="Default"/>
              <w:rPr>
                <w:sz w:val="18"/>
                <w:szCs w:val="18"/>
              </w:rPr>
            </w:pPr>
            <w:r>
              <w:rPr>
                <w:b/>
                <w:bCs/>
                <w:sz w:val="18"/>
                <w:szCs w:val="18"/>
              </w:rPr>
              <w:t>WHERE</w:t>
            </w:r>
            <w:r w:rsidRPr="00E053AA">
              <w:rPr>
                <w:b/>
                <w:bCs/>
                <w:sz w:val="18"/>
                <w:szCs w:val="18"/>
              </w:rPr>
              <w:t xml:space="preserve">? </w:t>
            </w:r>
          </w:p>
        </w:tc>
        <w:tc>
          <w:tcPr>
            <w:tcW w:w="2836" w:type="dxa"/>
          </w:tcPr>
          <w:p w:rsidR="00D70BC6" w:rsidRPr="00E053AA" w:rsidRDefault="00D70BC6" w:rsidP="004E7FE1">
            <w:pPr>
              <w:pStyle w:val="Default"/>
              <w:rPr>
                <w:sz w:val="18"/>
                <w:szCs w:val="18"/>
              </w:rPr>
            </w:pPr>
            <w:r>
              <w:rPr>
                <w:b/>
                <w:bCs/>
                <w:sz w:val="18"/>
                <w:szCs w:val="18"/>
              </w:rPr>
              <w:t>WHEN</w:t>
            </w:r>
            <w:r w:rsidRPr="00E053AA">
              <w:rPr>
                <w:b/>
                <w:bCs/>
                <w:sz w:val="18"/>
                <w:szCs w:val="18"/>
              </w:rPr>
              <w:t xml:space="preserve">? </w:t>
            </w:r>
          </w:p>
        </w:tc>
      </w:tr>
      <w:tr w:rsidR="00D70BC6" w:rsidRPr="00494677" w:rsidTr="004E7FE1">
        <w:trPr>
          <w:trHeight w:val="608"/>
        </w:trPr>
        <w:tc>
          <w:tcPr>
            <w:tcW w:w="2518" w:type="dxa"/>
            <w:vMerge w:val="restart"/>
          </w:tcPr>
          <w:p w:rsidR="00D70BC6" w:rsidRPr="00515691" w:rsidRDefault="00D70BC6" w:rsidP="004E7FE1">
            <w:pPr>
              <w:pStyle w:val="Default"/>
              <w:rPr>
                <w:sz w:val="16"/>
                <w:szCs w:val="16"/>
                <w:lang w:val="en-US"/>
              </w:rPr>
            </w:pPr>
            <w:r w:rsidRPr="00515691">
              <w:rPr>
                <w:b/>
                <w:bCs/>
                <w:sz w:val="16"/>
                <w:szCs w:val="16"/>
                <w:lang w:val="en-US"/>
              </w:rPr>
              <w:t xml:space="preserve">Advisory Service </w:t>
            </w:r>
          </w:p>
          <w:p w:rsidR="00D70BC6" w:rsidRPr="00515691" w:rsidRDefault="00D70BC6" w:rsidP="004E7FE1">
            <w:pPr>
              <w:pStyle w:val="Default"/>
              <w:rPr>
                <w:sz w:val="16"/>
                <w:szCs w:val="16"/>
                <w:lang w:val="en-US"/>
              </w:rPr>
            </w:pPr>
            <w:r w:rsidRPr="00515691">
              <w:rPr>
                <w:sz w:val="16"/>
                <w:szCs w:val="16"/>
                <w:lang w:val="en-US"/>
              </w:rPr>
              <w:t xml:space="preserve">Tel. +39 0471 012 100 </w:t>
            </w:r>
          </w:p>
          <w:p w:rsidR="00D70BC6" w:rsidRPr="00515691" w:rsidRDefault="00C408DC" w:rsidP="004E7FE1">
            <w:pPr>
              <w:pStyle w:val="Default"/>
              <w:rPr>
                <w:sz w:val="16"/>
                <w:szCs w:val="16"/>
                <w:lang w:val="en-US"/>
              </w:rPr>
            </w:pPr>
            <w:hyperlink r:id="rId23" w:history="1">
              <w:r w:rsidR="00D70BC6" w:rsidRPr="00762C96">
                <w:rPr>
                  <w:rStyle w:val="Hyperlink"/>
                  <w:rFonts w:cs="Tahoma"/>
                  <w:sz w:val="16"/>
                  <w:szCs w:val="16"/>
                  <w:lang w:val="en-US"/>
                </w:rPr>
                <w:t>study@unibz.it</w:t>
              </w:r>
            </w:hyperlink>
            <w:r w:rsidR="00D70BC6">
              <w:rPr>
                <w:sz w:val="16"/>
                <w:szCs w:val="16"/>
                <w:lang w:val="en-US"/>
              </w:rPr>
              <w:t xml:space="preserve"> </w:t>
            </w:r>
            <w:r w:rsidR="00D70BC6" w:rsidRPr="00515691">
              <w:rPr>
                <w:sz w:val="16"/>
                <w:szCs w:val="16"/>
                <w:lang w:val="en-US"/>
              </w:rPr>
              <w:t xml:space="preserve"> </w:t>
            </w:r>
          </w:p>
        </w:tc>
        <w:tc>
          <w:tcPr>
            <w:tcW w:w="2126" w:type="dxa"/>
            <w:vMerge w:val="restart"/>
          </w:tcPr>
          <w:p w:rsidR="00D70BC6" w:rsidRPr="00051765" w:rsidRDefault="00D70BC6" w:rsidP="004E7FE1">
            <w:pPr>
              <w:pStyle w:val="Default"/>
              <w:rPr>
                <w:sz w:val="16"/>
                <w:szCs w:val="16"/>
                <w:lang w:val="en-GB"/>
              </w:rPr>
            </w:pPr>
            <w:r w:rsidRPr="00051765">
              <w:rPr>
                <w:sz w:val="16"/>
                <w:szCs w:val="16"/>
                <w:lang w:val="en-GB"/>
              </w:rPr>
              <w:t xml:space="preserve">General </w:t>
            </w:r>
            <w:r>
              <w:rPr>
                <w:sz w:val="16"/>
                <w:szCs w:val="16"/>
                <w:lang w:val="en-GB"/>
              </w:rPr>
              <w:t>i</w:t>
            </w:r>
            <w:r w:rsidRPr="00051765">
              <w:rPr>
                <w:sz w:val="16"/>
                <w:szCs w:val="16"/>
                <w:lang w:val="en-GB"/>
              </w:rPr>
              <w:t>nformation and</w:t>
            </w:r>
            <w:r>
              <w:rPr>
                <w:sz w:val="16"/>
                <w:szCs w:val="16"/>
                <w:lang w:val="en-GB"/>
              </w:rPr>
              <w:t xml:space="preserve"> c</w:t>
            </w:r>
            <w:r w:rsidRPr="00051765">
              <w:rPr>
                <w:sz w:val="16"/>
                <w:szCs w:val="16"/>
                <w:lang w:val="en-GB"/>
              </w:rPr>
              <w:t>ourse guidance, foreign students and students with disability, accomm</w:t>
            </w:r>
            <w:r w:rsidRPr="00051765">
              <w:rPr>
                <w:sz w:val="16"/>
                <w:szCs w:val="16"/>
                <w:lang w:val="en-GB"/>
              </w:rPr>
              <w:t>o</w:t>
            </w:r>
            <w:r w:rsidRPr="00051765">
              <w:rPr>
                <w:sz w:val="16"/>
                <w:szCs w:val="16"/>
                <w:lang w:val="en-GB"/>
              </w:rPr>
              <w:t>dation</w:t>
            </w:r>
            <w:r>
              <w:rPr>
                <w:sz w:val="16"/>
                <w:szCs w:val="16"/>
                <w:lang w:val="en-GB"/>
              </w:rPr>
              <w:t xml:space="preserve"> </w:t>
            </w:r>
          </w:p>
        </w:tc>
        <w:tc>
          <w:tcPr>
            <w:tcW w:w="2126" w:type="dxa"/>
          </w:tcPr>
          <w:p w:rsidR="00D70BC6" w:rsidRPr="007A22A8" w:rsidRDefault="00D70BC6" w:rsidP="004E7FE1">
            <w:pPr>
              <w:pStyle w:val="Default"/>
              <w:rPr>
                <w:sz w:val="16"/>
                <w:szCs w:val="16"/>
                <w:lang w:val="it-IT"/>
              </w:rPr>
            </w:pPr>
            <w:r>
              <w:rPr>
                <w:sz w:val="16"/>
                <w:szCs w:val="16"/>
                <w:u w:val="single"/>
                <w:lang w:val="it-IT"/>
              </w:rPr>
              <w:t>At</w:t>
            </w:r>
            <w:r w:rsidRPr="007A22A8">
              <w:rPr>
                <w:sz w:val="16"/>
                <w:szCs w:val="16"/>
                <w:u w:val="single"/>
                <w:lang w:val="it-IT"/>
              </w:rPr>
              <w:t xml:space="preserve"> Bozen/Bolzano</w:t>
            </w:r>
            <w:r w:rsidRPr="007A22A8">
              <w:rPr>
                <w:sz w:val="16"/>
                <w:szCs w:val="16"/>
                <w:lang w:val="it-IT"/>
              </w:rPr>
              <w:t>:</w:t>
            </w:r>
          </w:p>
          <w:p w:rsidR="00D70BC6" w:rsidRPr="007A22A8" w:rsidRDefault="00D70BC6" w:rsidP="004E7FE1">
            <w:pPr>
              <w:pStyle w:val="Default"/>
              <w:rPr>
                <w:sz w:val="16"/>
                <w:szCs w:val="16"/>
                <w:lang w:val="it-IT"/>
              </w:rPr>
            </w:pPr>
            <w:proofErr w:type="spellStart"/>
            <w:r w:rsidRPr="007A22A8">
              <w:rPr>
                <w:sz w:val="16"/>
                <w:szCs w:val="16"/>
                <w:lang w:val="it-IT"/>
              </w:rPr>
              <w:t>Universitätsplatz</w:t>
            </w:r>
            <w:proofErr w:type="spellEnd"/>
            <w:r w:rsidRPr="007A22A8">
              <w:rPr>
                <w:sz w:val="16"/>
                <w:szCs w:val="16"/>
                <w:lang w:val="it-IT"/>
              </w:rPr>
              <w:t xml:space="preserve">/Piazza Università 1 </w:t>
            </w:r>
          </w:p>
          <w:p w:rsidR="00D70BC6" w:rsidRPr="007A22A8" w:rsidRDefault="00D70BC6" w:rsidP="004E7FE1">
            <w:pPr>
              <w:pStyle w:val="Default"/>
              <w:rPr>
                <w:sz w:val="16"/>
                <w:szCs w:val="16"/>
                <w:lang w:val="en-US"/>
              </w:rPr>
            </w:pPr>
            <w:r w:rsidRPr="007A22A8">
              <w:rPr>
                <w:sz w:val="16"/>
                <w:szCs w:val="16"/>
                <w:lang w:val="en-US"/>
              </w:rPr>
              <w:t xml:space="preserve">Building E – </w:t>
            </w:r>
            <w:r>
              <w:rPr>
                <w:sz w:val="16"/>
                <w:szCs w:val="16"/>
                <w:lang w:val="en-US"/>
              </w:rPr>
              <w:t>1</w:t>
            </w:r>
            <w:r w:rsidRPr="0097547E">
              <w:rPr>
                <w:sz w:val="16"/>
                <w:szCs w:val="16"/>
                <w:vertAlign w:val="superscript"/>
                <w:lang w:val="en-US"/>
              </w:rPr>
              <w:t>st</w:t>
            </w:r>
            <w:r>
              <w:rPr>
                <w:sz w:val="16"/>
                <w:szCs w:val="16"/>
                <w:lang w:val="en-US"/>
              </w:rPr>
              <w:t xml:space="preserve"> floor</w:t>
            </w:r>
          </w:p>
          <w:p w:rsidR="00D70BC6" w:rsidRPr="007A22A8" w:rsidRDefault="00D70BC6" w:rsidP="004E7FE1">
            <w:pPr>
              <w:pStyle w:val="Default"/>
              <w:rPr>
                <w:sz w:val="16"/>
                <w:szCs w:val="16"/>
                <w:lang w:val="en-US"/>
              </w:rPr>
            </w:pPr>
            <w:r>
              <w:rPr>
                <w:sz w:val="16"/>
                <w:szCs w:val="16"/>
                <w:lang w:val="en-US"/>
              </w:rPr>
              <w:t>Office</w:t>
            </w:r>
            <w:r w:rsidRPr="007A22A8">
              <w:rPr>
                <w:sz w:val="16"/>
                <w:szCs w:val="16"/>
                <w:lang w:val="en-US"/>
              </w:rPr>
              <w:t xml:space="preserve"> E1.23 </w:t>
            </w:r>
            <w:proofErr w:type="spellStart"/>
            <w:r w:rsidRPr="007A22A8">
              <w:rPr>
                <w:sz w:val="16"/>
                <w:szCs w:val="16"/>
                <w:lang w:val="en-US"/>
              </w:rPr>
              <w:t>Infopoint</w:t>
            </w:r>
            <w:proofErr w:type="spellEnd"/>
          </w:p>
          <w:p w:rsidR="00D70BC6" w:rsidRPr="007A22A8" w:rsidRDefault="00D70BC6" w:rsidP="004E7FE1">
            <w:pPr>
              <w:pStyle w:val="Default"/>
              <w:rPr>
                <w:sz w:val="16"/>
                <w:szCs w:val="16"/>
                <w:lang w:val="en-US"/>
              </w:rPr>
            </w:pPr>
          </w:p>
        </w:tc>
        <w:tc>
          <w:tcPr>
            <w:tcW w:w="2836" w:type="dxa"/>
          </w:tcPr>
          <w:p w:rsidR="00A249C4" w:rsidRDefault="00A249C4" w:rsidP="004E7FE1">
            <w:pPr>
              <w:pStyle w:val="Default"/>
              <w:rPr>
                <w:sz w:val="16"/>
                <w:szCs w:val="16"/>
              </w:rPr>
            </w:pPr>
            <w:r>
              <w:rPr>
                <w:sz w:val="16"/>
                <w:szCs w:val="16"/>
              </w:rPr>
              <w:t>Tue + Thu 14:00 - 16:00</w:t>
            </w:r>
          </w:p>
          <w:p w:rsidR="00D70BC6" w:rsidRPr="00494677" w:rsidRDefault="00D70BC6" w:rsidP="004E7FE1">
            <w:pPr>
              <w:pStyle w:val="Default"/>
              <w:rPr>
                <w:sz w:val="16"/>
                <w:szCs w:val="16"/>
              </w:rPr>
            </w:pPr>
            <w:proofErr w:type="spellStart"/>
            <w:r>
              <w:rPr>
                <w:sz w:val="16"/>
                <w:szCs w:val="16"/>
              </w:rPr>
              <w:t>Wed</w:t>
            </w:r>
            <w:proofErr w:type="spellEnd"/>
            <w:r w:rsidRPr="00494677">
              <w:rPr>
                <w:sz w:val="16"/>
                <w:szCs w:val="16"/>
              </w:rPr>
              <w:t xml:space="preserve"> + </w:t>
            </w:r>
            <w:proofErr w:type="spellStart"/>
            <w:r w:rsidRPr="00494677">
              <w:rPr>
                <w:sz w:val="16"/>
                <w:szCs w:val="16"/>
              </w:rPr>
              <w:t>Fr</w:t>
            </w:r>
            <w:r>
              <w:rPr>
                <w:sz w:val="16"/>
                <w:szCs w:val="16"/>
              </w:rPr>
              <w:t>i</w:t>
            </w:r>
            <w:proofErr w:type="spellEnd"/>
            <w:r w:rsidRPr="00494677">
              <w:rPr>
                <w:sz w:val="16"/>
                <w:szCs w:val="16"/>
              </w:rPr>
              <w:t xml:space="preserve"> 10:00 - 12:30 </w:t>
            </w:r>
          </w:p>
        </w:tc>
      </w:tr>
      <w:tr w:rsidR="00D70BC6" w:rsidRPr="00494677" w:rsidTr="004E7FE1">
        <w:trPr>
          <w:trHeight w:val="608"/>
        </w:trPr>
        <w:tc>
          <w:tcPr>
            <w:tcW w:w="2518" w:type="dxa"/>
            <w:vMerge/>
            <w:tcBorders>
              <w:bottom w:val="single" w:sz="4" w:space="0" w:color="auto"/>
            </w:tcBorders>
          </w:tcPr>
          <w:p w:rsidR="00D70BC6" w:rsidRPr="00494677" w:rsidRDefault="00D70BC6" w:rsidP="004E7FE1">
            <w:pPr>
              <w:pStyle w:val="Default"/>
              <w:rPr>
                <w:b/>
                <w:bCs/>
                <w:sz w:val="16"/>
                <w:szCs w:val="16"/>
              </w:rPr>
            </w:pPr>
          </w:p>
        </w:tc>
        <w:tc>
          <w:tcPr>
            <w:tcW w:w="2126" w:type="dxa"/>
            <w:vMerge/>
            <w:tcBorders>
              <w:bottom w:val="single" w:sz="4" w:space="0" w:color="auto"/>
            </w:tcBorders>
          </w:tcPr>
          <w:p w:rsidR="00D70BC6" w:rsidRPr="00051765" w:rsidRDefault="00D70BC6" w:rsidP="004E7FE1">
            <w:pPr>
              <w:pStyle w:val="Default"/>
              <w:rPr>
                <w:sz w:val="16"/>
                <w:szCs w:val="16"/>
                <w:lang w:val="en-GB"/>
              </w:rPr>
            </w:pPr>
          </w:p>
        </w:tc>
        <w:tc>
          <w:tcPr>
            <w:tcW w:w="2126" w:type="dxa"/>
          </w:tcPr>
          <w:p w:rsidR="00D70BC6" w:rsidRPr="0097547E" w:rsidRDefault="00D70BC6" w:rsidP="004E7FE1">
            <w:pPr>
              <w:pStyle w:val="Default"/>
              <w:rPr>
                <w:sz w:val="16"/>
                <w:szCs w:val="16"/>
                <w:lang w:val="en-US"/>
              </w:rPr>
            </w:pPr>
            <w:r w:rsidRPr="0097547E">
              <w:rPr>
                <w:sz w:val="16"/>
                <w:szCs w:val="16"/>
                <w:u w:val="single"/>
                <w:lang w:val="en-US"/>
              </w:rPr>
              <w:t xml:space="preserve">At </w:t>
            </w:r>
            <w:proofErr w:type="spellStart"/>
            <w:r w:rsidRPr="0097547E">
              <w:rPr>
                <w:sz w:val="16"/>
                <w:szCs w:val="16"/>
                <w:u w:val="single"/>
                <w:lang w:val="en-US"/>
              </w:rPr>
              <w:t>Brixen</w:t>
            </w:r>
            <w:proofErr w:type="spellEnd"/>
            <w:r w:rsidRPr="0097547E">
              <w:rPr>
                <w:sz w:val="16"/>
                <w:szCs w:val="16"/>
                <w:u w:val="single"/>
                <w:lang w:val="en-US"/>
              </w:rPr>
              <w:t>/</w:t>
            </w:r>
            <w:proofErr w:type="spellStart"/>
            <w:r w:rsidRPr="0097547E">
              <w:rPr>
                <w:sz w:val="16"/>
                <w:szCs w:val="16"/>
                <w:u w:val="single"/>
                <w:lang w:val="en-US"/>
              </w:rPr>
              <w:t>Bressanone</w:t>
            </w:r>
            <w:proofErr w:type="spellEnd"/>
            <w:r w:rsidRPr="0097547E">
              <w:rPr>
                <w:sz w:val="16"/>
                <w:szCs w:val="16"/>
                <w:lang w:val="en-US"/>
              </w:rPr>
              <w:t>:</w:t>
            </w:r>
          </w:p>
          <w:p w:rsidR="00D70BC6" w:rsidRPr="0097547E" w:rsidRDefault="00D70BC6" w:rsidP="004E7FE1">
            <w:pPr>
              <w:pStyle w:val="Default"/>
              <w:rPr>
                <w:sz w:val="16"/>
                <w:szCs w:val="16"/>
                <w:lang w:val="en-US"/>
              </w:rPr>
            </w:pPr>
            <w:proofErr w:type="spellStart"/>
            <w:r w:rsidRPr="0097547E">
              <w:rPr>
                <w:sz w:val="16"/>
                <w:szCs w:val="16"/>
                <w:lang w:val="en-US"/>
              </w:rPr>
              <w:t>Regensburger</w:t>
            </w:r>
            <w:proofErr w:type="spellEnd"/>
            <w:r w:rsidRPr="0097547E">
              <w:rPr>
                <w:sz w:val="16"/>
                <w:szCs w:val="16"/>
                <w:lang w:val="en-US"/>
              </w:rPr>
              <w:t xml:space="preserve"> </w:t>
            </w:r>
            <w:proofErr w:type="spellStart"/>
            <w:r w:rsidRPr="0097547E">
              <w:rPr>
                <w:sz w:val="16"/>
                <w:szCs w:val="16"/>
                <w:lang w:val="en-US"/>
              </w:rPr>
              <w:t>Allee</w:t>
            </w:r>
            <w:proofErr w:type="spellEnd"/>
            <w:r w:rsidRPr="0097547E">
              <w:rPr>
                <w:sz w:val="16"/>
                <w:szCs w:val="16"/>
                <w:lang w:val="en-US"/>
              </w:rPr>
              <w:t>/</w:t>
            </w:r>
            <w:proofErr w:type="spellStart"/>
            <w:r w:rsidRPr="0097547E">
              <w:rPr>
                <w:sz w:val="16"/>
                <w:szCs w:val="16"/>
                <w:lang w:val="en-US"/>
              </w:rPr>
              <w:t>Viale</w:t>
            </w:r>
            <w:proofErr w:type="spellEnd"/>
            <w:r w:rsidRPr="0097547E">
              <w:rPr>
                <w:sz w:val="16"/>
                <w:szCs w:val="16"/>
                <w:lang w:val="en-US"/>
              </w:rPr>
              <w:t xml:space="preserve"> </w:t>
            </w:r>
            <w:proofErr w:type="spellStart"/>
            <w:r w:rsidRPr="0097547E">
              <w:rPr>
                <w:sz w:val="16"/>
                <w:szCs w:val="16"/>
                <w:lang w:val="en-US"/>
              </w:rPr>
              <w:t>Ratisbona</w:t>
            </w:r>
            <w:proofErr w:type="spellEnd"/>
            <w:r w:rsidRPr="0097547E">
              <w:rPr>
                <w:sz w:val="16"/>
                <w:szCs w:val="16"/>
                <w:lang w:val="en-US"/>
              </w:rPr>
              <w:t>, 16</w:t>
            </w:r>
          </w:p>
          <w:p w:rsidR="00D70BC6" w:rsidRPr="0097547E" w:rsidRDefault="00D70BC6" w:rsidP="004E7FE1">
            <w:pPr>
              <w:pStyle w:val="Default"/>
              <w:rPr>
                <w:sz w:val="16"/>
                <w:szCs w:val="16"/>
                <w:lang w:val="en-US"/>
              </w:rPr>
            </w:pPr>
            <w:r>
              <w:rPr>
                <w:sz w:val="16"/>
                <w:szCs w:val="16"/>
                <w:lang w:val="en-US"/>
              </w:rPr>
              <w:t>1</w:t>
            </w:r>
            <w:r w:rsidRPr="0097547E">
              <w:rPr>
                <w:sz w:val="16"/>
                <w:szCs w:val="16"/>
                <w:vertAlign w:val="superscript"/>
                <w:lang w:val="en-US"/>
              </w:rPr>
              <w:t>st</w:t>
            </w:r>
            <w:r>
              <w:rPr>
                <w:sz w:val="16"/>
                <w:szCs w:val="16"/>
                <w:lang w:val="en-US"/>
              </w:rPr>
              <w:t xml:space="preserve"> floor</w:t>
            </w:r>
            <w:r w:rsidRPr="0097547E">
              <w:rPr>
                <w:sz w:val="16"/>
                <w:szCs w:val="16"/>
                <w:lang w:val="en-US"/>
              </w:rPr>
              <w:t xml:space="preserve"> </w:t>
            </w:r>
          </w:p>
          <w:p w:rsidR="00D70BC6" w:rsidRPr="0097547E" w:rsidRDefault="00D70BC6" w:rsidP="004E7FE1">
            <w:pPr>
              <w:pStyle w:val="Default"/>
              <w:rPr>
                <w:sz w:val="16"/>
                <w:szCs w:val="16"/>
                <w:lang w:val="en-US"/>
              </w:rPr>
            </w:pPr>
            <w:r w:rsidRPr="0097547E">
              <w:rPr>
                <w:sz w:val="16"/>
                <w:szCs w:val="16"/>
                <w:lang w:val="en-US"/>
              </w:rPr>
              <w:t>Office 1.07</w:t>
            </w:r>
          </w:p>
          <w:p w:rsidR="00D70BC6" w:rsidRPr="0097547E" w:rsidRDefault="00D70BC6" w:rsidP="004E7FE1">
            <w:pPr>
              <w:pStyle w:val="Default"/>
              <w:rPr>
                <w:sz w:val="16"/>
                <w:szCs w:val="16"/>
                <w:lang w:val="en-US"/>
              </w:rPr>
            </w:pPr>
          </w:p>
        </w:tc>
        <w:tc>
          <w:tcPr>
            <w:tcW w:w="2836" w:type="dxa"/>
          </w:tcPr>
          <w:p w:rsidR="00D70BC6" w:rsidRPr="00494677" w:rsidRDefault="00D70BC6" w:rsidP="004E7FE1">
            <w:pPr>
              <w:pStyle w:val="Default"/>
              <w:rPr>
                <w:sz w:val="16"/>
                <w:szCs w:val="16"/>
              </w:rPr>
            </w:pPr>
            <w:r>
              <w:rPr>
                <w:sz w:val="16"/>
                <w:szCs w:val="16"/>
              </w:rPr>
              <w:t>Thu</w:t>
            </w:r>
            <w:r w:rsidRPr="00494677">
              <w:rPr>
                <w:sz w:val="16"/>
                <w:szCs w:val="16"/>
              </w:rPr>
              <w:t xml:space="preserve"> 14:00 - 16:00 </w:t>
            </w:r>
            <w:r>
              <w:rPr>
                <w:sz w:val="16"/>
                <w:szCs w:val="16"/>
              </w:rPr>
              <w:t xml:space="preserve">and </w:t>
            </w:r>
            <w:proofErr w:type="spellStart"/>
            <w:r>
              <w:rPr>
                <w:sz w:val="16"/>
                <w:szCs w:val="16"/>
              </w:rPr>
              <w:t>by</w:t>
            </w:r>
            <w:proofErr w:type="spellEnd"/>
            <w:r>
              <w:rPr>
                <w:sz w:val="16"/>
                <w:szCs w:val="16"/>
              </w:rPr>
              <w:t xml:space="preserve"> </w:t>
            </w:r>
            <w:proofErr w:type="spellStart"/>
            <w:r>
              <w:rPr>
                <w:sz w:val="16"/>
                <w:szCs w:val="16"/>
              </w:rPr>
              <w:t>appoin</w:t>
            </w:r>
            <w:r>
              <w:rPr>
                <w:sz w:val="16"/>
                <w:szCs w:val="16"/>
              </w:rPr>
              <w:t>t</w:t>
            </w:r>
            <w:r>
              <w:rPr>
                <w:sz w:val="16"/>
                <w:szCs w:val="16"/>
              </w:rPr>
              <w:t>ment</w:t>
            </w:r>
            <w:proofErr w:type="spellEnd"/>
          </w:p>
        </w:tc>
      </w:tr>
      <w:tr w:rsidR="00D70BC6" w:rsidRPr="00AC6645" w:rsidTr="004E7FE1">
        <w:trPr>
          <w:trHeight w:val="608"/>
        </w:trPr>
        <w:tc>
          <w:tcPr>
            <w:tcW w:w="2518" w:type="dxa"/>
            <w:tcBorders>
              <w:top w:val="single" w:sz="4" w:space="0" w:color="auto"/>
              <w:bottom w:val="nil"/>
            </w:tcBorders>
          </w:tcPr>
          <w:p w:rsidR="00D70BC6" w:rsidRPr="00CC10D7" w:rsidRDefault="00D70BC6" w:rsidP="004E7FE1">
            <w:pPr>
              <w:pStyle w:val="Default"/>
              <w:rPr>
                <w:sz w:val="16"/>
                <w:szCs w:val="16"/>
                <w:lang w:val="en-US"/>
              </w:rPr>
            </w:pPr>
            <w:r>
              <w:rPr>
                <w:b/>
                <w:bCs/>
                <w:sz w:val="16"/>
                <w:szCs w:val="16"/>
                <w:lang w:val="en-US"/>
              </w:rPr>
              <w:t>Student</w:t>
            </w:r>
            <w:r w:rsidRPr="00CC10D7">
              <w:rPr>
                <w:b/>
                <w:bCs/>
                <w:sz w:val="16"/>
                <w:szCs w:val="16"/>
                <w:lang w:val="en-US"/>
              </w:rPr>
              <w:t xml:space="preserve"> Secretariat </w:t>
            </w:r>
          </w:p>
          <w:p w:rsidR="00D70BC6" w:rsidRPr="00CC10D7" w:rsidRDefault="00D70BC6" w:rsidP="004E7FE1">
            <w:pPr>
              <w:pStyle w:val="Default"/>
              <w:rPr>
                <w:sz w:val="16"/>
                <w:szCs w:val="16"/>
                <w:lang w:val="en-US"/>
              </w:rPr>
            </w:pPr>
            <w:r w:rsidRPr="00CC10D7">
              <w:rPr>
                <w:sz w:val="16"/>
                <w:szCs w:val="16"/>
                <w:lang w:val="en-US"/>
              </w:rPr>
              <w:t xml:space="preserve">Tel. +39 0471 012 200 </w:t>
            </w:r>
          </w:p>
          <w:p w:rsidR="00D70BC6" w:rsidRPr="00CC10D7" w:rsidRDefault="00C408DC" w:rsidP="004E7FE1">
            <w:pPr>
              <w:pStyle w:val="Default"/>
              <w:rPr>
                <w:sz w:val="16"/>
                <w:szCs w:val="16"/>
                <w:lang w:val="en-US"/>
              </w:rPr>
            </w:pPr>
            <w:hyperlink r:id="rId24" w:history="1">
              <w:r w:rsidR="00CC0CED" w:rsidRPr="00CC0CED">
                <w:rPr>
                  <w:rStyle w:val="Hyperlink"/>
                  <w:rFonts w:cs="Tahoma"/>
                  <w:sz w:val="16"/>
                  <w:szCs w:val="16"/>
                  <w:lang w:val="en-US"/>
                </w:rPr>
                <w:t>student.secretariat@unibz.it</w:t>
              </w:r>
            </w:hyperlink>
            <w:r w:rsidR="00CC0CED">
              <w:rPr>
                <w:sz w:val="16"/>
                <w:szCs w:val="16"/>
                <w:lang w:val="en-US"/>
              </w:rPr>
              <w:t xml:space="preserve"> </w:t>
            </w:r>
          </w:p>
        </w:tc>
        <w:tc>
          <w:tcPr>
            <w:tcW w:w="2126" w:type="dxa"/>
            <w:tcBorders>
              <w:top w:val="single" w:sz="4" w:space="0" w:color="auto"/>
              <w:bottom w:val="nil"/>
            </w:tcBorders>
          </w:tcPr>
          <w:p w:rsidR="00D70BC6" w:rsidRPr="00051765" w:rsidRDefault="00D70BC6" w:rsidP="001F360B">
            <w:pPr>
              <w:pStyle w:val="Default"/>
              <w:rPr>
                <w:sz w:val="16"/>
                <w:szCs w:val="16"/>
                <w:lang w:val="en-GB"/>
              </w:rPr>
            </w:pPr>
            <w:r w:rsidRPr="00051765">
              <w:rPr>
                <w:sz w:val="16"/>
                <w:szCs w:val="16"/>
                <w:lang w:val="en-GB"/>
              </w:rPr>
              <w:t>Online application</w:t>
            </w:r>
          </w:p>
        </w:tc>
        <w:tc>
          <w:tcPr>
            <w:tcW w:w="2126" w:type="dxa"/>
          </w:tcPr>
          <w:p w:rsidR="00D70BC6" w:rsidRPr="007A22A8" w:rsidRDefault="00D70BC6" w:rsidP="004E7FE1">
            <w:pPr>
              <w:pStyle w:val="Default"/>
              <w:rPr>
                <w:sz w:val="16"/>
                <w:szCs w:val="16"/>
                <w:lang w:val="it-IT"/>
              </w:rPr>
            </w:pPr>
            <w:r w:rsidRPr="007A22A8">
              <w:rPr>
                <w:sz w:val="16"/>
                <w:szCs w:val="16"/>
                <w:lang w:val="it-IT"/>
              </w:rPr>
              <w:t>Bozen/Bolzano</w:t>
            </w:r>
          </w:p>
          <w:p w:rsidR="00D70BC6" w:rsidRPr="007A22A8" w:rsidRDefault="00D70BC6" w:rsidP="004E7FE1">
            <w:pPr>
              <w:pStyle w:val="Default"/>
              <w:rPr>
                <w:sz w:val="16"/>
                <w:szCs w:val="16"/>
                <w:lang w:val="it-IT"/>
              </w:rPr>
            </w:pPr>
            <w:proofErr w:type="spellStart"/>
            <w:r w:rsidRPr="007A22A8">
              <w:rPr>
                <w:sz w:val="16"/>
                <w:szCs w:val="16"/>
                <w:lang w:val="it-IT"/>
              </w:rPr>
              <w:t>Universitätsplatz</w:t>
            </w:r>
            <w:proofErr w:type="spellEnd"/>
            <w:r w:rsidRPr="007A22A8">
              <w:rPr>
                <w:sz w:val="16"/>
                <w:szCs w:val="16"/>
                <w:lang w:val="it-IT"/>
              </w:rPr>
              <w:t xml:space="preserve">/Piazza Università 1 </w:t>
            </w:r>
          </w:p>
          <w:p w:rsidR="00D70BC6" w:rsidRPr="007A22A8" w:rsidRDefault="00D70BC6" w:rsidP="004E7FE1">
            <w:pPr>
              <w:pStyle w:val="Default"/>
              <w:rPr>
                <w:sz w:val="16"/>
                <w:szCs w:val="16"/>
                <w:lang w:val="en-US"/>
              </w:rPr>
            </w:pPr>
            <w:r w:rsidRPr="007A22A8">
              <w:rPr>
                <w:sz w:val="16"/>
                <w:szCs w:val="16"/>
                <w:lang w:val="en-US"/>
              </w:rPr>
              <w:t>Building B –</w:t>
            </w:r>
            <w:r>
              <w:rPr>
                <w:sz w:val="16"/>
                <w:szCs w:val="16"/>
                <w:lang w:val="en-US"/>
              </w:rPr>
              <w:t xml:space="preserve"> 1</w:t>
            </w:r>
            <w:r w:rsidRPr="0097547E">
              <w:rPr>
                <w:sz w:val="16"/>
                <w:szCs w:val="16"/>
                <w:vertAlign w:val="superscript"/>
                <w:lang w:val="en-US"/>
              </w:rPr>
              <w:t>st</w:t>
            </w:r>
            <w:r>
              <w:rPr>
                <w:sz w:val="16"/>
                <w:szCs w:val="16"/>
                <w:lang w:val="en-US"/>
              </w:rPr>
              <w:t xml:space="preserve"> </w:t>
            </w:r>
            <w:r w:rsidRPr="007A22A8">
              <w:rPr>
                <w:sz w:val="16"/>
                <w:szCs w:val="16"/>
                <w:lang w:val="en-US"/>
              </w:rPr>
              <w:t xml:space="preserve">floor </w:t>
            </w:r>
          </w:p>
          <w:p w:rsidR="00D70BC6" w:rsidRPr="007A22A8" w:rsidRDefault="00D70BC6" w:rsidP="004E7FE1">
            <w:pPr>
              <w:pStyle w:val="Default"/>
              <w:rPr>
                <w:sz w:val="16"/>
                <w:szCs w:val="16"/>
                <w:lang w:val="en-US"/>
              </w:rPr>
            </w:pPr>
            <w:r w:rsidRPr="007A22A8">
              <w:rPr>
                <w:sz w:val="16"/>
                <w:szCs w:val="16"/>
                <w:lang w:val="en-US"/>
              </w:rPr>
              <w:t xml:space="preserve">Office B1.10 </w:t>
            </w:r>
          </w:p>
        </w:tc>
        <w:tc>
          <w:tcPr>
            <w:tcW w:w="2836" w:type="dxa"/>
          </w:tcPr>
          <w:p w:rsidR="00D70BC6" w:rsidRPr="007A22A8" w:rsidRDefault="00D70BC6" w:rsidP="004E7FE1">
            <w:pPr>
              <w:pStyle w:val="Default"/>
              <w:rPr>
                <w:sz w:val="16"/>
                <w:szCs w:val="16"/>
                <w:lang w:val="en-US"/>
              </w:rPr>
            </w:pPr>
            <w:r w:rsidRPr="007A22A8">
              <w:rPr>
                <w:sz w:val="16"/>
                <w:szCs w:val="16"/>
                <w:lang w:val="en-US"/>
              </w:rPr>
              <w:t xml:space="preserve">Mon + Wed + Fri 09:00 - 12:00 </w:t>
            </w:r>
          </w:p>
          <w:p w:rsidR="00D70BC6" w:rsidRPr="007A22A8" w:rsidRDefault="00D70BC6" w:rsidP="004E7FE1">
            <w:pPr>
              <w:pStyle w:val="Default"/>
              <w:rPr>
                <w:sz w:val="16"/>
                <w:szCs w:val="16"/>
                <w:lang w:val="en-US"/>
              </w:rPr>
            </w:pPr>
            <w:r w:rsidRPr="007A22A8">
              <w:rPr>
                <w:sz w:val="16"/>
                <w:szCs w:val="16"/>
                <w:lang w:val="en-US"/>
              </w:rPr>
              <w:t xml:space="preserve">Tue + </w:t>
            </w:r>
            <w:r>
              <w:rPr>
                <w:sz w:val="16"/>
                <w:szCs w:val="16"/>
                <w:lang w:val="en-US"/>
              </w:rPr>
              <w:t>Thu</w:t>
            </w:r>
            <w:r w:rsidRPr="007A22A8">
              <w:rPr>
                <w:sz w:val="16"/>
                <w:szCs w:val="16"/>
                <w:lang w:val="en-US"/>
              </w:rPr>
              <w:t xml:space="preserve"> 14:00 - 16:00 </w:t>
            </w:r>
          </w:p>
        </w:tc>
      </w:tr>
      <w:tr w:rsidR="00D70BC6" w:rsidRPr="00E053AA" w:rsidTr="004E7FE1">
        <w:trPr>
          <w:trHeight w:val="606"/>
        </w:trPr>
        <w:tc>
          <w:tcPr>
            <w:tcW w:w="2518" w:type="dxa"/>
            <w:tcBorders>
              <w:top w:val="single" w:sz="4" w:space="0" w:color="auto"/>
            </w:tcBorders>
          </w:tcPr>
          <w:p w:rsidR="00D70BC6" w:rsidRPr="00515691" w:rsidRDefault="00D70BC6" w:rsidP="004E7FE1">
            <w:pPr>
              <w:pStyle w:val="Default"/>
              <w:rPr>
                <w:sz w:val="16"/>
                <w:szCs w:val="16"/>
                <w:lang w:val="en-US"/>
              </w:rPr>
            </w:pPr>
            <w:r w:rsidRPr="00515691">
              <w:rPr>
                <w:b/>
                <w:bCs/>
                <w:sz w:val="16"/>
                <w:szCs w:val="16"/>
                <w:lang w:val="en-US"/>
              </w:rPr>
              <w:t>School of Economics and Management</w:t>
            </w:r>
          </w:p>
          <w:p w:rsidR="00D70BC6" w:rsidRPr="00515691" w:rsidRDefault="00D70BC6" w:rsidP="004E7FE1">
            <w:pPr>
              <w:pStyle w:val="Default"/>
              <w:rPr>
                <w:sz w:val="16"/>
                <w:szCs w:val="16"/>
                <w:lang w:val="en-US"/>
              </w:rPr>
            </w:pPr>
            <w:r w:rsidRPr="00515691">
              <w:rPr>
                <w:sz w:val="16"/>
                <w:szCs w:val="16"/>
                <w:lang w:val="en-US"/>
              </w:rPr>
              <w:t xml:space="preserve">Tel. +39 0471 013 000 </w:t>
            </w:r>
          </w:p>
          <w:p w:rsidR="00D70BC6" w:rsidRPr="00287FF0" w:rsidRDefault="004564FC" w:rsidP="004E7FE1">
            <w:pPr>
              <w:pStyle w:val="Default"/>
              <w:rPr>
                <w:color w:val="000000" w:themeColor="text1"/>
                <w:sz w:val="16"/>
                <w:szCs w:val="16"/>
              </w:rPr>
            </w:pPr>
            <w:hyperlink r:id="rId25" w:history="1">
              <w:r w:rsidR="00D70BC6" w:rsidRPr="00762C96">
                <w:rPr>
                  <w:rStyle w:val="Hyperlink"/>
                  <w:sz w:val="16"/>
                  <w:szCs w:val="16"/>
                </w:rPr>
                <w:t xml:space="preserve">schoolofeconomics@unibz.it </w:t>
              </w:r>
            </w:hyperlink>
            <w:r w:rsidR="00D70BC6" w:rsidRPr="00287FF0">
              <w:rPr>
                <w:color w:val="000000" w:themeColor="text1"/>
                <w:sz w:val="16"/>
                <w:szCs w:val="16"/>
              </w:rPr>
              <w:t xml:space="preserve"> </w:t>
            </w:r>
          </w:p>
          <w:p w:rsidR="00D70BC6" w:rsidRPr="00E053AA" w:rsidRDefault="00D70BC6" w:rsidP="004E7FE1">
            <w:pPr>
              <w:pStyle w:val="Default"/>
              <w:rPr>
                <w:sz w:val="16"/>
                <w:szCs w:val="16"/>
              </w:rPr>
            </w:pPr>
          </w:p>
        </w:tc>
        <w:tc>
          <w:tcPr>
            <w:tcW w:w="2126" w:type="dxa"/>
            <w:tcBorders>
              <w:top w:val="single" w:sz="4" w:space="0" w:color="auto"/>
            </w:tcBorders>
          </w:tcPr>
          <w:p w:rsidR="00D70BC6" w:rsidRPr="00051765" w:rsidRDefault="00D70BC6" w:rsidP="004E7FE1">
            <w:pPr>
              <w:pStyle w:val="Default"/>
              <w:rPr>
                <w:sz w:val="16"/>
                <w:szCs w:val="16"/>
                <w:lang w:val="en-GB"/>
              </w:rPr>
            </w:pPr>
            <w:r w:rsidRPr="00051765">
              <w:rPr>
                <w:sz w:val="16"/>
                <w:szCs w:val="16"/>
                <w:lang w:val="en-GB"/>
              </w:rPr>
              <w:t>Admission procedure, rank</w:t>
            </w:r>
            <w:r w:rsidR="0009415A">
              <w:rPr>
                <w:sz w:val="16"/>
                <w:szCs w:val="16"/>
                <w:lang w:val="en-GB"/>
              </w:rPr>
              <w:t xml:space="preserve">ing </w:t>
            </w:r>
            <w:r w:rsidRPr="00051765">
              <w:rPr>
                <w:sz w:val="16"/>
                <w:szCs w:val="16"/>
                <w:lang w:val="en-GB"/>
              </w:rPr>
              <w:t>lists, didactics</w:t>
            </w:r>
          </w:p>
        </w:tc>
        <w:tc>
          <w:tcPr>
            <w:tcW w:w="2126" w:type="dxa"/>
          </w:tcPr>
          <w:p w:rsidR="00D70BC6" w:rsidRPr="00767FA9" w:rsidRDefault="00D70BC6" w:rsidP="004E7FE1">
            <w:pPr>
              <w:pStyle w:val="Default"/>
              <w:rPr>
                <w:sz w:val="16"/>
                <w:szCs w:val="16"/>
                <w:lang w:val="it-IT"/>
              </w:rPr>
            </w:pPr>
            <w:r w:rsidRPr="00767FA9">
              <w:rPr>
                <w:sz w:val="16"/>
                <w:szCs w:val="16"/>
                <w:lang w:val="it-IT"/>
              </w:rPr>
              <w:t>Bozen/Bolzano</w:t>
            </w:r>
          </w:p>
          <w:p w:rsidR="00D70BC6" w:rsidRPr="00767FA9" w:rsidRDefault="00D70BC6" w:rsidP="004E7FE1">
            <w:pPr>
              <w:pStyle w:val="Default"/>
              <w:rPr>
                <w:sz w:val="16"/>
                <w:szCs w:val="16"/>
                <w:lang w:val="it-IT"/>
              </w:rPr>
            </w:pPr>
            <w:proofErr w:type="spellStart"/>
            <w:r w:rsidRPr="00767FA9">
              <w:rPr>
                <w:sz w:val="16"/>
                <w:szCs w:val="16"/>
                <w:lang w:val="it-IT"/>
              </w:rPr>
              <w:t>Universitätsplatz</w:t>
            </w:r>
            <w:proofErr w:type="spellEnd"/>
            <w:r w:rsidRPr="00767FA9">
              <w:rPr>
                <w:sz w:val="16"/>
                <w:szCs w:val="16"/>
                <w:lang w:val="it-IT"/>
              </w:rPr>
              <w:t xml:space="preserve">/Piazza Università 1 </w:t>
            </w:r>
          </w:p>
          <w:p w:rsidR="00D70BC6" w:rsidRPr="00767FA9" w:rsidRDefault="00D70BC6" w:rsidP="004E7FE1">
            <w:pPr>
              <w:pStyle w:val="Default"/>
              <w:rPr>
                <w:sz w:val="16"/>
                <w:szCs w:val="16"/>
                <w:lang w:val="en-US"/>
              </w:rPr>
            </w:pPr>
            <w:r w:rsidRPr="00767FA9">
              <w:rPr>
                <w:sz w:val="16"/>
                <w:szCs w:val="16"/>
                <w:lang w:val="en-US"/>
              </w:rPr>
              <w:t>Building E – 4</w:t>
            </w:r>
            <w:r w:rsidRPr="0097547E">
              <w:rPr>
                <w:sz w:val="16"/>
                <w:szCs w:val="16"/>
                <w:vertAlign w:val="superscript"/>
                <w:lang w:val="en-US"/>
              </w:rPr>
              <w:t>th</w:t>
            </w:r>
            <w:r>
              <w:rPr>
                <w:sz w:val="16"/>
                <w:szCs w:val="16"/>
                <w:lang w:val="en-US"/>
              </w:rPr>
              <w:t xml:space="preserve"> </w:t>
            </w:r>
            <w:r w:rsidRPr="00767FA9">
              <w:rPr>
                <w:sz w:val="16"/>
                <w:szCs w:val="16"/>
                <w:lang w:val="en-US"/>
              </w:rPr>
              <w:t>floor</w:t>
            </w:r>
          </w:p>
          <w:p w:rsidR="00D70BC6" w:rsidRPr="00767FA9" w:rsidRDefault="00D70BC6" w:rsidP="004E7FE1">
            <w:pPr>
              <w:pStyle w:val="Default"/>
              <w:rPr>
                <w:sz w:val="16"/>
                <w:szCs w:val="16"/>
                <w:lang w:val="en-US"/>
              </w:rPr>
            </w:pPr>
            <w:r w:rsidRPr="00E768FA">
              <w:rPr>
                <w:sz w:val="16"/>
                <w:szCs w:val="16"/>
                <w:lang w:val="en-US"/>
              </w:rPr>
              <w:t>Office E.402</w:t>
            </w:r>
          </w:p>
        </w:tc>
        <w:tc>
          <w:tcPr>
            <w:tcW w:w="2836" w:type="dxa"/>
          </w:tcPr>
          <w:p w:rsidR="00D70BC6" w:rsidRPr="00113A25" w:rsidRDefault="00D70BC6" w:rsidP="004E7FE1">
            <w:pPr>
              <w:pStyle w:val="Default"/>
              <w:rPr>
                <w:sz w:val="16"/>
                <w:szCs w:val="16"/>
              </w:rPr>
            </w:pPr>
            <w:r w:rsidRPr="00113A25">
              <w:rPr>
                <w:sz w:val="16"/>
                <w:szCs w:val="16"/>
              </w:rPr>
              <w:t xml:space="preserve">Mon </w:t>
            </w:r>
            <w:r w:rsidR="00E768FA" w:rsidRPr="00113A25">
              <w:rPr>
                <w:sz w:val="16"/>
                <w:szCs w:val="16"/>
              </w:rPr>
              <w:t>1</w:t>
            </w:r>
            <w:r w:rsidRPr="00113A25">
              <w:rPr>
                <w:sz w:val="16"/>
                <w:szCs w:val="16"/>
              </w:rPr>
              <w:t>0:00 - 12:00 / 13:30 - 16:30</w:t>
            </w:r>
          </w:p>
          <w:p w:rsidR="00D70BC6" w:rsidRPr="00113A25" w:rsidRDefault="00D70BC6" w:rsidP="004E7FE1">
            <w:pPr>
              <w:pStyle w:val="Default"/>
              <w:rPr>
                <w:sz w:val="16"/>
                <w:szCs w:val="16"/>
              </w:rPr>
            </w:pPr>
            <w:proofErr w:type="spellStart"/>
            <w:r w:rsidRPr="00113A25">
              <w:rPr>
                <w:sz w:val="16"/>
                <w:szCs w:val="16"/>
              </w:rPr>
              <w:t>Wed</w:t>
            </w:r>
            <w:proofErr w:type="spellEnd"/>
            <w:r w:rsidRPr="00113A25">
              <w:rPr>
                <w:sz w:val="16"/>
                <w:szCs w:val="16"/>
              </w:rPr>
              <w:t xml:space="preserve"> </w:t>
            </w:r>
            <w:r w:rsidR="00E768FA" w:rsidRPr="00113A25">
              <w:rPr>
                <w:sz w:val="16"/>
                <w:szCs w:val="16"/>
              </w:rPr>
              <w:t>1</w:t>
            </w:r>
            <w:r w:rsidRPr="00113A25">
              <w:rPr>
                <w:sz w:val="16"/>
                <w:szCs w:val="16"/>
              </w:rPr>
              <w:t>0:00 - 12:00 / 14:00 - 16:00</w:t>
            </w:r>
          </w:p>
          <w:p w:rsidR="00D70BC6" w:rsidRPr="00113A25" w:rsidRDefault="00D70BC6" w:rsidP="004E7FE1">
            <w:pPr>
              <w:pStyle w:val="Default"/>
              <w:rPr>
                <w:sz w:val="16"/>
                <w:szCs w:val="16"/>
              </w:rPr>
            </w:pPr>
            <w:r w:rsidRPr="00113A25">
              <w:rPr>
                <w:sz w:val="16"/>
                <w:szCs w:val="16"/>
              </w:rPr>
              <w:t>Thu 10:00 - 12:00</w:t>
            </w:r>
          </w:p>
          <w:p w:rsidR="00D70BC6" w:rsidRPr="00113A25" w:rsidRDefault="00D70BC6" w:rsidP="004E7FE1">
            <w:pPr>
              <w:pStyle w:val="Default"/>
              <w:rPr>
                <w:sz w:val="16"/>
                <w:szCs w:val="16"/>
              </w:rPr>
            </w:pPr>
            <w:proofErr w:type="spellStart"/>
            <w:r w:rsidRPr="00113A25">
              <w:rPr>
                <w:sz w:val="16"/>
                <w:szCs w:val="16"/>
              </w:rPr>
              <w:t>Fri</w:t>
            </w:r>
            <w:proofErr w:type="spellEnd"/>
            <w:r w:rsidRPr="00113A25">
              <w:rPr>
                <w:sz w:val="16"/>
                <w:szCs w:val="16"/>
              </w:rPr>
              <w:t xml:space="preserve"> 13:30 - 16:30 </w:t>
            </w:r>
          </w:p>
        </w:tc>
      </w:tr>
      <w:tr w:rsidR="00D87586" w:rsidRPr="006702DB" w:rsidTr="00D87586">
        <w:trPr>
          <w:trHeight w:val="606"/>
        </w:trPr>
        <w:tc>
          <w:tcPr>
            <w:tcW w:w="2518" w:type="dxa"/>
            <w:tcBorders>
              <w:top w:val="single" w:sz="4" w:space="0" w:color="auto"/>
              <w:bottom w:val="single" w:sz="4" w:space="0" w:color="auto"/>
              <w:right w:val="single" w:sz="4" w:space="0" w:color="auto"/>
            </w:tcBorders>
          </w:tcPr>
          <w:p w:rsidR="00D87586" w:rsidRPr="00D87586" w:rsidRDefault="00D87586" w:rsidP="004E7FE1">
            <w:pPr>
              <w:pStyle w:val="Default"/>
              <w:rPr>
                <w:b/>
                <w:bCs/>
                <w:sz w:val="16"/>
                <w:szCs w:val="16"/>
                <w:lang w:val="en-US"/>
              </w:rPr>
            </w:pPr>
            <w:r w:rsidRPr="00D87586">
              <w:rPr>
                <w:b/>
                <w:bCs/>
                <w:sz w:val="16"/>
                <w:szCs w:val="16"/>
                <w:lang w:val="en-US"/>
              </w:rPr>
              <w:t>Secretariat – Bachelor in Tourism, Sport and Event Management</w:t>
            </w:r>
          </w:p>
          <w:p w:rsidR="00D87586" w:rsidRPr="00D87586" w:rsidRDefault="00D87586" w:rsidP="004E7FE1">
            <w:pPr>
              <w:pStyle w:val="Default"/>
              <w:rPr>
                <w:b/>
                <w:bCs/>
                <w:sz w:val="16"/>
                <w:szCs w:val="16"/>
              </w:rPr>
            </w:pPr>
            <w:r w:rsidRPr="00D87586">
              <w:rPr>
                <w:b/>
                <w:bCs/>
                <w:sz w:val="16"/>
                <w:szCs w:val="16"/>
              </w:rPr>
              <w:t xml:space="preserve">Tel. +39 0474 013 600 </w:t>
            </w:r>
          </w:p>
          <w:p w:rsidR="00D87586" w:rsidRPr="00D87586" w:rsidRDefault="004564FC" w:rsidP="004E7FE1">
            <w:pPr>
              <w:pStyle w:val="Default"/>
              <w:rPr>
                <w:rStyle w:val="Hyperlink"/>
                <w:rFonts w:cs="Tahoma"/>
                <w:bCs/>
                <w:color w:val="000000"/>
                <w:sz w:val="16"/>
                <w:szCs w:val="16"/>
                <w:u w:val="none"/>
              </w:rPr>
            </w:pPr>
            <w:hyperlink r:id="rId26" w:history="1">
              <w:r w:rsidR="00D87586" w:rsidRPr="00D87586">
                <w:rPr>
                  <w:rStyle w:val="Hyperlink"/>
                  <w:rFonts w:cs="Tahoma"/>
                  <w:bCs/>
                  <w:sz w:val="16"/>
                  <w:szCs w:val="16"/>
                </w:rPr>
                <w:t xml:space="preserve">tourism@unibz.it </w:t>
              </w:r>
            </w:hyperlink>
            <w:r w:rsidR="00D87586" w:rsidRPr="00D87586">
              <w:rPr>
                <w:rStyle w:val="Hyperlink"/>
                <w:rFonts w:cs="Tahoma"/>
                <w:bCs/>
                <w:color w:val="000000"/>
                <w:sz w:val="16"/>
                <w:szCs w:val="16"/>
                <w:u w:val="none"/>
              </w:rPr>
              <w:t xml:space="preserve"> </w:t>
            </w:r>
          </w:p>
          <w:p w:rsidR="00D87586" w:rsidRPr="00D87586" w:rsidRDefault="004564FC" w:rsidP="004E7FE1">
            <w:pPr>
              <w:pStyle w:val="Default"/>
              <w:rPr>
                <w:rStyle w:val="Hyperlink"/>
                <w:rFonts w:cs="Tahoma"/>
                <w:bCs/>
                <w:color w:val="000000"/>
                <w:sz w:val="16"/>
                <w:szCs w:val="16"/>
                <w:u w:val="none"/>
              </w:rPr>
            </w:pPr>
            <w:hyperlink r:id="rId27" w:history="1">
              <w:r w:rsidR="00D87586" w:rsidRPr="00D87586">
                <w:rPr>
                  <w:rStyle w:val="Hyperlink"/>
                  <w:rFonts w:cs="Tahoma"/>
                  <w:bCs/>
                  <w:sz w:val="16"/>
                  <w:szCs w:val="16"/>
                </w:rPr>
                <w:t>sport-event@unibz.it</w:t>
              </w:r>
            </w:hyperlink>
          </w:p>
          <w:p w:rsidR="00D87586" w:rsidRPr="00D87586" w:rsidRDefault="004564FC" w:rsidP="004E7FE1">
            <w:pPr>
              <w:pStyle w:val="Default"/>
              <w:rPr>
                <w:rStyle w:val="Hyperlink"/>
                <w:rFonts w:cs="Tahoma"/>
                <w:bCs/>
                <w:color w:val="000000"/>
                <w:sz w:val="16"/>
                <w:szCs w:val="16"/>
                <w:u w:val="none"/>
                <w:lang w:val="en-US"/>
              </w:rPr>
            </w:pPr>
            <w:hyperlink r:id="rId28" w:history="1">
              <w:r w:rsidR="00D87586" w:rsidRPr="00D87586">
                <w:rPr>
                  <w:rStyle w:val="Hyperlink"/>
                  <w:rFonts w:cs="Tahoma"/>
                  <w:bCs/>
                  <w:sz w:val="16"/>
                  <w:szCs w:val="16"/>
                  <w:lang w:val="en-US"/>
                </w:rPr>
                <w:t>tourism-sport-event@unibz.it</w:t>
              </w:r>
            </w:hyperlink>
            <w:r w:rsidR="00D87586" w:rsidRPr="00D87586">
              <w:rPr>
                <w:rStyle w:val="Hyperlink"/>
                <w:rFonts w:cs="Tahoma"/>
                <w:bCs/>
                <w:color w:val="000000"/>
                <w:sz w:val="16"/>
                <w:szCs w:val="16"/>
                <w:u w:val="none"/>
                <w:lang w:val="en-US"/>
              </w:rPr>
              <w:t xml:space="preserve"> </w:t>
            </w:r>
          </w:p>
          <w:p w:rsidR="00D87586" w:rsidRPr="00D87586" w:rsidRDefault="00D87586" w:rsidP="004E7FE1">
            <w:pPr>
              <w:pStyle w:val="Default"/>
              <w:rPr>
                <w:b/>
                <w:bCs/>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D87586" w:rsidRPr="00D87586" w:rsidRDefault="00257BC7" w:rsidP="00257BC7">
            <w:pPr>
              <w:pStyle w:val="Default"/>
              <w:rPr>
                <w:sz w:val="16"/>
                <w:szCs w:val="16"/>
                <w:lang w:val="en-GB"/>
              </w:rPr>
            </w:pPr>
            <w:r>
              <w:rPr>
                <w:sz w:val="16"/>
                <w:szCs w:val="16"/>
                <w:lang w:val="en-GB"/>
              </w:rPr>
              <w:t>enrolment</w:t>
            </w:r>
            <w:r w:rsidR="00D87586" w:rsidRPr="00D87586">
              <w:rPr>
                <w:sz w:val="16"/>
                <w:szCs w:val="16"/>
                <w:lang w:val="en-GB"/>
              </w:rPr>
              <w:t xml:space="preserve">, </w:t>
            </w:r>
            <w:r>
              <w:rPr>
                <w:sz w:val="16"/>
                <w:szCs w:val="16"/>
                <w:lang w:val="en-GB"/>
              </w:rPr>
              <w:t>tuition fees</w:t>
            </w:r>
          </w:p>
        </w:tc>
        <w:tc>
          <w:tcPr>
            <w:tcW w:w="2126" w:type="dxa"/>
            <w:tcBorders>
              <w:top w:val="single" w:sz="4" w:space="0" w:color="auto"/>
              <w:left w:val="single" w:sz="4" w:space="0" w:color="auto"/>
              <w:bottom w:val="single" w:sz="4" w:space="0" w:color="auto"/>
              <w:right w:val="single" w:sz="4" w:space="0" w:color="auto"/>
            </w:tcBorders>
          </w:tcPr>
          <w:p w:rsidR="00D87586" w:rsidRPr="00257BC7" w:rsidRDefault="00D87586" w:rsidP="004E7FE1">
            <w:pPr>
              <w:pStyle w:val="Default"/>
              <w:rPr>
                <w:sz w:val="16"/>
                <w:szCs w:val="16"/>
                <w:lang w:val="it-IT"/>
              </w:rPr>
            </w:pPr>
            <w:r w:rsidRPr="00257BC7">
              <w:rPr>
                <w:sz w:val="16"/>
                <w:szCs w:val="16"/>
                <w:lang w:val="it-IT"/>
              </w:rPr>
              <w:t>Bruneck</w:t>
            </w:r>
            <w:r w:rsidR="00257BC7" w:rsidRPr="00257BC7">
              <w:rPr>
                <w:sz w:val="16"/>
                <w:szCs w:val="16"/>
                <w:lang w:val="it-IT"/>
              </w:rPr>
              <w:t>/Brunico</w:t>
            </w:r>
          </w:p>
          <w:p w:rsidR="00257BC7" w:rsidRPr="00E768FA" w:rsidRDefault="00D87586" w:rsidP="004E7FE1">
            <w:pPr>
              <w:pStyle w:val="Default"/>
              <w:rPr>
                <w:sz w:val="16"/>
                <w:szCs w:val="16"/>
                <w:lang w:val="it-IT"/>
              </w:rPr>
            </w:pPr>
            <w:proofErr w:type="spellStart"/>
            <w:r w:rsidRPr="00257BC7">
              <w:rPr>
                <w:sz w:val="16"/>
                <w:szCs w:val="16"/>
                <w:lang w:val="it-IT"/>
              </w:rPr>
              <w:t>Universitätsplatz</w:t>
            </w:r>
            <w:proofErr w:type="spellEnd"/>
            <w:r w:rsidR="00257BC7">
              <w:rPr>
                <w:sz w:val="16"/>
                <w:szCs w:val="16"/>
                <w:lang w:val="it-IT"/>
              </w:rPr>
              <w:t>/</w:t>
            </w:r>
            <w:r w:rsidR="00257BC7" w:rsidRPr="00767FA9">
              <w:rPr>
                <w:sz w:val="16"/>
                <w:szCs w:val="16"/>
                <w:lang w:val="it-IT"/>
              </w:rPr>
              <w:t xml:space="preserve">Piazza </w:t>
            </w:r>
            <w:r w:rsidR="00257BC7" w:rsidRPr="00E768FA">
              <w:rPr>
                <w:sz w:val="16"/>
                <w:szCs w:val="16"/>
                <w:lang w:val="it-IT"/>
              </w:rPr>
              <w:t xml:space="preserve">Università 1 </w:t>
            </w:r>
          </w:p>
          <w:p w:rsidR="00D87586" w:rsidRPr="00E768FA" w:rsidRDefault="003B3E4B" w:rsidP="004E7FE1">
            <w:pPr>
              <w:pStyle w:val="Default"/>
              <w:rPr>
                <w:sz w:val="16"/>
                <w:szCs w:val="16"/>
                <w:lang w:val="en-US"/>
              </w:rPr>
            </w:pPr>
            <w:r w:rsidRPr="00E768FA">
              <w:rPr>
                <w:sz w:val="16"/>
                <w:szCs w:val="16"/>
                <w:lang w:val="en-US"/>
              </w:rPr>
              <w:t>1</w:t>
            </w:r>
            <w:r w:rsidRPr="00E768FA">
              <w:rPr>
                <w:sz w:val="16"/>
                <w:szCs w:val="16"/>
                <w:vertAlign w:val="superscript"/>
                <w:lang w:val="en-US"/>
              </w:rPr>
              <w:t>st</w:t>
            </w:r>
            <w:r w:rsidRPr="00E768FA">
              <w:rPr>
                <w:sz w:val="16"/>
                <w:szCs w:val="16"/>
                <w:lang w:val="en-US"/>
              </w:rPr>
              <w:t xml:space="preserve"> floor</w:t>
            </w:r>
          </w:p>
          <w:p w:rsidR="00D87586" w:rsidRPr="003B3E4B" w:rsidRDefault="00D87586" w:rsidP="004E7FE1">
            <w:pPr>
              <w:pStyle w:val="Default"/>
              <w:rPr>
                <w:strike/>
                <w:sz w:val="16"/>
                <w:szCs w:val="16"/>
                <w:lang w:val="en-US"/>
              </w:rPr>
            </w:pPr>
          </w:p>
        </w:tc>
        <w:tc>
          <w:tcPr>
            <w:tcW w:w="2836" w:type="dxa"/>
            <w:tcBorders>
              <w:top w:val="single" w:sz="4" w:space="0" w:color="auto"/>
              <w:left w:val="single" w:sz="4" w:space="0" w:color="auto"/>
              <w:bottom w:val="single" w:sz="4" w:space="0" w:color="auto"/>
            </w:tcBorders>
          </w:tcPr>
          <w:p w:rsidR="00D87586" w:rsidRPr="00E97451" w:rsidRDefault="001F360B" w:rsidP="001F360B">
            <w:pPr>
              <w:pStyle w:val="Default"/>
              <w:rPr>
                <w:sz w:val="16"/>
                <w:szCs w:val="16"/>
              </w:rPr>
            </w:pPr>
            <w:proofErr w:type="spellStart"/>
            <w:r>
              <w:rPr>
                <w:sz w:val="16"/>
                <w:szCs w:val="16"/>
              </w:rPr>
              <w:t>From</w:t>
            </w:r>
            <w:proofErr w:type="spellEnd"/>
            <w:r>
              <w:rPr>
                <w:sz w:val="16"/>
                <w:szCs w:val="16"/>
              </w:rPr>
              <w:t xml:space="preserve"> </w:t>
            </w:r>
            <w:r w:rsidR="00D87586" w:rsidRPr="00E97451">
              <w:rPr>
                <w:sz w:val="16"/>
                <w:szCs w:val="16"/>
              </w:rPr>
              <w:t>Mo</w:t>
            </w:r>
            <w:r>
              <w:rPr>
                <w:sz w:val="16"/>
                <w:szCs w:val="16"/>
              </w:rPr>
              <w:t>n</w:t>
            </w:r>
            <w:r w:rsidR="00D87586" w:rsidRPr="00E97451">
              <w:rPr>
                <w:sz w:val="16"/>
                <w:szCs w:val="16"/>
              </w:rPr>
              <w:t xml:space="preserve"> </w:t>
            </w:r>
            <w:proofErr w:type="spellStart"/>
            <w:r>
              <w:rPr>
                <w:sz w:val="16"/>
                <w:szCs w:val="16"/>
              </w:rPr>
              <w:t>to</w:t>
            </w:r>
            <w:proofErr w:type="spellEnd"/>
            <w:r w:rsidR="00D87586" w:rsidRPr="00E97451">
              <w:rPr>
                <w:sz w:val="16"/>
                <w:szCs w:val="16"/>
              </w:rPr>
              <w:t xml:space="preserve"> </w:t>
            </w:r>
            <w:proofErr w:type="spellStart"/>
            <w:r w:rsidR="00D87586" w:rsidRPr="00E97451">
              <w:rPr>
                <w:sz w:val="16"/>
                <w:szCs w:val="16"/>
              </w:rPr>
              <w:t>Fr</w:t>
            </w:r>
            <w:r>
              <w:rPr>
                <w:sz w:val="16"/>
                <w:szCs w:val="16"/>
              </w:rPr>
              <w:t>i</w:t>
            </w:r>
            <w:proofErr w:type="spellEnd"/>
            <w:r w:rsidR="00D87586" w:rsidRPr="00E97451">
              <w:rPr>
                <w:sz w:val="16"/>
                <w:szCs w:val="16"/>
              </w:rPr>
              <w:t xml:space="preserve"> 08:30 – 12:30</w:t>
            </w:r>
          </w:p>
        </w:tc>
      </w:tr>
      <w:tr w:rsidR="00D70BC6" w:rsidRPr="00E053AA" w:rsidTr="004E7FE1">
        <w:trPr>
          <w:trHeight w:val="486"/>
        </w:trPr>
        <w:tc>
          <w:tcPr>
            <w:tcW w:w="2518" w:type="dxa"/>
            <w:vMerge w:val="restart"/>
          </w:tcPr>
          <w:p w:rsidR="00D70BC6" w:rsidRPr="00E95D19" w:rsidRDefault="00D70BC6" w:rsidP="004E7FE1">
            <w:pPr>
              <w:pStyle w:val="Default"/>
              <w:rPr>
                <w:sz w:val="16"/>
                <w:szCs w:val="16"/>
              </w:rPr>
            </w:pPr>
            <w:r>
              <w:rPr>
                <w:b/>
                <w:bCs/>
                <w:sz w:val="16"/>
                <w:szCs w:val="16"/>
              </w:rPr>
              <w:t>Language Centre</w:t>
            </w:r>
            <w:r w:rsidRPr="00E95D19">
              <w:rPr>
                <w:b/>
                <w:bCs/>
                <w:sz w:val="16"/>
                <w:szCs w:val="16"/>
              </w:rPr>
              <w:t xml:space="preserve"> </w:t>
            </w:r>
          </w:p>
          <w:p w:rsidR="00D70BC6" w:rsidRPr="00E95D19" w:rsidRDefault="00D70BC6" w:rsidP="004E7FE1">
            <w:pPr>
              <w:pStyle w:val="Default"/>
              <w:rPr>
                <w:sz w:val="16"/>
                <w:szCs w:val="16"/>
              </w:rPr>
            </w:pPr>
            <w:r w:rsidRPr="00E95D19">
              <w:rPr>
                <w:sz w:val="16"/>
                <w:szCs w:val="16"/>
              </w:rPr>
              <w:t xml:space="preserve">Tel. +39 0471 012 400 </w:t>
            </w:r>
          </w:p>
          <w:p w:rsidR="00D70BC6" w:rsidRPr="00E95D19" w:rsidRDefault="004564FC" w:rsidP="004E7FE1">
            <w:pPr>
              <w:pStyle w:val="Default"/>
              <w:rPr>
                <w:sz w:val="16"/>
                <w:szCs w:val="16"/>
              </w:rPr>
            </w:pPr>
            <w:hyperlink r:id="rId29" w:history="1">
              <w:r w:rsidR="00D70BC6" w:rsidRPr="00762C96">
                <w:rPr>
                  <w:rStyle w:val="Hyperlink"/>
                  <w:rFonts w:cs="Tahoma"/>
                  <w:sz w:val="16"/>
                  <w:szCs w:val="16"/>
                </w:rPr>
                <w:t>language.centre@unibz.it</w:t>
              </w:r>
            </w:hyperlink>
            <w:r w:rsidR="00D70BC6">
              <w:rPr>
                <w:sz w:val="16"/>
                <w:szCs w:val="16"/>
              </w:rPr>
              <w:t xml:space="preserve"> </w:t>
            </w:r>
            <w:r w:rsidR="00D70BC6" w:rsidRPr="00E95D19">
              <w:rPr>
                <w:sz w:val="16"/>
                <w:szCs w:val="16"/>
              </w:rPr>
              <w:t xml:space="preserve"> </w:t>
            </w:r>
          </w:p>
        </w:tc>
        <w:tc>
          <w:tcPr>
            <w:tcW w:w="2126" w:type="dxa"/>
            <w:vMerge w:val="restart"/>
          </w:tcPr>
          <w:p w:rsidR="00D70BC6" w:rsidRPr="00051765" w:rsidRDefault="00D70BC6" w:rsidP="004E7FE1">
            <w:pPr>
              <w:pStyle w:val="Default"/>
              <w:rPr>
                <w:sz w:val="16"/>
                <w:szCs w:val="16"/>
                <w:lang w:val="en-GB"/>
              </w:rPr>
            </w:pPr>
            <w:r w:rsidRPr="00051765">
              <w:rPr>
                <w:sz w:val="16"/>
                <w:szCs w:val="16"/>
                <w:lang w:val="en-GB"/>
              </w:rPr>
              <w:t xml:space="preserve">Online upload of language certificates, enrolment to language assessment tests, language courses </w:t>
            </w:r>
          </w:p>
        </w:tc>
        <w:tc>
          <w:tcPr>
            <w:tcW w:w="2126" w:type="dxa"/>
          </w:tcPr>
          <w:p w:rsidR="00D70BC6" w:rsidRPr="0097547E" w:rsidRDefault="00D70BC6" w:rsidP="004E7FE1">
            <w:pPr>
              <w:pStyle w:val="Default"/>
              <w:rPr>
                <w:sz w:val="16"/>
                <w:szCs w:val="16"/>
                <w:lang w:val="it-IT"/>
              </w:rPr>
            </w:pPr>
            <w:r w:rsidRPr="0097547E">
              <w:rPr>
                <w:sz w:val="16"/>
                <w:szCs w:val="16"/>
                <w:u w:val="single"/>
                <w:lang w:val="it-IT"/>
              </w:rPr>
              <w:t>At Bozen/Bolzano</w:t>
            </w:r>
            <w:r w:rsidRPr="0097547E">
              <w:rPr>
                <w:sz w:val="16"/>
                <w:szCs w:val="16"/>
                <w:lang w:val="it-IT"/>
              </w:rPr>
              <w:t>:</w:t>
            </w:r>
          </w:p>
          <w:p w:rsidR="00D70BC6" w:rsidRPr="0097547E" w:rsidRDefault="00D70BC6" w:rsidP="004E7FE1">
            <w:pPr>
              <w:pStyle w:val="Default"/>
              <w:rPr>
                <w:sz w:val="16"/>
                <w:szCs w:val="16"/>
                <w:lang w:val="it-IT"/>
              </w:rPr>
            </w:pPr>
            <w:proofErr w:type="spellStart"/>
            <w:r w:rsidRPr="0097547E">
              <w:rPr>
                <w:sz w:val="16"/>
                <w:szCs w:val="16"/>
                <w:lang w:val="it-IT"/>
              </w:rPr>
              <w:t>Universitätsplatz</w:t>
            </w:r>
            <w:proofErr w:type="spellEnd"/>
            <w:r w:rsidRPr="0097547E">
              <w:rPr>
                <w:sz w:val="16"/>
                <w:szCs w:val="16"/>
                <w:lang w:val="it-IT"/>
              </w:rPr>
              <w:t xml:space="preserve">/Piazza Università 1 </w:t>
            </w:r>
          </w:p>
          <w:p w:rsidR="00D70BC6" w:rsidRPr="0097547E" w:rsidRDefault="00D70BC6" w:rsidP="004E7FE1">
            <w:pPr>
              <w:pStyle w:val="Default"/>
              <w:rPr>
                <w:sz w:val="16"/>
                <w:szCs w:val="16"/>
                <w:lang w:val="en-US"/>
              </w:rPr>
            </w:pPr>
            <w:r w:rsidRPr="0097547E">
              <w:rPr>
                <w:sz w:val="16"/>
                <w:szCs w:val="16"/>
                <w:lang w:val="en-US"/>
              </w:rPr>
              <w:t>Building</w:t>
            </w:r>
            <w:r>
              <w:rPr>
                <w:sz w:val="16"/>
                <w:szCs w:val="16"/>
                <w:lang w:val="en-US"/>
              </w:rPr>
              <w:t xml:space="preserve"> E – 1</w:t>
            </w:r>
            <w:r w:rsidRPr="0097547E">
              <w:rPr>
                <w:sz w:val="16"/>
                <w:szCs w:val="16"/>
                <w:vertAlign w:val="superscript"/>
                <w:lang w:val="en-US"/>
              </w:rPr>
              <w:t>st</w:t>
            </w:r>
            <w:r>
              <w:rPr>
                <w:sz w:val="16"/>
                <w:szCs w:val="16"/>
                <w:lang w:val="en-US"/>
              </w:rPr>
              <w:t xml:space="preserve"> floor</w:t>
            </w:r>
          </w:p>
          <w:p w:rsidR="00D70BC6" w:rsidRPr="0097547E" w:rsidRDefault="00D70BC6" w:rsidP="004E7FE1">
            <w:pPr>
              <w:pStyle w:val="Default"/>
              <w:rPr>
                <w:sz w:val="16"/>
                <w:szCs w:val="16"/>
                <w:lang w:val="en-US"/>
              </w:rPr>
            </w:pPr>
            <w:r>
              <w:rPr>
                <w:sz w:val="16"/>
                <w:szCs w:val="16"/>
                <w:lang w:val="en-US"/>
              </w:rPr>
              <w:t>Office</w:t>
            </w:r>
            <w:r w:rsidRPr="0097547E">
              <w:rPr>
                <w:sz w:val="16"/>
                <w:szCs w:val="16"/>
                <w:lang w:val="en-US"/>
              </w:rPr>
              <w:t xml:space="preserve"> E1.23 </w:t>
            </w:r>
            <w:proofErr w:type="spellStart"/>
            <w:r w:rsidRPr="0097547E">
              <w:rPr>
                <w:sz w:val="16"/>
                <w:szCs w:val="16"/>
                <w:lang w:val="en-US"/>
              </w:rPr>
              <w:t>Infopoint</w:t>
            </w:r>
            <w:proofErr w:type="spellEnd"/>
          </w:p>
          <w:p w:rsidR="00D70BC6" w:rsidRPr="0097547E" w:rsidRDefault="00D70BC6" w:rsidP="004E7FE1">
            <w:pPr>
              <w:pStyle w:val="Default"/>
              <w:rPr>
                <w:sz w:val="16"/>
                <w:szCs w:val="16"/>
                <w:lang w:val="en-US"/>
              </w:rPr>
            </w:pPr>
          </w:p>
        </w:tc>
        <w:tc>
          <w:tcPr>
            <w:tcW w:w="2836" w:type="dxa"/>
          </w:tcPr>
          <w:p w:rsidR="00D70BC6" w:rsidRPr="00E95D19" w:rsidRDefault="00D70BC6" w:rsidP="004E7FE1">
            <w:pPr>
              <w:pStyle w:val="Default"/>
              <w:rPr>
                <w:sz w:val="16"/>
                <w:szCs w:val="16"/>
              </w:rPr>
            </w:pPr>
            <w:r>
              <w:rPr>
                <w:sz w:val="16"/>
                <w:szCs w:val="16"/>
              </w:rPr>
              <w:t>Tue</w:t>
            </w:r>
            <w:r w:rsidRPr="00E95D19">
              <w:rPr>
                <w:sz w:val="16"/>
                <w:szCs w:val="16"/>
              </w:rPr>
              <w:t xml:space="preserve"> + </w:t>
            </w:r>
            <w:r>
              <w:rPr>
                <w:sz w:val="16"/>
                <w:szCs w:val="16"/>
              </w:rPr>
              <w:t>Thu</w:t>
            </w:r>
            <w:r w:rsidRPr="00E95D19">
              <w:rPr>
                <w:sz w:val="16"/>
                <w:szCs w:val="16"/>
              </w:rPr>
              <w:t xml:space="preserve"> 14:00 - 16:00 </w:t>
            </w:r>
          </w:p>
          <w:p w:rsidR="00D70BC6" w:rsidRPr="00E053AA" w:rsidRDefault="00D70BC6" w:rsidP="004E7FE1">
            <w:pPr>
              <w:pStyle w:val="Default"/>
              <w:rPr>
                <w:sz w:val="16"/>
                <w:szCs w:val="16"/>
              </w:rPr>
            </w:pPr>
            <w:proofErr w:type="spellStart"/>
            <w:r>
              <w:rPr>
                <w:sz w:val="16"/>
                <w:szCs w:val="16"/>
              </w:rPr>
              <w:t>Wed</w:t>
            </w:r>
            <w:proofErr w:type="spellEnd"/>
            <w:r w:rsidRPr="00E95D19">
              <w:rPr>
                <w:sz w:val="16"/>
                <w:szCs w:val="16"/>
              </w:rPr>
              <w:t xml:space="preserve"> + </w:t>
            </w:r>
            <w:proofErr w:type="spellStart"/>
            <w:r w:rsidRPr="00E95D19">
              <w:rPr>
                <w:sz w:val="16"/>
                <w:szCs w:val="16"/>
              </w:rPr>
              <w:t>Fr</w:t>
            </w:r>
            <w:r>
              <w:rPr>
                <w:sz w:val="16"/>
                <w:szCs w:val="16"/>
              </w:rPr>
              <w:t>i</w:t>
            </w:r>
            <w:proofErr w:type="spellEnd"/>
            <w:r w:rsidRPr="00E95D19">
              <w:rPr>
                <w:sz w:val="16"/>
                <w:szCs w:val="16"/>
              </w:rPr>
              <w:t xml:space="preserve"> 10:00 - 12:30</w:t>
            </w:r>
            <w:r w:rsidRPr="00E053AA">
              <w:rPr>
                <w:sz w:val="16"/>
                <w:szCs w:val="16"/>
              </w:rPr>
              <w:t xml:space="preserve"> </w:t>
            </w:r>
          </w:p>
        </w:tc>
      </w:tr>
      <w:tr w:rsidR="00D70BC6" w:rsidRPr="00AC6645" w:rsidTr="004E7FE1">
        <w:trPr>
          <w:trHeight w:val="608"/>
        </w:trPr>
        <w:tc>
          <w:tcPr>
            <w:tcW w:w="2518" w:type="dxa"/>
            <w:vMerge/>
            <w:tcBorders>
              <w:bottom w:val="single" w:sz="4" w:space="0" w:color="auto"/>
            </w:tcBorders>
          </w:tcPr>
          <w:p w:rsidR="00D70BC6" w:rsidRPr="00E053AA" w:rsidRDefault="00D70BC6" w:rsidP="004E7FE1">
            <w:pPr>
              <w:pStyle w:val="Default"/>
              <w:rPr>
                <w:bCs/>
                <w:sz w:val="16"/>
                <w:szCs w:val="16"/>
              </w:rPr>
            </w:pPr>
          </w:p>
        </w:tc>
        <w:tc>
          <w:tcPr>
            <w:tcW w:w="2126" w:type="dxa"/>
            <w:vMerge/>
            <w:tcBorders>
              <w:bottom w:val="single" w:sz="4" w:space="0" w:color="auto"/>
            </w:tcBorders>
          </w:tcPr>
          <w:p w:rsidR="00D70BC6" w:rsidRPr="00051765" w:rsidRDefault="00D70BC6" w:rsidP="004E7FE1">
            <w:pPr>
              <w:pStyle w:val="Default"/>
              <w:rPr>
                <w:sz w:val="16"/>
                <w:szCs w:val="16"/>
                <w:lang w:val="en-GB"/>
              </w:rPr>
            </w:pPr>
          </w:p>
        </w:tc>
        <w:tc>
          <w:tcPr>
            <w:tcW w:w="2126" w:type="dxa"/>
          </w:tcPr>
          <w:p w:rsidR="00D70BC6" w:rsidRPr="00515691" w:rsidRDefault="00D70BC6" w:rsidP="004E7FE1">
            <w:pPr>
              <w:pStyle w:val="Default"/>
              <w:rPr>
                <w:sz w:val="16"/>
                <w:szCs w:val="16"/>
                <w:lang w:val="en-US"/>
              </w:rPr>
            </w:pPr>
            <w:r w:rsidRPr="00515691">
              <w:rPr>
                <w:sz w:val="16"/>
                <w:szCs w:val="16"/>
                <w:u w:val="single"/>
                <w:lang w:val="en-US"/>
              </w:rPr>
              <w:t xml:space="preserve">At </w:t>
            </w:r>
            <w:proofErr w:type="spellStart"/>
            <w:r w:rsidRPr="00515691">
              <w:rPr>
                <w:sz w:val="16"/>
                <w:szCs w:val="16"/>
                <w:u w:val="single"/>
                <w:lang w:val="en-US"/>
              </w:rPr>
              <w:t>Brixen</w:t>
            </w:r>
            <w:proofErr w:type="spellEnd"/>
            <w:r w:rsidRPr="00515691">
              <w:rPr>
                <w:sz w:val="16"/>
                <w:szCs w:val="16"/>
                <w:u w:val="single"/>
                <w:lang w:val="en-US"/>
              </w:rPr>
              <w:t>/</w:t>
            </w:r>
            <w:proofErr w:type="spellStart"/>
            <w:r w:rsidRPr="00515691">
              <w:rPr>
                <w:sz w:val="16"/>
                <w:szCs w:val="16"/>
                <w:u w:val="single"/>
                <w:lang w:val="en-US"/>
              </w:rPr>
              <w:t>Bressanone</w:t>
            </w:r>
            <w:proofErr w:type="spellEnd"/>
            <w:r w:rsidRPr="00515691">
              <w:rPr>
                <w:sz w:val="16"/>
                <w:szCs w:val="16"/>
                <w:lang w:val="en-US"/>
              </w:rPr>
              <w:t>:</w:t>
            </w:r>
          </w:p>
          <w:p w:rsidR="00D70BC6" w:rsidRPr="0097547E" w:rsidRDefault="00D70BC6" w:rsidP="004E7FE1">
            <w:pPr>
              <w:pStyle w:val="Default"/>
              <w:rPr>
                <w:sz w:val="16"/>
                <w:szCs w:val="16"/>
                <w:lang w:val="en-US"/>
              </w:rPr>
            </w:pPr>
            <w:proofErr w:type="spellStart"/>
            <w:r w:rsidRPr="0097547E">
              <w:rPr>
                <w:sz w:val="16"/>
                <w:szCs w:val="16"/>
                <w:lang w:val="en-US"/>
              </w:rPr>
              <w:t>Regensburger</w:t>
            </w:r>
            <w:proofErr w:type="spellEnd"/>
            <w:r w:rsidRPr="0097547E">
              <w:rPr>
                <w:sz w:val="16"/>
                <w:szCs w:val="16"/>
                <w:lang w:val="en-US"/>
              </w:rPr>
              <w:t xml:space="preserve"> </w:t>
            </w:r>
            <w:proofErr w:type="spellStart"/>
            <w:r w:rsidRPr="0097547E">
              <w:rPr>
                <w:sz w:val="16"/>
                <w:szCs w:val="16"/>
                <w:lang w:val="en-US"/>
              </w:rPr>
              <w:t>Allee</w:t>
            </w:r>
            <w:proofErr w:type="spellEnd"/>
            <w:r w:rsidRPr="0097547E">
              <w:rPr>
                <w:sz w:val="16"/>
                <w:szCs w:val="16"/>
                <w:lang w:val="en-US"/>
              </w:rPr>
              <w:t xml:space="preserve">/ </w:t>
            </w:r>
            <w:proofErr w:type="spellStart"/>
            <w:r w:rsidRPr="0097547E">
              <w:rPr>
                <w:sz w:val="16"/>
                <w:szCs w:val="16"/>
                <w:lang w:val="en-US"/>
              </w:rPr>
              <w:t>Viale</w:t>
            </w:r>
            <w:proofErr w:type="spellEnd"/>
            <w:r w:rsidRPr="0097547E">
              <w:rPr>
                <w:sz w:val="16"/>
                <w:szCs w:val="16"/>
                <w:lang w:val="en-US"/>
              </w:rPr>
              <w:t xml:space="preserve"> </w:t>
            </w:r>
            <w:proofErr w:type="spellStart"/>
            <w:r w:rsidRPr="0097547E">
              <w:rPr>
                <w:sz w:val="16"/>
                <w:szCs w:val="16"/>
                <w:lang w:val="en-US"/>
              </w:rPr>
              <w:t>Ratisbona</w:t>
            </w:r>
            <w:proofErr w:type="spellEnd"/>
            <w:r w:rsidRPr="0097547E">
              <w:rPr>
                <w:sz w:val="16"/>
                <w:szCs w:val="16"/>
                <w:lang w:val="en-US"/>
              </w:rPr>
              <w:t>, 16</w:t>
            </w:r>
          </w:p>
          <w:p w:rsidR="00D70BC6" w:rsidRPr="0097547E" w:rsidRDefault="00D70BC6" w:rsidP="004E7FE1">
            <w:pPr>
              <w:pStyle w:val="Default"/>
              <w:rPr>
                <w:sz w:val="16"/>
                <w:szCs w:val="16"/>
                <w:lang w:val="en-US"/>
              </w:rPr>
            </w:pPr>
            <w:r>
              <w:rPr>
                <w:sz w:val="16"/>
                <w:szCs w:val="16"/>
                <w:lang w:val="en-US"/>
              </w:rPr>
              <w:t>1</w:t>
            </w:r>
            <w:r w:rsidRPr="0097547E">
              <w:rPr>
                <w:sz w:val="16"/>
                <w:szCs w:val="16"/>
                <w:vertAlign w:val="superscript"/>
                <w:lang w:val="en-US"/>
              </w:rPr>
              <w:t>st</w:t>
            </w:r>
            <w:r>
              <w:rPr>
                <w:sz w:val="16"/>
                <w:szCs w:val="16"/>
                <w:lang w:val="en-US"/>
              </w:rPr>
              <w:t xml:space="preserve"> floor</w:t>
            </w:r>
          </w:p>
          <w:p w:rsidR="00D70BC6" w:rsidRPr="0097547E" w:rsidRDefault="00D70BC6" w:rsidP="004E7FE1">
            <w:pPr>
              <w:pStyle w:val="Default"/>
              <w:rPr>
                <w:sz w:val="16"/>
                <w:szCs w:val="16"/>
                <w:lang w:val="en-US"/>
              </w:rPr>
            </w:pPr>
            <w:r w:rsidRPr="0097547E">
              <w:rPr>
                <w:sz w:val="16"/>
                <w:szCs w:val="16"/>
                <w:lang w:val="en-US"/>
              </w:rPr>
              <w:t>Office 1.17</w:t>
            </w:r>
          </w:p>
          <w:p w:rsidR="00D70BC6" w:rsidRPr="0097547E" w:rsidRDefault="00D70BC6" w:rsidP="004E7FE1">
            <w:pPr>
              <w:pStyle w:val="Default"/>
              <w:rPr>
                <w:sz w:val="16"/>
                <w:szCs w:val="16"/>
                <w:lang w:val="en-US"/>
              </w:rPr>
            </w:pPr>
          </w:p>
        </w:tc>
        <w:tc>
          <w:tcPr>
            <w:tcW w:w="2836" w:type="dxa"/>
          </w:tcPr>
          <w:p w:rsidR="00D70BC6" w:rsidRPr="0097547E" w:rsidRDefault="00D70BC6" w:rsidP="004E7FE1">
            <w:pPr>
              <w:pStyle w:val="Default"/>
              <w:rPr>
                <w:sz w:val="16"/>
                <w:szCs w:val="16"/>
                <w:lang w:val="en-US"/>
              </w:rPr>
            </w:pPr>
            <w:r w:rsidRPr="0097547E">
              <w:rPr>
                <w:sz w:val="16"/>
                <w:szCs w:val="16"/>
                <w:lang w:val="en-US"/>
              </w:rPr>
              <w:t xml:space="preserve">Thu 09:00 - 11:00 (from October </w:t>
            </w:r>
            <w:r>
              <w:rPr>
                <w:sz w:val="16"/>
                <w:szCs w:val="16"/>
                <w:lang w:val="en-US"/>
              </w:rPr>
              <w:t>to</w:t>
            </w:r>
            <w:r w:rsidRPr="0097547E">
              <w:rPr>
                <w:sz w:val="16"/>
                <w:szCs w:val="16"/>
                <w:lang w:val="en-US"/>
              </w:rPr>
              <w:t xml:space="preserve"> </w:t>
            </w:r>
            <w:r>
              <w:rPr>
                <w:sz w:val="16"/>
                <w:szCs w:val="16"/>
                <w:lang w:val="en-US"/>
              </w:rPr>
              <w:t>June</w:t>
            </w:r>
            <w:r w:rsidRPr="0097547E">
              <w:rPr>
                <w:sz w:val="16"/>
                <w:szCs w:val="16"/>
                <w:lang w:val="en-US"/>
              </w:rPr>
              <w:t>)</w:t>
            </w:r>
          </w:p>
        </w:tc>
      </w:tr>
      <w:tr w:rsidR="00D70BC6" w:rsidRPr="00AC6645" w:rsidTr="004E7FE1">
        <w:trPr>
          <w:trHeight w:val="501"/>
        </w:trPr>
        <w:tc>
          <w:tcPr>
            <w:tcW w:w="2518" w:type="dxa"/>
          </w:tcPr>
          <w:p w:rsidR="00D70BC6" w:rsidRPr="0072743D" w:rsidRDefault="00D70BC6" w:rsidP="004E7FE1">
            <w:pPr>
              <w:pStyle w:val="Default"/>
              <w:rPr>
                <w:b/>
                <w:bCs/>
                <w:sz w:val="16"/>
                <w:szCs w:val="16"/>
                <w:lang w:val="it-IT"/>
              </w:rPr>
            </w:pPr>
            <w:proofErr w:type="spellStart"/>
            <w:r w:rsidRPr="0072743D">
              <w:rPr>
                <w:b/>
                <w:bCs/>
                <w:sz w:val="16"/>
                <w:szCs w:val="16"/>
                <w:lang w:val="it-IT"/>
              </w:rPr>
              <w:t>Amt</w:t>
            </w:r>
            <w:proofErr w:type="spellEnd"/>
            <w:r w:rsidRPr="0072743D">
              <w:rPr>
                <w:b/>
                <w:bCs/>
                <w:sz w:val="16"/>
                <w:szCs w:val="16"/>
                <w:lang w:val="it-IT"/>
              </w:rPr>
              <w:t xml:space="preserve"> für </w:t>
            </w:r>
            <w:proofErr w:type="spellStart"/>
            <w:r w:rsidRPr="0072743D">
              <w:rPr>
                <w:b/>
                <w:bCs/>
                <w:sz w:val="16"/>
                <w:szCs w:val="16"/>
                <w:lang w:val="it-IT"/>
              </w:rPr>
              <w:t>Hochschulförd</w:t>
            </w:r>
            <w:r w:rsidRPr="0072743D">
              <w:rPr>
                <w:b/>
                <w:bCs/>
                <w:sz w:val="16"/>
                <w:szCs w:val="16"/>
                <w:lang w:val="it-IT"/>
              </w:rPr>
              <w:t>e</w:t>
            </w:r>
            <w:r w:rsidRPr="0072743D">
              <w:rPr>
                <w:b/>
                <w:bCs/>
                <w:sz w:val="16"/>
                <w:szCs w:val="16"/>
                <w:lang w:val="it-IT"/>
              </w:rPr>
              <w:t>rung</w:t>
            </w:r>
            <w:proofErr w:type="spellEnd"/>
            <w:r w:rsidRPr="0072743D">
              <w:rPr>
                <w:b/>
                <w:bCs/>
                <w:sz w:val="16"/>
                <w:szCs w:val="16"/>
                <w:lang w:val="it-IT"/>
              </w:rPr>
              <w:t xml:space="preserve">, </w:t>
            </w:r>
            <w:proofErr w:type="spellStart"/>
            <w:r w:rsidRPr="0072743D">
              <w:rPr>
                <w:b/>
                <w:bCs/>
                <w:sz w:val="16"/>
                <w:szCs w:val="16"/>
                <w:lang w:val="it-IT"/>
              </w:rPr>
              <w:t>Universität</w:t>
            </w:r>
            <w:proofErr w:type="spellEnd"/>
            <w:r w:rsidRPr="0072743D">
              <w:rPr>
                <w:b/>
                <w:bCs/>
                <w:sz w:val="16"/>
                <w:szCs w:val="16"/>
                <w:lang w:val="it-IT"/>
              </w:rPr>
              <w:t xml:space="preserve"> und </w:t>
            </w:r>
            <w:proofErr w:type="spellStart"/>
            <w:r w:rsidRPr="0072743D">
              <w:rPr>
                <w:b/>
                <w:bCs/>
                <w:sz w:val="16"/>
                <w:szCs w:val="16"/>
                <w:lang w:val="it-IT"/>
              </w:rPr>
              <w:t>Fo</w:t>
            </w:r>
            <w:r w:rsidRPr="0072743D">
              <w:rPr>
                <w:b/>
                <w:bCs/>
                <w:sz w:val="16"/>
                <w:szCs w:val="16"/>
                <w:lang w:val="it-IT"/>
              </w:rPr>
              <w:t>r</w:t>
            </w:r>
            <w:r w:rsidRPr="0072743D">
              <w:rPr>
                <w:b/>
                <w:bCs/>
                <w:sz w:val="16"/>
                <w:szCs w:val="16"/>
                <w:lang w:val="it-IT"/>
              </w:rPr>
              <w:t>schung</w:t>
            </w:r>
            <w:proofErr w:type="spellEnd"/>
            <w:r w:rsidRPr="0072743D">
              <w:rPr>
                <w:b/>
                <w:bCs/>
                <w:sz w:val="16"/>
                <w:szCs w:val="16"/>
                <w:lang w:val="it-IT"/>
              </w:rPr>
              <w:t xml:space="preserve"> / Ufficio per il Diri</w:t>
            </w:r>
            <w:r w:rsidRPr="0072743D">
              <w:rPr>
                <w:b/>
                <w:bCs/>
                <w:sz w:val="16"/>
                <w:szCs w:val="16"/>
                <w:lang w:val="it-IT"/>
              </w:rPr>
              <w:t>t</w:t>
            </w:r>
            <w:r w:rsidRPr="0072743D">
              <w:rPr>
                <w:b/>
                <w:bCs/>
                <w:sz w:val="16"/>
                <w:szCs w:val="16"/>
                <w:lang w:val="it-IT"/>
              </w:rPr>
              <w:t>to allo Studio universitario, l’Università e la Ricerca scientifica</w:t>
            </w:r>
          </w:p>
          <w:p w:rsidR="00D70BC6" w:rsidRPr="0072743D" w:rsidRDefault="00D70BC6" w:rsidP="004E7FE1">
            <w:pPr>
              <w:pStyle w:val="Default"/>
              <w:rPr>
                <w:sz w:val="16"/>
                <w:szCs w:val="16"/>
                <w:lang w:val="en-US"/>
              </w:rPr>
            </w:pPr>
            <w:r w:rsidRPr="0072743D">
              <w:rPr>
                <w:sz w:val="16"/>
                <w:szCs w:val="16"/>
                <w:lang w:val="en-US"/>
              </w:rPr>
              <w:t>Office for School and University Assistance</w:t>
            </w:r>
          </w:p>
          <w:p w:rsidR="00D70BC6" w:rsidRPr="00515691" w:rsidRDefault="00D70BC6" w:rsidP="004E7FE1">
            <w:pPr>
              <w:pStyle w:val="Default"/>
              <w:rPr>
                <w:sz w:val="16"/>
                <w:szCs w:val="16"/>
              </w:rPr>
            </w:pPr>
            <w:r w:rsidRPr="00515691">
              <w:rPr>
                <w:sz w:val="16"/>
                <w:szCs w:val="16"/>
              </w:rPr>
              <w:t>Tel. +39 0471 412 941</w:t>
            </w:r>
          </w:p>
          <w:p w:rsidR="00D70BC6" w:rsidRPr="00515691" w:rsidRDefault="00D70BC6" w:rsidP="004E7FE1">
            <w:pPr>
              <w:pStyle w:val="Default"/>
              <w:rPr>
                <w:sz w:val="16"/>
                <w:szCs w:val="16"/>
              </w:rPr>
            </w:pPr>
            <w:r w:rsidRPr="00515691">
              <w:rPr>
                <w:sz w:val="16"/>
                <w:szCs w:val="16"/>
              </w:rPr>
              <w:t>/ 412 92</w:t>
            </w:r>
            <w:r>
              <w:rPr>
                <w:sz w:val="16"/>
                <w:szCs w:val="16"/>
              </w:rPr>
              <w:t>7</w:t>
            </w:r>
          </w:p>
          <w:p w:rsidR="00D70BC6" w:rsidRPr="00287FF0" w:rsidRDefault="004564FC" w:rsidP="004E7FE1">
            <w:pPr>
              <w:rPr>
                <w:rStyle w:val="Hyperlink"/>
                <w:rFonts w:cs="Tahoma"/>
                <w:color w:val="000000" w:themeColor="text1"/>
                <w:sz w:val="16"/>
                <w:szCs w:val="16"/>
                <w:u w:val="none"/>
              </w:rPr>
            </w:pPr>
            <w:hyperlink r:id="rId30" w:history="1">
              <w:r w:rsidR="00D70BC6" w:rsidRPr="00762C96">
                <w:rPr>
                  <w:rStyle w:val="Hyperlink"/>
                  <w:rFonts w:cs="Tahoma"/>
                  <w:sz w:val="16"/>
                  <w:szCs w:val="16"/>
                </w:rPr>
                <w:t>hochschulfoerde</w:t>
              </w:r>
              <w:r w:rsidR="00D70BC6" w:rsidRPr="00762C96">
                <w:rPr>
                  <w:rStyle w:val="Hyperlink"/>
                  <w:rFonts w:cs="Tahoma"/>
                  <w:sz w:val="16"/>
                  <w:szCs w:val="16"/>
                </w:rPr>
                <w:t>r</w:t>
              </w:r>
              <w:r w:rsidR="00D70BC6" w:rsidRPr="00762C96">
                <w:rPr>
                  <w:rStyle w:val="Hyperlink"/>
                  <w:rFonts w:cs="Tahoma"/>
                  <w:sz w:val="16"/>
                  <w:szCs w:val="16"/>
                </w:rPr>
                <w:t>ung@provinz.bz.it</w:t>
              </w:r>
            </w:hyperlink>
          </w:p>
          <w:p w:rsidR="00D70BC6" w:rsidRPr="00515691" w:rsidRDefault="00D70BC6" w:rsidP="004E7FE1">
            <w:pPr>
              <w:rPr>
                <w:b/>
                <w:bCs/>
                <w:sz w:val="16"/>
                <w:szCs w:val="16"/>
              </w:rPr>
            </w:pPr>
          </w:p>
        </w:tc>
        <w:tc>
          <w:tcPr>
            <w:tcW w:w="2126" w:type="dxa"/>
          </w:tcPr>
          <w:p w:rsidR="00D70BC6" w:rsidRPr="00051765" w:rsidRDefault="00D70BC6" w:rsidP="004E7FE1">
            <w:pPr>
              <w:pStyle w:val="Default"/>
              <w:rPr>
                <w:sz w:val="16"/>
                <w:szCs w:val="16"/>
                <w:lang w:val="en-GB"/>
              </w:rPr>
            </w:pPr>
            <w:r w:rsidRPr="00051765">
              <w:rPr>
                <w:sz w:val="16"/>
                <w:szCs w:val="16"/>
                <w:lang w:val="en-GB"/>
              </w:rPr>
              <w:t>Grants, accommodation in student halls</w:t>
            </w:r>
          </w:p>
        </w:tc>
        <w:tc>
          <w:tcPr>
            <w:tcW w:w="2126" w:type="dxa"/>
          </w:tcPr>
          <w:p w:rsidR="00D70BC6" w:rsidRPr="0097547E" w:rsidRDefault="00D70BC6" w:rsidP="004E7FE1">
            <w:pPr>
              <w:pStyle w:val="Default"/>
              <w:rPr>
                <w:sz w:val="16"/>
                <w:szCs w:val="16"/>
                <w:lang w:val="en-US"/>
              </w:rPr>
            </w:pPr>
            <w:r w:rsidRPr="0097547E">
              <w:rPr>
                <w:sz w:val="16"/>
                <w:szCs w:val="16"/>
                <w:lang w:val="en-US"/>
              </w:rPr>
              <w:t>Bozen/Bolzano</w:t>
            </w:r>
          </w:p>
          <w:p w:rsidR="00D70BC6" w:rsidRPr="0097547E" w:rsidRDefault="00D70BC6" w:rsidP="004E7FE1">
            <w:pPr>
              <w:pStyle w:val="Default"/>
              <w:rPr>
                <w:sz w:val="16"/>
                <w:szCs w:val="16"/>
                <w:lang w:val="en-US"/>
              </w:rPr>
            </w:pPr>
            <w:r w:rsidRPr="0097547E">
              <w:rPr>
                <w:sz w:val="16"/>
                <w:szCs w:val="16"/>
                <w:lang w:val="en-US"/>
              </w:rPr>
              <w:t>Andreas-Hofer-</w:t>
            </w:r>
            <w:proofErr w:type="spellStart"/>
            <w:r w:rsidRPr="0097547E">
              <w:rPr>
                <w:sz w:val="16"/>
                <w:szCs w:val="16"/>
                <w:lang w:val="en-US"/>
              </w:rPr>
              <w:t>Straße</w:t>
            </w:r>
            <w:proofErr w:type="spellEnd"/>
            <w:r w:rsidRPr="0097547E">
              <w:rPr>
                <w:sz w:val="16"/>
                <w:szCs w:val="16"/>
                <w:lang w:val="en-US"/>
              </w:rPr>
              <w:t>/Via Andreas Hofer, 18</w:t>
            </w:r>
          </w:p>
          <w:p w:rsidR="00D70BC6" w:rsidRPr="0097547E" w:rsidRDefault="00D70BC6" w:rsidP="004E7FE1">
            <w:pPr>
              <w:pStyle w:val="Default"/>
              <w:rPr>
                <w:sz w:val="16"/>
                <w:szCs w:val="16"/>
                <w:lang w:val="en-US"/>
              </w:rPr>
            </w:pPr>
            <w:r w:rsidRPr="0097547E">
              <w:rPr>
                <w:sz w:val="16"/>
                <w:szCs w:val="16"/>
                <w:lang w:val="en-US"/>
              </w:rPr>
              <w:t>2</w:t>
            </w:r>
            <w:r w:rsidRPr="0097547E">
              <w:rPr>
                <w:sz w:val="16"/>
                <w:szCs w:val="16"/>
                <w:vertAlign w:val="superscript"/>
                <w:lang w:val="en-US"/>
              </w:rPr>
              <w:t>nd</w:t>
            </w:r>
            <w:r w:rsidRPr="0097547E">
              <w:rPr>
                <w:sz w:val="16"/>
                <w:szCs w:val="16"/>
                <w:lang w:val="en-US"/>
              </w:rPr>
              <w:t xml:space="preserve"> floor</w:t>
            </w:r>
          </w:p>
          <w:p w:rsidR="00D70BC6" w:rsidRPr="0097547E" w:rsidRDefault="00D70BC6" w:rsidP="004E7FE1">
            <w:pPr>
              <w:pStyle w:val="Default"/>
              <w:rPr>
                <w:sz w:val="16"/>
                <w:szCs w:val="16"/>
                <w:lang w:val="en-US"/>
              </w:rPr>
            </w:pPr>
            <w:r w:rsidRPr="0097547E">
              <w:rPr>
                <w:sz w:val="16"/>
                <w:szCs w:val="16"/>
                <w:lang w:val="en-US"/>
              </w:rPr>
              <w:t xml:space="preserve">Office </w:t>
            </w:r>
            <w:r w:rsidR="003C5A37">
              <w:rPr>
                <w:sz w:val="16"/>
                <w:szCs w:val="16"/>
                <w:lang w:val="en-US"/>
              </w:rPr>
              <w:t xml:space="preserve">209, </w:t>
            </w:r>
            <w:r w:rsidRPr="0097547E">
              <w:rPr>
                <w:sz w:val="16"/>
                <w:szCs w:val="16"/>
                <w:lang w:val="en-US"/>
              </w:rPr>
              <w:t>213</w:t>
            </w:r>
            <w:r w:rsidR="003C5A37">
              <w:rPr>
                <w:sz w:val="16"/>
                <w:szCs w:val="16"/>
                <w:lang w:val="en-US"/>
              </w:rPr>
              <w:t>, 216</w:t>
            </w:r>
            <w:r w:rsidRPr="0097547E">
              <w:rPr>
                <w:sz w:val="16"/>
                <w:szCs w:val="16"/>
                <w:lang w:val="en-US"/>
              </w:rPr>
              <w:t xml:space="preserve"> (Grants)</w:t>
            </w:r>
          </w:p>
          <w:p w:rsidR="00D70BC6" w:rsidRPr="0097547E" w:rsidRDefault="00D70BC6" w:rsidP="004E7FE1">
            <w:pPr>
              <w:pStyle w:val="Default"/>
              <w:rPr>
                <w:sz w:val="16"/>
                <w:szCs w:val="16"/>
                <w:u w:val="single"/>
                <w:lang w:val="en-US"/>
              </w:rPr>
            </w:pPr>
            <w:r w:rsidRPr="0097547E">
              <w:rPr>
                <w:sz w:val="16"/>
                <w:szCs w:val="16"/>
                <w:lang w:val="en-US"/>
              </w:rPr>
              <w:t>Office 214 (</w:t>
            </w:r>
            <w:r>
              <w:rPr>
                <w:sz w:val="16"/>
                <w:szCs w:val="16"/>
                <w:lang w:val="en-US"/>
              </w:rPr>
              <w:t>Student halls</w:t>
            </w:r>
            <w:r w:rsidRPr="0097547E">
              <w:rPr>
                <w:sz w:val="16"/>
                <w:szCs w:val="16"/>
                <w:lang w:val="en-US"/>
              </w:rPr>
              <w:t>)</w:t>
            </w:r>
          </w:p>
        </w:tc>
        <w:tc>
          <w:tcPr>
            <w:tcW w:w="2836" w:type="dxa"/>
          </w:tcPr>
          <w:p w:rsidR="00D70BC6" w:rsidRPr="0097547E" w:rsidRDefault="00D70BC6" w:rsidP="004E7FE1">
            <w:pPr>
              <w:pStyle w:val="Default"/>
              <w:rPr>
                <w:sz w:val="16"/>
                <w:szCs w:val="16"/>
                <w:lang w:val="en-US"/>
              </w:rPr>
            </w:pPr>
            <w:r w:rsidRPr="0097547E">
              <w:rPr>
                <w:sz w:val="16"/>
                <w:szCs w:val="16"/>
                <w:lang w:val="en-US"/>
              </w:rPr>
              <w:t>Mon, Tue, Wed, Fri 09:00 - 12:00</w:t>
            </w:r>
          </w:p>
          <w:p w:rsidR="00D70BC6" w:rsidRPr="0097547E" w:rsidRDefault="00D70BC6" w:rsidP="004E7FE1">
            <w:pPr>
              <w:pStyle w:val="Default"/>
              <w:rPr>
                <w:sz w:val="16"/>
                <w:szCs w:val="16"/>
                <w:lang w:val="en-US"/>
              </w:rPr>
            </w:pPr>
            <w:r w:rsidRPr="0097547E">
              <w:rPr>
                <w:sz w:val="16"/>
                <w:szCs w:val="16"/>
                <w:lang w:val="en-US"/>
              </w:rPr>
              <w:t>Thu 08:30 - 13:00/14:00 - 17:30</w:t>
            </w:r>
          </w:p>
        </w:tc>
      </w:tr>
      <w:tr w:rsidR="00D70BC6" w:rsidRPr="00AC6645" w:rsidTr="004E7FE1">
        <w:trPr>
          <w:trHeight w:val="501"/>
        </w:trPr>
        <w:tc>
          <w:tcPr>
            <w:tcW w:w="2518" w:type="dxa"/>
          </w:tcPr>
          <w:p w:rsidR="00D70BC6" w:rsidRPr="00480493" w:rsidRDefault="00D70BC6" w:rsidP="004E7FE1">
            <w:pPr>
              <w:pStyle w:val="Default"/>
              <w:rPr>
                <w:b/>
                <w:bCs/>
                <w:sz w:val="16"/>
                <w:szCs w:val="16"/>
                <w:lang w:val="it-IT"/>
              </w:rPr>
            </w:pPr>
            <w:proofErr w:type="spellStart"/>
            <w:r w:rsidRPr="00480493">
              <w:rPr>
                <w:b/>
                <w:bCs/>
                <w:sz w:val="16"/>
                <w:szCs w:val="16"/>
                <w:lang w:val="it-IT"/>
              </w:rPr>
              <w:t>Südtiroler</w:t>
            </w:r>
            <w:proofErr w:type="spellEnd"/>
            <w:r w:rsidRPr="00480493">
              <w:rPr>
                <w:b/>
                <w:bCs/>
                <w:sz w:val="16"/>
                <w:szCs w:val="16"/>
                <w:lang w:val="it-IT"/>
              </w:rPr>
              <w:t xml:space="preserve"> </w:t>
            </w:r>
            <w:proofErr w:type="spellStart"/>
            <w:r w:rsidRPr="00480493">
              <w:rPr>
                <w:b/>
                <w:bCs/>
                <w:sz w:val="16"/>
                <w:szCs w:val="16"/>
                <w:lang w:val="it-IT"/>
              </w:rPr>
              <w:t>HochschülerI</w:t>
            </w:r>
            <w:r w:rsidRPr="00480493">
              <w:rPr>
                <w:b/>
                <w:bCs/>
                <w:sz w:val="16"/>
                <w:szCs w:val="16"/>
                <w:lang w:val="it-IT"/>
              </w:rPr>
              <w:t>n</w:t>
            </w:r>
            <w:r w:rsidRPr="00480493">
              <w:rPr>
                <w:b/>
                <w:bCs/>
                <w:sz w:val="16"/>
                <w:szCs w:val="16"/>
                <w:lang w:val="it-IT"/>
              </w:rPr>
              <w:t>nenschaft</w:t>
            </w:r>
            <w:proofErr w:type="spellEnd"/>
            <w:r w:rsidRPr="00480493">
              <w:rPr>
                <w:b/>
                <w:bCs/>
                <w:sz w:val="16"/>
                <w:szCs w:val="16"/>
                <w:lang w:val="it-IT"/>
              </w:rPr>
              <w:t xml:space="preserve"> / Associazione studenti universitari sudt</w:t>
            </w:r>
            <w:r w:rsidRPr="00480493">
              <w:rPr>
                <w:b/>
                <w:bCs/>
                <w:sz w:val="16"/>
                <w:szCs w:val="16"/>
                <w:lang w:val="it-IT"/>
              </w:rPr>
              <w:t>i</w:t>
            </w:r>
            <w:r w:rsidRPr="00480493">
              <w:rPr>
                <w:b/>
                <w:bCs/>
                <w:sz w:val="16"/>
                <w:szCs w:val="16"/>
                <w:lang w:val="it-IT"/>
              </w:rPr>
              <w:t>rolesi (sh.asus)</w:t>
            </w:r>
          </w:p>
          <w:p w:rsidR="00D70BC6" w:rsidRPr="00480493" w:rsidRDefault="00D70BC6" w:rsidP="004E7FE1">
            <w:pPr>
              <w:pStyle w:val="Default"/>
              <w:rPr>
                <w:sz w:val="16"/>
                <w:szCs w:val="16"/>
              </w:rPr>
            </w:pPr>
            <w:r w:rsidRPr="00480493">
              <w:rPr>
                <w:sz w:val="16"/>
                <w:szCs w:val="16"/>
              </w:rPr>
              <w:t>Tel. +39 0471 974 614</w:t>
            </w:r>
          </w:p>
          <w:p w:rsidR="00D70BC6" w:rsidRPr="00480493" w:rsidRDefault="004564FC" w:rsidP="004E7FE1">
            <w:pPr>
              <w:pStyle w:val="Default"/>
              <w:rPr>
                <w:sz w:val="16"/>
                <w:szCs w:val="16"/>
              </w:rPr>
            </w:pPr>
            <w:hyperlink r:id="rId31" w:history="1">
              <w:r w:rsidR="00D70BC6" w:rsidRPr="00762C96">
                <w:rPr>
                  <w:rStyle w:val="Hyperlink"/>
                  <w:rFonts w:cs="Tahoma"/>
                  <w:sz w:val="16"/>
                  <w:szCs w:val="16"/>
                </w:rPr>
                <w:t>bz@asus.sh</w:t>
              </w:r>
            </w:hyperlink>
            <w:r w:rsidR="00D70BC6">
              <w:rPr>
                <w:sz w:val="16"/>
                <w:szCs w:val="16"/>
              </w:rPr>
              <w:t xml:space="preserve"> </w:t>
            </w:r>
          </w:p>
          <w:p w:rsidR="00D70BC6" w:rsidRPr="00480493" w:rsidRDefault="00D70BC6" w:rsidP="004E7FE1">
            <w:pPr>
              <w:pStyle w:val="Default"/>
              <w:rPr>
                <w:sz w:val="16"/>
                <w:szCs w:val="16"/>
              </w:rPr>
            </w:pPr>
          </w:p>
        </w:tc>
        <w:tc>
          <w:tcPr>
            <w:tcW w:w="2126" w:type="dxa"/>
          </w:tcPr>
          <w:p w:rsidR="00D70BC6" w:rsidRPr="00480493" w:rsidRDefault="00D70BC6" w:rsidP="004E7FE1">
            <w:pPr>
              <w:pStyle w:val="Default"/>
              <w:rPr>
                <w:sz w:val="16"/>
                <w:szCs w:val="16"/>
                <w:lang w:val="en-GB"/>
              </w:rPr>
            </w:pPr>
            <w:r w:rsidRPr="00480493">
              <w:rPr>
                <w:sz w:val="16"/>
                <w:szCs w:val="16"/>
                <w:lang w:val="en-GB"/>
              </w:rPr>
              <w:t xml:space="preserve">General information, support in filling out the application forms for grants </w:t>
            </w:r>
          </w:p>
        </w:tc>
        <w:tc>
          <w:tcPr>
            <w:tcW w:w="2126" w:type="dxa"/>
          </w:tcPr>
          <w:p w:rsidR="00D70BC6" w:rsidRPr="00480493" w:rsidRDefault="00D70BC6" w:rsidP="004E7FE1">
            <w:pPr>
              <w:pStyle w:val="Default"/>
              <w:rPr>
                <w:sz w:val="16"/>
                <w:szCs w:val="16"/>
                <w:lang w:val="it-IT"/>
              </w:rPr>
            </w:pPr>
            <w:r w:rsidRPr="00480493">
              <w:rPr>
                <w:sz w:val="16"/>
                <w:szCs w:val="16"/>
                <w:lang w:val="it-IT"/>
              </w:rPr>
              <w:t>Bozen/Bolzano</w:t>
            </w:r>
          </w:p>
          <w:p w:rsidR="00D70BC6" w:rsidRPr="00480493" w:rsidRDefault="00D70BC6" w:rsidP="004E7FE1">
            <w:pPr>
              <w:pStyle w:val="Default"/>
              <w:rPr>
                <w:sz w:val="16"/>
                <w:szCs w:val="16"/>
                <w:lang w:val="it-IT"/>
              </w:rPr>
            </w:pPr>
            <w:proofErr w:type="spellStart"/>
            <w:r w:rsidRPr="00480493">
              <w:rPr>
                <w:sz w:val="16"/>
                <w:szCs w:val="16"/>
                <w:lang w:val="it-IT"/>
              </w:rPr>
              <w:t>Kapuzinergasse</w:t>
            </w:r>
            <w:proofErr w:type="spellEnd"/>
            <w:r w:rsidRPr="00480493">
              <w:rPr>
                <w:sz w:val="16"/>
                <w:szCs w:val="16"/>
                <w:lang w:val="it-IT"/>
              </w:rPr>
              <w:t>/Via dei Cappuccini 2</w:t>
            </w:r>
          </w:p>
          <w:p w:rsidR="00D70BC6" w:rsidRPr="00480493" w:rsidRDefault="00D70BC6" w:rsidP="004E7FE1">
            <w:pPr>
              <w:pStyle w:val="Default"/>
              <w:rPr>
                <w:sz w:val="16"/>
                <w:szCs w:val="16"/>
                <w:lang w:val="it-IT"/>
              </w:rPr>
            </w:pPr>
            <w:r w:rsidRPr="00480493">
              <w:rPr>
                <w:sz w:val="16"/>
                <w:szCs w:val="16"/>
                <w:lang w:val="it-IT"/>
              </w:rPr>
              <w:t xml:space="preserve">Ground </w:t>
            </w:r>
            <w:proofErr w:type="spellStart"/>
            <w:r w:rsidRPr="00480493">
              <w:rPr>
                <w:sz w:val="16"/>
                <w:szCs w:val="16"/>
                <w:lang w:val="it-IT"/>
              </w:rPr>
              <w:t>floor</w:t>
            </w:r>
            <w:proofErr w:type="spellEnd"/>
          </w:p>
        </w:tc>
        <w:tc>
          <w:tcPr>
            <w:tcW w:w="2836" w:type="dxa"/>
          </w:tcPr>
          <w:p w:rsidR="00D70BC6" w:rsidRPr="00480493" w:rsidRDefault="00D70BC6" w:rsidP="004E7FE1">
            <w:pPr>
              <w:pStyle w:val="Default"/>
              <w:rPr>
                <w:sz w:val="16"/>
                <w:szCs w:val="16"/>
                <w:lang w:val="en-US"/>
              </w:rPr>
            </w:pPr>
            <w:r w:rsidRPr="00480493">
              <w:rPr>
                <w:sz w:val="16"/>
                <w:szCs w:val="16"/>
                <w:lang w:val="en-US"/>
              </w:rPr>
              <w:t>From Mon to Thu 09:00 - 12:30 / 14:00 - 17:00</w:t>
            </w:r>
          </w:p>
          <w:p w:rsidR="00D70BC6" w:rsidRPr="0097547E" w:rsidRDefault="00D70BC6" w:rsidP="004E7FE1">
            <w:pPr>
              <w:pStyle w:val="Default"/>
              <w:rPr>
                <w:sz w:val="16"/>
                <w:szCs w:val="16"/>
                <w:lang w:val="en-US"/>
              </w:rPr>
            </w:pPr>
            <w:r w:rsidRPr="00480493">
              <w:rPr>
                <w:sz w:val="16"/>
                <w:szCs w:val="16"/>
                <w:lang w:val="en-US"/>
              </w:rPr>
              <w:t>Fri 09:00 - 12:30</w:t>
            </w:r>
          </w:p>
        </w:tc>
      </w:tr>
    </w:tbl>
    <w:p w:rsidR="00D70BC6" w:rsidRPr="0097547E" w:rsidRDefault="00D70BC6" w:rsidP="00D70BC6">
      <w:pPr>
        <w:rPr>
          <w:lang w:val="en-US"/>
        </w:rPr>
      </w:pPr>
    </w:p>
    <w:sectPr w:rsidR="00D70BC6" w:rsidRPr="0097547E" w:rsidSect="00CC05CB">
      <w:footerReference w:type="even" r:id="rId32"/>
      <w:footerReference w:type="default" r:id="rId33"/>
      <w:footerReference w:type="first" r:id="rId34"/>
      <w:pgSz w:w="11906" w:h="16838"/>
      <w:pgMar w:top="851" w:right="1558" w:bottom="822"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9B" w:rsidRDefault="00866A9B">
      <w:r>
        <w:separator/>
      </w:r>
    </w:p>
  </w:endnote>
  <w:endnote w:type="continuationSeparator" w:id="0">
    <w:p w:rsidR="00866A9B" w:rsidRDefault="008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ta-Normal">
    <w:altName w:val="Courier New"/>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9B" w:rsidRDefault="00866A9B" w:rsidP="00B51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A9B" w:rsidRDefault="00866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9B" w:rsidRPr="00E317ED" w:rsidRDefault="00866A9B" w:rsidP="00C40171">
    <w:pPr>
      <w:pStyle w:val="Footer"/>
      <w:framePr w:w="504" w:wrap="around" w:vAnchor="text" w:hAnchor="page" w:x="7024" w:y="5"/>
      <w:rPr>
        <w:rStyle w:val="PageNumber"/>
      </w:rPr>
    </w:pPr>
    <w:r w:rsidRPr="00E317ED">
      <w:rPr>
        <w:rStyle w:val="PageNumber"/>
        <w:sz w:val="18"/>
        <w:szCs w:val="18"/>
      </w:rPr>
      <w:fldChar w:fldCharType="begin"/>
    </w:r>
    <w:r w:rsidRPr="00E317ED">
      <w:rPr>
        <w:rStyle w:val="PageNumber"/>
        <w:sz w:val="18"/>
        <w:szCs w:val="18"/>
      </w:rPr>
      <w:instrText xml:space="preserve">PAGE  </w:instrText>
    </w:r>
    <w:r w:rsidRPr="00E317ED">
      <w:rPr>
        <w:rStyle w:val="PageNumber"/>
        <w:sz w:val="18"/>
        <w:szCs w:val="18"/>
      </w:rPr>
      <w:fldChar w:fldCharType="separate"/>
    </w:r>
    <w:r w:rsidR="004564FC">
      <w:rPr>
        <w:rStyle w:val="PageNumber"/>
        <w:noProof/>
        <w:sz w:val="18"/>
        <w:szCs w:val="18"/>
      </w:rPr>
      <w:t>11</w:t>
    </w:r>
    <w:r w:rsidRPr="00E317ED">
      <w:rPr>
        <w:rStyle w:val="PageNumber"/>
        <w:sz w:val="18"/>
        <w:szCs w:val="18"/>
      </w:rPr>
      <w:fldChar w:fldCharType="end"/>
    </w:r>
    <w:r>
      <w:rPr>
        <w:rStyle w:val="PageNumber"/>
        <w:sz w:val="18"/>
        <w:szCs w:val="18"/>
      </w:rPr>
      <w:t>/</w:t>
    </w:r>
    <w:r w:rsidR="004564FC">
      <w:fldChar w:fldCharType="begin"/>
    </w:r>
    <w:r w:rsidR="004564FC">
      <w:instrText xml:space="preserve"> NUMPAGES  \* Arabic  \* MERGEFORMAT </w:instrText>
    </w:r>
    <w:r w:rsidR="004564FC">
      <w:fldChar w:fldCharType="separate"/>
    </w:r>
    <w:r w:rsidR="004564FC" w:rsidRPr="004564FC">
      <w:rPr>
        <w:rStyle w:val="PageNumber"/>
        <w:noProof/>
        <w:sz w:val="18"/>
        <w:szCs w:val="18"/>
      </w:rPr>
      <w:t>11</w:t>
    </w:r>
    <w:r w:rsidR="004564FC">
      <w:rPr>
        <w:rStyle w:val="PageNumber"/>
        <w:noProof/>
        <w:sz w:val="18"/>
        <w:szCs w:val="18"/>
      </w:rPr>
      <w:fldChar w:fldCharType="end"/>
    </w:r>
  </w:p>
  <w:p w:rsidR="00866A9B" w:rsidRDefault="00866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9B" w:rsidRDefault="00866A9B" w:rsidP="00577C8F">
    <w:pPr>
      <w:pStyle w:val="Footer"/>
      <w:jc w:val="right"/>
    </w:pPr>
    <w:r>
      <w:rPr>
        <w:lang w:val="de-DE"/>
      </w:rPr>
      <w:fldChar w:fldCharType="begin"/>
    </w:r>
    <w:r>
      <w:rPr>
        <w:lang w:val="de-DE"/>
      </w:rPr>
      <w:instrText xml:space="preserve"> DATE \@ "dd.MM.yyyy" </w:instrText>
    </w:r>
    <w:r>
      <w:rPr>
        <w:lang w:val="de-DE"/>
      </w:rPr>
      <w:fldChar w:fldCharType="separate"/>
    </w:r>
    <w:r w:rsidR="00F93096">
      <w:rPr>
        <w:noProof/>
        <w:lang w:val="de-DE"/>
      </w:rPr>
      <w:t>26.02.2013</w:t>
    </w:r>
    <w:r>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9B" w:rsidRDefault="00866A9B">
      <w:r>
        <w:separator/>
      </w:r>
    </w:p>
  </w:footnote>
  <w:footnote w:type="continuationSeparator" w:id="0">
    <w:p w:rsidR="00866A9B" w:rsidRDefault="0086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B26"/>
    <w:multiLevelType w:val="hybridMultilevel"/>
    <w:tmpl w:val="529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90727"/>
    <w:multiLevelType w:val="hybridMultilevel"/>
    <w:tmpl w:val="465A7006"/>
    <w:lvl w:ilvl="0" w:tplc="02F834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5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21400F4"/>
    <w:multiLevelType w:val="hybridMultilevel"/>
    <w:tmpl w:val="2F484D90"/>
    <w:lvl w:ilvl="0" w:tplc="BD96A6F2">
      <w:start w:val="1"/>
      <w:numFmt w:val="bullet"/>
      <w:lvlText w:val=""/>
      <w:lvlJc w:val="left"/>
      <w:pPr>
        <w:tabs>
          <w:tab w:val="num" w:pos="397"/>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C5E4F"/>
    <w:multiLevelType w:val="hybridMultilevel"/>
    <w:tmpl w:val="AB7C6478"/>
    <w:lvl w:ilvl="0" w:tplc="04090001">
      <w:start w:val="1"/>
      <w:numFmt w:val="bullet"/>
      <w:lvlText w:val=""/>
      <w:lvlJc w:val="left"/>
      <w:pPr>
        <w:tabs>
          <w:tab w:val="num" w:pos="360"/>
        </w:tabs>
        <w:ind w:left="360" w:hanging="360"/>
      </w:pPr>
      <w:rPr>
        <w:rFonts w:ascii="Symbol" w:hAnsi="Symbol" w:hint="default"/>
      </w:rPr>
    </w:lvl>
    <w:lvl w:ilvl="1" w:tplc="2BB40842">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68668A"/>
    <w:multiLevelType w:val="hybridMultilevel"/>
    <w:tmpl w:val="04440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07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2D85308"/>
    <w:multiLevelType w:val="hybridMultilevel"/>
    <w:tmpl w:val="2D5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D0581"/>
    <w:multiLevelType w:val="multilevel"/>
    <w:tmpl w:val="9092A8A6"/>
    <w:name w:val="DecisionNumber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49453A0"/>
    <w:multiLevelType w:val="multilevel"/>
    <w:tmpl w:val="91EED452"/>
    <w:lvl w:ilvl="0">
      <w:start w:val="1"/>
      <w:numFmt w:val="decimal"/>
      <w:pStyle w:val="StyleHeading1TahomaBoldBefore0p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89869DB"/>
    <w:multiLevelType w:val="multilevel"/>
    <w:tmpl w:val="A2EA5678"/>
    <w:lvl w:ilvl="0">
      <w:start w:val="1"/>
      <w:numFmt w:val="decimal"/>
      <w:pStyle w:val="StyleHeading1TahomaBold"/>
      <w:lvlText w:val="%1"/>
      <w:lvlJc w:val="left"/>
      <w:pPr>
        <w:tabs>
          <w:tab w:val="num" w:pos="432"/>
        </w:tabs>
        <w:ind w:left="432" w:hanging="432"/>
      </w:pPr>
      <w:rPr>
        <w:rFonts w:cs="Times New Roman" w:hint="default"/>
      </w:rPr>
    </w:lvl>
    <w:lvl w:ilvl="1">
      <w:start w:val="1"/>
      <w:numFmt w:val="decimal"/>
      <w:pStyle w:val="StyleHeading2TahomaBefore0pt"/>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8F72544"/>
    <w:multiLevelType w:val="hybridMultilevel"/>
    <w:tmpl w:val="1F2C5D84"/>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cs="Times New Roman" w:hint="default"/>
      </w:rPr>
    </w:lvl>
    <w:lvl w:ilvl="2" w:tplc="1FBA7168">
      <w:start w:val="1"/>
      <w:numFmt w:val="bullet"/>
      <w:lvlText w:val="-"/>
      <w:lvlJc w:val="left"/>
      <w:pPr>
        <w:tabs>
          <w:tab w:val="num" w:pos="1800"/>
        </w:tabs>
        <w:ind w:left="1800" w:hanging="360"/>
      </w:pPr>
      <w:rPr>
        <w:rFonts w:ascii="Tahoma" w:eastAsia="Times New Roman" w:hAnsi="Tahoma"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244D7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B2162A"/>
    <w:multiLevelType w:val="hybridMultilevel"/>
    <w:tmpl w:val="8D4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D7DB7"/>
    <w:multiLevelType w:val="hybridMultilevel"/>
    <w:tmpl w:val="784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6220F"/>
    <w:multiLevelType w:val="hybridMultilevel"/>
    <w:tmpl w:val="EE5614AE"/>
    <w:lvl w:ilvl="0" w:tplc="9EAA491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B22E6"/>
    <w:multiLevelType w:val="hybridMultilevel"/>
    <w:tmpl w:val="4ABECBC0"/>
    <w:lvl w:ilvl="0" w:tplc="3E581E4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A21363"/>
    <w:multiLevelType w:val="hybridMultilevel"/>
    <w:tmpl w:val="FB98A904"/>
    <w:lvl w:ilvl="0" w:tplc="04090001">
      <w:start w:val="1"/>
      <w:numFmt w:val="bullet"/>
      <w:lvlText w:val=""/>
      <w:lvlJc w:val="left"/>
      <w:pPr>
        <w:tabs>
          <w:tab w:val="num" w:pos="360"/>
        </w:tabs>
        <w:ind w:left="360" w:hanging="360"/>
      </w:pPr>
      <w:rPr>
        <w:rFonts w:ascii="Symbol" w:hAnsi="Symbol" w:hint="default"/>
      </w:rPr>
    </w:lvl>
    <w:lvl w:ilvl="1" w:tplc="80EE8BB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1937E5"/>
    <w:multiLevelType w:val="hybridMultilevel"/>
    <w:tmpl w:val="2212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D1062"/>
    <w:multiLevelType w:val="hybridMultilevel"/>
    <w:tmpl w:val="4E0E0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F2280"/>
    <w:multiLevelType w:val="hybridMultilevel"/>
    <w:tmpl w:val="896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81A22"/>
    <w:multiLevelType w:val="singleLevel"/>
    <w:tmpl w:val="A2A2D072"/>
    <w:lvl w:ilvl="0">
      <w:start w:val="1"/>
      <w:numFmt w:val="bullet"/>
      <w:pStyle w:val="itemize"/>
      <w:lvlText w:val=""/>
      <w:lvlJc w:val="left"/>
      <w:pPr>
        <w:tabs>
          <w:tab w:val="num" w:pos="360"/>
        </w:tabs>
        <w:ind w:left="360" w:hanging="360"/>
      </w:pPr>
      <w:rPr>
        <w:rFonts w:ascii="Symbol" w:hAnsi="Symbol" w:hint="default"/>
      </w:rPr>
    </w:lvl>
  </w:abstractNum>
  <w:abstractNum w:abstractNumId="22">
    <w:nsid w:val="50C97853"/>
    <w:multiLevelType w:val="hybridMultilevel"/>
    <w:tmpl w:val="D6D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53210"/>
    <w:multiLevelType w:val="hybridMultilevel"/>
    <w:tmpl w:val="8D18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D0454"/>
    <w:multiLevelType w:val="hybridMultilevel"/>
    <w:tmpl w:val="E01C27C2"/>
    <w:lvl w:ilvl="0" w:tplc="BD96A6F2">
      <w:start w:val="1"/>
      <w:numFmt w:val="bullet"/>
      <w:lvlText w:val=""/>
      <w:lvlJc w:val="left"/>
      <w:pPr>
        <w:tabs>
          <w:tab w:val="num" w:pos="39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9E3C31"/>
    <w:multiLevelType w:val="hybridMultilevel"/>
    <w:tmpl w:val="ADA4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214DFA"/>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7">
    <w:nsid w:val="69D85509"/>
    <w:multiLevelType w:val="hybridMultilevel"/>
    <w:tmpl w:val="18C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141A4"/>
    <w:multiLevelType w:val="hybridMultilevel"/>
    <w:tmpl w:val="93583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4B1986"/>
    <w:multiLevelType w:val="multilevel"/>
    <w:tmpl w:val="AE3EF8C4"/>
    <w:name w:val="DecisionNumber"/>
    <w:lvl w:ilvl="0">
      <w:start w:val="1"/>
      <w:numFmt w:val="decimal"/>
      <w:pStyle w:val="Beschluss"/>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30F4FFA"/>
    <w:multiLevelType w:val="hybridMultilevel"/>
    <w:tmpl w:val="D654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9C3085"/>
    <w:multiLevelType w:val="singleLevel"/>
    <w:tmpl w:val="515E1D56"/>
    <w:lvl w:ilvl="0">
      <w:start w:val="1"/>
      <w:numFmt w:val="bullet"/>
      <w:pStyle w:val="item"/>
      <w:lvlText w:val=""/>
      <w:lvlJc w:val="left"/>
      <w:pPr>
        <w:tabs>
          <w:tab w:val="num" w:pos="360"/>
        </w:tabs>
        <w:ind w:left="357" w:hanging="357"/>
      </w:pPr>
      <w:rPr>
        <w:rFonts w:ascii="Symbol" w:hAnsi="Symbol" w:hint="default"/>
      </w:rPr>
    </w:lvl>
  </w:abstractNum>
  <w:num w:numId="1">
    <w:abstractNumId w:val="21"/>
  </w:num>
  <w:num w:numId="2">
    <w:abstractNumId w:val="6"/>
  </w:num>
  <w:num w:numId="3">
    <w:abstractNumId w:val="29"/>
  </w:num>
  <w:num w:numId="4">
    <w:abstractNumId w:val="8"/>
  </w:num>
  <w:num w:numId="5">
    <w:abstractNumId w:val="10"/>
  </w:num>
  <w:num w:numId="6">
    <w:abstractNumId w:val="31"/>
  </w:num>
  <w:num w:numId="7">
    <w:abstractNumId w:val="9"/>
  </w:num>
  <w:num w:numId="8">
    <w:abstractNumId w:val="11"/>
  </w:num>
  <w:num w:numId="9">
    <w:abstractNumId w:val="12"/>
  </w:num>
  <w:num w:numId="10">
    <w:abstractNumId w:val="16"/>
  </w:num>
  <w:num w:numId="11">
    <w:abstractNumId w:val="26"/>
  </w:num>
  <w:num w:numId="12">
    <w:abstractNumId w:val="24"/>
  </w:num>
  <w:num w:numId="13">
    <w:abstractNumId w:val="3"/>
  </w:num>
  <w:num w:numId="14">
    <w:abstractNumId w:val="2"/>
  </w:num>
  <w:num w:numId="15">
    <w:abstractNumId w:val="4"/>
  </w:num>
  <w:num w:numId="16">
    <w:abstractNumId w:val="28"/>
  </w:num>
  <w:num w:numId="17">
    <w:abstractNumId w:val="17"/>
  </w:num>
  <w:num w:numId="18">
    <w:abstractNumId w:val="15"/>
  </w:num>
  <w:num w:numId="19">
    <w:abstractNumId w:val="25"/>
  </w:num>
  <w:num w:numId="20">
    <w:abstractNumId w:val="30"/>
  </w:num>
  <w:num w:numId="21">
    <w:abstractNumId w:val="13"/>
  </w:num>
  <w:num w:numId="22">
    <w:abstractNumId w:val="7"/>
  </w:num>
  <w:num w:numId="23">
    <w:abstractNumId w:val="22"/>
  </w:num>
  <w:num w:numId="24">
    <w:abstractNumId w:val="14"/>
  </w:num>
  <w:num w:numId="25">
    <w:abstractNumId w:val="20"/>
  </w:num>
  <w:num w:numId="26">
    <w:abstractNumId w:val="18"/>
  </w:num>
  <w:num w:numId="27">
    <w:abstractNumId w:val="23"/>
  </w:num>
  <w:num w:numId="28">
    <w:abstractNumId w:val="5"/>
  </w:num>
  <w:num w:numId="29">
    <w:abstractNumId w:val="0"/>
  </w:num>
  <w:num w:numId="30">
    <w:abstractNumId w:val="19"/>
  </w:num>
  <w:num w:numId="31">
    <w:abstractNumId w:val="27"/>
  </w:num>
  <w:num w:numId="32">
    <w:abstractNumId w:val="1"/>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5198"/>
    <w:rsid w:val="000014F0"/>
    <w:rsid w:val="000017F0"/>
    <w:rsid w:val="0000375C"/>
    <w:rsid w:val="000038A5"/>
    <w:rsid w:val="000050E7"/>
    <w:rsid w:val="00010154"/>
    <w:rsid w:val="00010A88"/>
    <w:rsid w:val="00011323"/>
    <w:rsid w:val="00011CD8"/>
    <w:rsid w:val="00012ACB"/>
    <w:rsid w:val="00014175"/>
    <w:rsid w:val="00017967"/>
    <w:rsid w:val="0002123C"/>
    <w:rsid w:val="00022D9F"/>
    <w:rsid w:val="0002332A"/>
    <w:rsid w:val="00023747"/>
    <w:rsid w:val="000238BD"/>
    <w:rsid w:val="000240E5"/>
    <w:rsid w:val="000260F9"/>
    <w:rsid w:val="000261F2"/>
    <w:rsid w:val="0003044C"/>
    <w:rsid w:val="00030BA6"/>
    <w:rsid w:val="00034094"/>
    <w:rsid w:val="000340B8"/>
    <w:rsid w:val="00034431"/>
    <w:rsid w:val="00035367"/>
    <w:rsid w:val="00035CCD"/>
    <w:rsid w:val="0004025B"/>
    <w:rsid w:val="0004194A"/>
    <w:rsid w:val="0004313D"/>
    <w:rsid w:val="0004330E"/>
    <w:rsid w:val="00044191"/>
    <w:rsid w:val="00044C9D"/>
    <w:rsid w:val="000456BB"/>
    <w:rsid w:val="00045D88"/>
    <w:rsid w:val="00051602"/>
    <w:rsid w:val="000518EC"/>
    <w:rsid w:val="00052F45"/>
    <w:rsid w:val="000549E6"/>
    <w:rsid w:val="00054FBC"/>
    <w:rsid w:val="000566E4"/>
    <w:rsid w:val="000606E9"/>
    <w:rsid w:val="000606EE"/>
    <w:rsid w:val="00060DA9"/>
    <w:rsid w:val="00061539"/>
    <w:rsid w:val="000639C2"/>
    <w:rsid w:val="00064459"/>
    <w:rsid w:val="0006636A"/>
    <w:rsid w:val="00066706"/>
    <w:rsid w:val="00067DB4"/>
    <w:rsid w:val="000710DE"/>
    <w:rsid w:val="00071592"/>
    <w:rsid w:val="0007197B"/>
    <w:rsid w:val="000724EB"/>
    <w:rsid w:val="00075B2D"/>
    <w:rsid w:val="000760D7"/>
    <w:rsid w:val="000804D6"/>
    <w:rsid w:val="0008227B"/>
    <w:rsid w:val="00083D97"/>
    <w:rsid w:val="00084A22"/>
    <w:rsid w:val="00091499"/>
    <w:rsid w:val="00093160"/>
    <w:rsid w:val="00093307"/>
    <w:rsid w:val="0009415A"/>
    <w:rsid w:val="000949A7"/>
    <w:rsid w:val="00097AB8"/>
    <w:rsid w:val="000A069D"/>
    <w:rsid w:val="000A107A"/>
    <w:rsid w:val="000A201F"/>
    <w:rsid w:val="000A37A9"/>
    <w:rsid w:val="000A59FA"/>
    <w:rsid w:val="000A6300"/>
    <w:rsid w:val="000A69F7"/>
    <w:rsid w:val="000A7569"/>
    <w:rsid w:val="000A7878"/>
    <w:rsid w:val="000B0455"/>
    <w:rsid w:val="000B1EC1"/>
    <w:rsid w:val="000B2F52"/>
    <w:rsid w:val="000B309C"/>
    <w:rsid w:val="000B4E2B"/>
    <w:rsid w:val="000B58C3"/>
    <w:rsid w:val="000B6472"/>
    <w:rsid w:val="000B6C89"/>
    <w:rsid w:val="000C0267"/>
    <w:rsid w:val="000C2775"/>
    <w:rsid w:val="000C3AFF"/>
    <w:rsid w:val="000C4BEB"/>
    <w:rsid w:val="000C6003"/>
    <w:rsid w:val="000C723E"/>
    <w:rsid w:val="000C74B5"/>
    <w:rsid w:val="000C7BFD"/>
    <w:rsid w:val="000D0CDB"/>
    <w:rsid w:val="000D5A7A"/>
    <w:rsid w:val="000D67BA"/>
    <w:rsid w:val="000E381D"/>
    <w:rsid w:val="000E3DAC"/>
    <w:rsid w:val="000E7904"/>
    <w:rsid w:val="000E7EE2"/>
    <w:rsid w:val="000F092F"/>
    <w:rsid w:val="000F1A82"/>
    <w:rsid w:val="000F5210"/>
    <w:rsid w:val="000F6074"/>
    <w:rsid w:val="000F60F5"/>
    <w:rsid w:val="000F624B"/>
    <w:rsid w:val="0010024A"/>
    <w:rsid w:val="00100408"/>
    <w:rsid w:val="00100952"/>
    <w:rsid w:val="001031E4"/>
    <w:rsid w:val="00103E0A"/>
    <w:rsid w:val="0010419A"/>
    <w:rsid w:val="001045DC"/>
    <w:rsid w:val="001051B7"/>
    <w:rsid w:val="00110973"/>
    <w:rsid w:val="00111A8D"/>
    <w:rsid w:val="00113959"/>
    <w:rsid w:val="00113A25"/>
    <w:rsid w:val="0011408A"/>
    <w:rsid w:val="0011413A"/>
    <w:rsid w:val="001141EF"/>
    <w:rsid w:val="0011531C"/>
    <w:rsid w:val="00115CBA"/>
    <w:rsid w:val="0011690C"/>
    <w:rsid w:val="001171FB"/>
    <w:rsid w:val="00117D9E"/>
    <w:rsid w:val="00120D16"/>
    <w:rsid w:val="00121481"/>
    <w:rsid w:val="00122F3B"/>
    <w:rsid w:val="00123133"/>
    <w:rsid w:val="00123612"/>
    <w:rsid w:val="00123896"/>
    <w:rsid w:val="001241DD"/>
    <w:rsid w:val="0012502A"/>
    <w:rsid w:val="00125036"/>
    <w:rsid w:val="001274B3"/>
    <w:rsid w:val="00131A7B"/>
    <w:rsid w:val="00132270"/>
    <w:rsid w:val="00135085"/>
    <w:rsid w:val="00135D08"/>
    <w:rsid w:val="001407E0"/>
    <w:rsid w:val="0014263B"/>
    <w:rsid w:val="00145A88"/>
    <w:rsid w:val="001519A2"/>
    <w:rsid w:val="001531FB"/>
    <w:rsid w:val="0015355A"/>
    <w:rsid w:val="00157AC3"/>
    <w:rsid w:val="001625EC"/>
    <w:rsid w:val="00162D55"/>
    <w:rsid w:val="0016317C"/>
    <w:rsid w:val="00163BF5"/>
    <w:rsid w:val="001647BB"/>
    <w:rsid w:val="00164F4A"/>
    <w:rsid w:val="00165F57"/>
    <w:rsid w:val="00166714"/>
    <w:rsid w:val="00167C41"/>
    <w:rsid w:val="00167DBB"/>
    <w:rsid w:val="00170644"/>
    <w:rsid w:val="00170F23"/>
    <w:rsid w:val="001761BC"/>
    <w:rsid w:val="0017652C"/>
    <w:rsid w:val="00177412"/>
    <w:rsid w:val="00180DC9"/>
    <w:rsid w:val="00185667"/>
    <w:rsid w:val="00187BD4"/>
    <w:rsid w:val="001924EF"/>
    <w:rsid w:val="00196D05"/>
    <w:rsid w:val="001A3209"/>
    <w:rsid w:val="001A614F"/>
    <w:rsid w:val="001A63F0"/>
    <w:rsid w:val="001B0468"/>
    <w:rsid w:val="001B074E"/>
    <w:rsid w:val="001B3000"/>
    <w:rsid w:val="001B3CAA"/>
    <w:rsid w:val="001B3D41"/>
    <w:rsid w:val="001B3F04"/>
    <w:rsid w:val="001B4F12"/>
    <w:rsid w:val="001B6E7C"/>
    <w:rsid w:val="001C1135"/>
    <w:rsid w:val="001C1FBC"/>
    <w:rsid w:val="001C2DCA"/>
    <w:rsid w:val="001C4C19"/>
    <w:rsid w:val="001C4D82"/>
    <w:rsid w:val="001C5077"/>
    <w:rsid w:val="001C58CD"/>
    <w:rsid w:val="001C5A10"/>
    <w:rsid w:val="001C652C"/>
    <w:rsid w:val="001C71FE"/>
    <w:rsid w:val="001D0DD1"/>
    <w:rsid w:val="001D12E5"/>
    <w:rsid w:val="001D1B32"/>
    <w:rsid w:val="001D1C88"/>
    <w:rsid w:val="001D3187"/>
    <w:rsid w:val="001D3559"/>
    <w:rsid w:val="001D5DAA"/>
    <w:rsid w:val="001D621A"/>
    <w:rsid w:val="001D7F2F"/>
    <w:rsid w:val="001E13AB"/>
    <w:rsid w:val="001E3598"/>
    <w:rsid w:val="001E56A3"/>
    <w:rsid w:val="001E6FBE"/>
    <w:rsid w:val="001E6FF5"/>
    <w:rsid w:val="001E780E"/>
    <w:rsid w:val="001E78E0"/>
    <w:rsid w:val="001E7BF0"/>
    <w:rsid w:val="001F330B"/>
    <w:rsid w:val="001F360B"/>
    <w:rsid w:val="001F56A5"/>
    <w:rsid w:val="001F590E"/>
    <w:rsid w:val="001F5C20"/>
    <w:rsid w:val="001F72FE"/>
    <w:rsid w:val="00202A3C"/>
    <w:rsid w:val="0020347E"/>
    <w:rsid w:val="002038EF"/>
    <w:rsid w:val="00204537"/>
    <w:rsid w:val="00204844"/>
    <w:rsid w:val="00205585"/>
    <w:rsid w:val="00212900"/>
    <w:rsid w:val="00212E0D"/>
    <w:rsid w:val="002165FC"/>
    <w:rsid w:val="00222CEE"/>
    <w:rsid w:val="00224376"/>
    <w:rsid w:val="002256A1"/>
    <w:rsid w:val="00226BB3"/>
    <w:rsid w:val="002305E1"/>
    <w:rsid w:val="00230940"/>
    <w:rsid w:val="00230C15"/>
    <w:rsid w:val="00230F14"/>
    <w:rsid w:val="002323C6"/>
    <w:rsid w:val="0023254F"/>
    <w:rsid w:val="0023471D"/>
    <w:rsid w:val="0023482D"/>
    <w:rsid w:val="00235763"/>
    <w:rsid w:val="002361F5"/>
    <w:rsid w:val="002376DC"/>
    <w:rsid w:val="0024070C"/>
    <w:rsid w:val="00240CA9"/>
    <w:rsid w:val="00241533"/>
    <w:rsid w:val="00241D09"/>
    <w:rsid w:val="0024263D"/>
    <w:rsid w:val="00242814"/>
    <w:rsid w:val="002436C1"/>
    <w:rsid w:val="00246E2F"/>
    <w:rsid w:val="00247D31"/>
    <w:rsid w:val="00247EEC"/>
    <w:rsid w:val="00253BF1"/>
    <w:rsid w:val="0025419C"/>
    <w:rsid w:val="00254D1F"/>
    <w:rsid w:val="00254E9B"/>
    <w:rsid w:val="0025688B"/>
    <w:rsid w:val="00257BC7"/>
    <w:rsid w:val="002601D8"/>
    <w:rsid w:val="002616C4"/>
    <w:rsid w:val="00262486"/>
    <w:rsid w:val="00264835"/>
    <w:rsid w:val="002658EA"/>
    <w:rsid w:val="0026627A"/>
    <w:rsid w:val="002667D8"/>
    <w:rsid w:val="0027060D"/>
    <w:rsid w:val="00270B07"/>
    <w:rsid w:val="0027179B"/>
    <w:rsid w:val="00271A2E"/>
    <w:rsid w:val="00272000"/>
    <w:rsid w:val="00273D8E"/>
    <w:rsid w:val="00274074"/>
    <w:rsid w:val="00274768"/>
    <w:rsid w:val="00275B4F"/>
    <w:rsid w:val="00277634"/>
    <w:rsid w:val="00277BC7"/>
    <w:rsid w:val="00277FC8"/>
    <w:rsid w:val="002809B6"/>
    <w:rsid w:val="00283E31"/>
    <w:rsid w:val="00285397"/>
    <w:rsid w:val="00287918"/>
    <w:rsid w:val="00292483"/>
    <w:rsid w:val="002929FB"/>
    <w:rsid w:val="00293089"/>
    <w:rsid w:val="00293A0D"/>
    <w:rsid w:val="002948D3"/>
    <w:rsid w:val="0029498A"/>
    <w:rsid w:val="00294EC1"/>
    <w:rsid w:val="002950AF"/>
    <w:rsid w:val="0029552E"/>
    <w:rsid w:val="002A2DBB"/>
    <w:rsid w:val="002A2EAE"/>
    <w:rsid w:val="002A38E3"/>
    <w:rsid w:val="002A4211"/>
    <w:rsid w:val="002A4D1B"/>
    <w:rsid w:val="002A4F52"/>
    <w:rsid w:val="002A5142"/>
    <w:rsid w:val="002A78A6"/>
    <w:rsid w:val="002B0EBE"/>
    <w:rsid w:val="002B0F6A"/>
    <w:rsid w:val="002B13A0"/>
    <w:rsid w:val="002B1AE5"/>
    <w:rsid w:val="002B373E"/>
    <w:rsid w:val="002B3905"/>
    <w:rsid w:val="002B3C3E"/>
    <w:rsid w:val="002B41BE"/>
    <w:rsid w:val="002B5604"/>
    <w:rsid w:val="002B5B4D"/>
    <w:rsid w:val="002B679A"/>
    <w:rsid w:val="002B7CC4"/>
    <w:rsid w:val="002C2A8D"/>
    <w:rsid w:val="002C2A92"/>
    <w:rsid w:val="002C2E70"/>
    <w:rsid w:val="002C36B2"/>
    <w:rsid w:val="002C6A46"/>
    <w:rsid w:val="002D2CFD"/>
    <w:rsid w:val="002D3300"/>
    <w:rsid w:val="002D3F7B"/>
    <w:rsid w:val="002D4A67"/>
    <w:rsid w:val="002D4A96"/>
    <w:rsid w:val="002D6320"/>
    <w:rsid w:val="002D6C29"/>
    <w:rsid w:val="002D7179"/>
    <w:rsid w:val="002D7A94"/>
    <w:rsid w:val="002E05C3"/>
    <w:rsid w:val="002E0AAF"/>
    <w:rsid w:val="002E179F"/>
    <w:rsid w:val="002E197C"/>
    <w:rsid w:val="002E2A22"/>
    <w:rsid w:val="002E2C0C"/>
    <w:rsid w:val="002E35FE"/>
    <w:rsid w:val="002E3E36"/>
    <w:rsid w:val="002E418D"/>
    <w:rsid w:val="002E5F80"/>
    <w:rsid w:val="002E61BA"/>
    <w:rsid w:val="002E64E0"/>
    <w:rsid w:val="002E77B9"/>
    <w:rsid w:val="002F2765"/>
    <w:rsid w:val="002F5D8B"/>
    <w:rsid w:val="002F6482"/>
    <w:rsid w:val="002F7CA0"/>
    <w:rsid w:val="00300214"/>
    <w:rsid w:val="00300D4F"/>
    <w:rsid w:val="00302685"/>
    <w:rsid w:val="003068B4"/>
    <w:rsid w:val="0030709F"/>
    <w:rsid w:val="00307A23"/>
    <w:rsid w:val="00307AC5"/>
    <w:rsid w:val="00310919"/>
    <w:rsid w:val="00311262"/>
    <w:rsid w:val="00312426"/>
    <w:rsid w:val="00312BA8"/>
    <w:rsid w:val="00312F1B"/>
    <w:rsid w:val="0031362B"/>
    <w:rsid w:val="003136D8"/>
    <w:rsid w:val="00314111"/>
    <w:rsid w:val="00315A8C"/>
    <w:rsid w:val="00315CF5"/>
    <w:rsid w:val="0031654B"/>
    <w:rsid w:val="00316C1B"/>
    <w:rsid w:val="00320283"/>
    <w:rsid w:val="003202D6"/>
    <w:rsid w:val="003204B4"/>
    <w:rsid w:val="0032221B"/>
    <w:rsid w:val="00322817"/>
    <w:rsid w:val="00324BBF"/>
    <w:rsid w:val="00324BE7"/>
    <w:rsid w:val="00325530"/>
    <w:rsid w:val="00325AFE"/>
    <w:rsid w:val="003265B3"/>
    <w:rsid w:val="00326806"/>
    <w:rsid w:val="00326C20"/>
    <w:rsid w:val="00326E21"/>
    <w:rsid w:val="00331765"/>
    <w:rsid w:val="0033189B"/>
    <w:rsid w:val="00335B07"/>
    <w:rsid w:val="0033670B"/>
    <w:rsid w:val="00340992"/>
    <w:rsid w:val="00340AE0"/>
    <w:rsid w:val="003410AE"/>
    <w:rsid w:val="003500B7"/>
    <w:rsid w:val="00353CDE"/>
    <w:rsid w:val="003553E2"/>
    <w:rsid w:val="0035674B"/>
    <w:rsid w:val="0035684D"/>
    <w:rsid w:val="00357511"/>
    <w:rsid w:val="0036021A"/>
    <w:rsid w:val="00361006"/>
    <w:rsid w:val="0036139C"/>
    <w:rsid w:val="00361612"/>
    <w:rsid w:val="0036221B"/>
    <w:rsid w:val="00364086"/>
    <w:rsid w:val="003679B5"/>
    <w:rsid w:val="00372815"/>
    <w:rsid w:val="00373BBA"/>
    <w:rsid w:val="00374AEC"/>
    <w:rsid w:val="0037536D"/>
    <w:rsid w:val="00375DAD"/>
    <w:rsid w:val="003765C9"/>
    <w:rsid w:val="00376C51"/>
    <w:rsid w:val="00376D48"/>
    <w:rsid w:val="00377BCB"/>
    <w:rsid w:val="00380FC3"/>
    <w:rsid w:val="00381434"/>
    <w:rsid w:val="0038169D"/>
    <w:rsid w:val="003822A7"/>
    <w:rsid w:val="003823BA"/>
    <w:rsid w:val="003869C7"/>
    <w:rsid w:val="00387F9D"/>
    <w:rsid w:val="00391B0F"/>
    <w:rsid w:val="00392C55"/>
    <w:rsid w:val="00393882"/>
    <w:rsid w:val="00393F0E"/>
    <w:rsid w:val="003944AA"/>
    <w:rsid w:val="003948B8"/>
    <w:rsid w:val="00394B38"/>
    <w:rsid w:val="00394CFA"/>
    <w:rsid w:val="003A0990"/>
    <w:rsid w:val="003A0DD0"/>
    <w:rsid w:val="003A3339"/>
    <w:rsid w:val="003A363E"/>
    <w:rsid w:val="003A4DDE"/>
    <w:rsid w:val="003A5A39"/>
    <w:rsid w:val="003A6ED5"/>
    <w:rsid w:val="003B1252"/>
    <w:rsid w:val="003B235E"/>
    <w:rsid w:val="003B30BF"/>
    <w:rsid w:val="003B3E4B"/>
    <w:rsid w:val="003B4497"/>
    <w:rsid w:val="003B617B"/>
    <w:rsid w:val="003B6D63"/>
    <w:rsid w:val="003B779B"/>
    <w:rsid w:val="003B79AD"/>
    <w:rsid w:val="003C0CA8"/>
    <w:rsid w:val="003C21AA"/>
    <w:rsid w:val="003C5A37"/>
    <w:rsid w:val="003C6AB9"/>
    <w:rsid w:val="003C71A0"/>
    <w:rsid w:val="003C77F4"/>
    <w:rsid w:val="003C7DDB"/>
    <w:rsid w:val="003D0056"/>
    <w:rsid w:val="003D663D"/>
    <w:rsid w:val="003D6B4F"/>
    <w:rsid w:val="003E115D"/>
    <w:rsid w:val="003E2388"/>
    <w:rsid w:val="003E2A7B"/>
    <w:rsid w:val="003E3B5F"/>
    <w:rsid w:val="003E6091"/>
    <w:rsid w:val="003E69E5"/>
    <w:rsid w:val="003E6F5B"/>
    <w:rsid w:val="003F2FEB"/>
    <w:rsid w:val="003F35C7"/>
    <w:rsid w:val="003F36A9"/>
    <w:rsid w:val="003F36D7"/>
    <w:rsid w:val="003F3A85"/>
    <w:rsid w:val="003F3E83"/>
    <w:rsid w:val="003F402E"/>
    <w:rsid w:val="003F40EE"/>
    <w:rsid w:val="003F422F"/>
    <w:rsid w:val="003F5375"/>
    <w:rsid w:val="003F62D9"/>
    <w:rsid w:val="003F62E0"/>
    <w:rsid w:val="003F65A2"/>
    <w:rsid w:val="003F695E"/>
    <w:rsid w:val="00402172"/>
    <w:rsid w:val="00402719"/>
    <w:rsid w:val="004044A6"/>
    <w:rsid w:val="004107E2"/>
    <w:rsid w:val="00410B5C"/>
    <w:rsid w:val="00411947"/>
    <w:rsid w:val="00411EB6"/>
    <w:rsid w:val="004130A2"/>
    <w:rsid w:val="004135EA"/>
    <w:rsid w:val="0041403A"/>
    <w:rsid w:val="00415CEC"/>
    <w:rsid w:val="004162E9"/>
    <w:rsid w:val="004203FC"/>
    <w:rsid w:val="0042170C"/>
    <w:rsid w:val="0042305C"/>
    <w:rsid w:val="004252C2"/>
    <w:rsid w:val="00425AF8"/>
    <w:rsid w:val="0042760B"/>
    <w:rsid w:val="00427B98"/>
    <w:rsid w:val="0043095B"/>
    <w:rsid w:val="00431706"/>
    <w:rsid w:val="00435C38"/>
    <w:rsid w:val="00436156"/>
    <w:rsid w:val="0043657A"/>
    <w:rsid w:val="00437445"/>
    <w:rsid w:val="00437B3F"/>
    <w:rsid w:val="0044018A"/>
    <w:rsid w:val="00440A17"/>
    <w:rsid w:val="00442721"/>
    <w:rsid w:val="00443808"/>
    <w:rsid w:val="00443E1D"/>
    <w:rsid w:val="00443FFA"/>
    <w:rsid w:val="00444E2A"/>
    <w:rsid w:val="00445686"/>
    <w:rsid w:val="00445BA3"/>
    <w:rsid w:val="00446CC4"/>
    <w:rsid w:val="0044744C"/>
    <w:rsid w:val="00451D77"/>
    <w:rsid w:val="0045293A"/>
    <w:rsid w:val="004539D4"/>
    <w:rsid w:val="004556F8"/>
    <w:rsid w:val="00455AA1"/>
    <w:rsid w:val="004564FC"/>
    <w:rsid w:val="004568E4"/>
    <w:rsid w:val="00457189"/>
    <w:rsid w:val="0045780B"/>
    <w:rsid w:val="00460489"/>
    <w:rsid w:val="00460A89"/>
    <w:rsid w:val="00460B93"/>
    <w:rsid w:val="00462139"/>
    <w:rsid w:val="00463075"/>
    <w:rsid w:val="00463B55"/>
    <w:rsid w:val="00466808"/>
    <w:rsid w:val="00466D12"/>
    <w:rsid w:val="00470864"/>
    <w:rsid w:val="004719C9"/>
    <w:rsid w:val="00472807"/>
    <w:rsid w:val="0047289D"/>
    <w:rsid w:val="00472D42"/>
    <w:rsid w:val="00472EF3"/>
    <w:rsid w:val="00474929"/>
    <w:rsid w:val="00474D45"/>
    <w:rsid w:val="00483809"/>
    <w:rsid w:val="0048519D"/>
    <w:rsid w:val="0048623B"/>
    <w:rsid w:val="00487D17"/>
    <w:rsid w:val="00494B0F"/>
    <w:rsid w:val="0049594B"/>
    <w:rsid w:val="004968C9"/>
    <w:rsid w:val="004A00A2"/>
    <w:rsid w:val="004A1E1E"/>
    <w:rsid w:val="004A2F23"/>
    <w:rsid w:val="004A31AF"/>
    <w:rsid w:val="004A66FD"/>
    <w:rsid w:val="004A70D7"/>
    <w:rsid w:val="004A72BD"/>
    <w:rsid w:val="004B0007"/>
    <w:rsid w:val="004B03F2"/>
    <w:rsid w:val="004B11B2"/>
    <w:rsid w:val="004B5408"/>
    <w:rsid w:val="004B693A"/>
    <w:rsid w:val="004B6ED4"/>
    <w:rsid w:val="004B7656"/>
    <w:rsid w:val="004C224D"/>
    <w:rsid w:val="004C25E8"/>
    <w:rsid w:val="004C492E"/>
    <w:rsid w:val="004C58C8"/>
    <w:rsid w:val="004D00E2"/>
    <w:rsid w:val="004D2B35"/>
    <w:rsid w:val="004D66A6"/>
    <w:rsid w:val="004D6CB0"/>
    <w:rsid w:val="004D6E9B"/>
    <w:rsid w:val="004D72AB"/>
    <w:rsid w:val="004E2E4E"/>
    <w:rsid w:val="004E3266"/>
    <w:rsid w:val="004E3E92"/>
    <w:rsid w:val="004E5CB8"/>
    <w:rsid w:val="004E5F9D"/>
    <w:rsid w:val="004E6B73"/>
    <w:rsid w:val="004E7184"/>
    <w:rsid w:val="004E7557"/>
    <w:rsid w:val="004E7FE1"/>
    <w:rsid w:val="004F1733"/>
    <w:rsid w:val="004F18DF"/>
    <w:rsid w:val="004F28C7"/>
    <w:rsid w:val="004F4082"/>
    <w:rsid w:val="004F5E8A"/>
    <w:rsid w:val="004F61E9"/>
    <w:rsid w:val="004F720D"/>
    <w:rsid w:val="00502CD0"/>
    <w:rsid w:val="00504836"/>
    <w:rsid w:val="00506263"/>
    <w:rsid w:val="00507AEA"/>
    <w:rsid w:val="00507BDA"/>
    <w:rsid w:val="005100F9"/>
    <w:rsid w:val="00511314"/>
    <w:rsid w:val="00512231"/>
    <w:rsid w:val="00512EFB"/>
    <w:rsid w:val="00513528"/>
    <w:rsid w:val="00515F98"/>
    <w:rsid w:val="00516098"/>
    <w:rsid w:val="00516FBE"/>
    <w:rsid w:val="005200D7"/>
    <w:rsid w:val="005217FC"/>
    <w:rsid w:val="0052264D"/>
    <w:rsid w:val="00523B90"/>
    <w:rsid w:val="0052565F"/>
    <w:rsid w:val="0052693E"/>
    <w:rsid w:val="00526E4E"/>
    <w:rsid w:val="00527718"/>
    <w:rsid w:val="005302A1"/>
    <w:rsid w:val="00530A88"/>
    <w:rsid w:val="00530EDF"/>
    <w:rsid w:val="00531713"/>
    <w:rsid w:val="00532044"/>
    <w:rsid w:val="00532CB8"/>
    <w:rsid w:val="005333DD"/>
    <w:rsid w:val="005339FD"/>
    <w:rsid w:val="00536091"/>
    <w:rsid w:val="0053612E"/>
    <w:rsid w:val="005415C7"/>
    <w:rsid w:val="00541EDA"/>
    <w:rsid w:val="005421C4"/>
    <w:rsid w:val="0054381E"/>
    <w:rsid w:val="0054391C"/>
    <w:rsid w:val="0054486B"/>
    <w:rsid w:val="0054491E"/>
    <w:rsid w:val="00546F09"/>
    <w:rsid w:val="0055219C"/>
    <w:rsid w:val="0055296A"/>
    <w:rsid w:val="00554FE1"/>
    <w:rsid w:val="00555CAC"/>
    <w:rsid w:val="00556735"/>
    <w:rsid w:val="00557A36"/>
    <w:rsid w:val="00560EA6"/>
    <w:rsid w:val="005613EB"/>
    <w:rsid w:val="00564546"/>
    <w:rsid w:val="005704C6"/>
    <w:rsid w:val="005704E6"/>
    <w:rsid w:val="00571B0C"/>
    <w:rsid w:val="00573129"/>
    <w:rsid w:val="00573932"/>
    <w:rsid w:val="00576133"/>
    <w:rsid w:val="005772E3"/>
    <w:rsid w:val="005776E5"/>
    <w:rsid w:val="00577C8F"/>
    <w:rsid w:val="0058106C"/>
    <w:rsid w:val="0058246D"/>
    <w:rsid w:val="00582F24"/>
    <w:rsid w:val="00583629"/>
    <w:rsid w:val="00586513"/>
    <w:rsid w:val="0058675D"/>
    <w:rsid w:val="00586F63"/>
    <w:rsid w:val="00587551"/>
    <w:rsid w:val="00591C33"/>
    <w:rsid w:val="00591E92"/>
    <w:rsid w:val="0059212E"/>
    <w:rsid w:val="00592CAD"/>
    <w:rsid w:val="00593B20"/>
    <w:rsid w:val="00594900"/>
    <w:rsid w:val="00595559"/>
    <w:rsid w:val="005968AF"/>
    <w:rsid w:val="005969CE"/>
    <w:rsid w:val="00596FFF"/>
    <w:rsid w:val="00597522"/>
    <w:rsid w:val="00597975"/>
    <w:rsid w:val="00597A03"/>
    <w:rsid w:val="005A25B1"/>
    <w:rsid w:val="005A2E45"/>
    <w:rsid w:val="005A41A6"/>
    <w:rsid w:val="005A4C03"/>
    <w:rsid w:val="005A7745"/>
    <w:rsid w:val="005B0786"/>
    <w:rsid w:val="005B47B1"/>
    <w:rsid w:val="005B5EA4"/>
    <w:rsid w:val="005B751D"/>
    <w:rsid w:val="005B77B3"/>
    <w:rsid w:val="005B7DBB"/>
    <w:rsid w:val="005C047E"/>
    <w:rsid w:val="005C1D8D"/>
    <w:rsid w:val="005C2F9F"/>
    <w:rsid w:val="005C3B62"/>
    <w:rsid w:val="005C7E05"/>
    <w:rsid w:val="005D1085"/>
    <w:rsid w:val="005D2DE7"/>
    <w:rsid w:val="005D432E"/>
    <w:rsid w:val="005D4FB3"/>
    <w:rsid w:val="005D54E0"/>
    <w:rsid w:val="005D5E0D"/>
    <w:rsid w:val="005D7233"/>
    <w:rsid w:val="005D7841"/>
    <w:rsid w:val="005D7D43"/>
    <w:rsid w:val="005D7DA1"/>
    <w:rsid w:val="005E1614"/>
    <w:rsid w:val="005E1C7F"/>
    <w:rsid w:val="005E1E30"/>
    <w:rsid w:val="005E2F1E"/>
    <w:rsid w:val="005E4498"/>
    <w:rsid w:val="005E4CCA"/>
    <w:rsid w:val="005E6637"/>
    <w:rsid w:val="005E6EFB"/>
    <w:rsid w:val="005E79ED"/>
    <w:rsid w:val="005F08EA"/>
    <w:rsid w:val="005F0AC3"/>
    <w:rsid w:val="005F1434"/>
    <w:rsid w:val="005F2D33"/>
    <w:rsid w:val="005F5C60"/>
    <w:rsid w:val="005F6D63"/>
    <w:rsid w:val="005F6FDB"/>
    <w:rsid w:val="005F7128"/>
    <w:rsid w:val="00600503"/>
    <w:rsid w:val="0060442E"/>
    <w:rsid w:val="00607E4B"/>
    <w:rsid w:val="006116CD"/>
    <w:rsid w:val="00615C9A"/>
    <w:rsid w:val="00620777"/>
    <w:rsid w:val="00622E29"/>
    <w:rsid w:val="006231BD"/>
    <w:rsid w:val="006233AD"/>
    <w:rsid w:val="00630190"/>
    <w:rsid w:val="00630603"/>
    <w:rsid w:val="006307F7"/>
    <w:rsid w:val="00630FFF"/>
    <w:rsid w:val="006330C7"/>
    <w:rsid w:val="0063472D"/>
    <w:rsid w:val="00636D37"/>
    <w:rsid w:val="00637C36"/>
    <w:rsid w:val="00637F2E"/>
    <w:rsid w:val="00641191"/>
    <w:rsid w:val="006442A4"/>
    <w:rsid w:val="0064466B"/>
    <w:rsid w:val="0064722A"/>
    <w:rsid w:val="006504B5"/>
    <w:rsid w:val="006517DA"/>
    <w:rsid w:val="00651838"/>
    <w:rsid w:val="00652477"/>
    <w:rsid w:val="00652EBF"/>
    <w:rsid w:val="006546C9"/>
    <w:rsid w:val="006550D3"/>
    <w:rsid w:val="006558A1"/>
    <w:rsid w:val="0065596E"/>
    <w:rsid w:val="00655C4A"/>
    <w:rsid w:val="00657207"/>
    <w:rsid w:val="0065722E"/>
    <w:rsid w:val="0066001E"/>
    <w:rsid w:val="00664930"/>
    <w:rsid w:val="00665132"/>
    <w:rsid w:val="00665187"/>
    <w:rsid w:val="006652E8"/>
    <w:rsid w:val="00665D8E"/>
    <w:rsid w:val="0066688C"/>
    <w:rsid w:val="0067095F"/>
    <w:rsid w:val="00670D16"/>
    <w:rsid w:val="00675274"/>
    <w:rsid w:val="00675567"/>
    <w:rsid w:val="0067614C"/>
    <w:rsid w:val="00676EBF"/>
    <w:rsid w:val="00680123"/>
    <w:rsid w:val="00680447"/>
    <w:rsid w:val="006811E1"/>
    <w:rsid w:val="00681B7D"/>
    <w:rsid w:val="0068274E"/>
    <w:rsid w:val="00683E16"/>
    <w:rsid w:val="00684DA8"/>
    <w:rsid w:val="0068619B"/>
    <w:rsid w:val="00686911"/>
    <w:rsid w:val="006905C3"/>
    <w:rsid w:val="0069094D"/>
    <w:rsid w:val="00693C6F"/>
    <w:rsid w:val="0069547D"/>
    <w:rsid w:val="00695507"/>
    <w:rsid w:val="00695865"/>
    <w:rsid w:val="0069630C"/>
    <w:rsid w:val="006A1BF9"/>
    <w:rsid w:val="006A489F"/>
    <w:rsid w:val="006A4C72"/>
    <w:rsid w:val="006A538F"/>
    <w:rsid w:val="006A575C"/>
    <w:rsid w:val="006A68F3"/>
    <w:rsid w:val="006B04CC"/>
    <w:rsid w:val="006B0C6C"/>
    <w:rsid w:val="006B10DD"/>
    <w:rsid w:val="006B15D5"/>
    <w:rsid w:val="006B2AB4"/>
    <w:rsid w:val="006B4A57"/>
    <w:rsid w:val="006B5790"/>
    <w:rsid w:val="006B6C3B"/>
    <w:rsid w:val="006C1160"/>
    <w:rsid w:val="006C19CA"/>
    <w:rsid w:val="006C3C39"/>
    <w:rsid w:val="006C52AD"/>
    <w:rsid w:val="006C5998"/>
    <w:rsid w:val="006C629B"/>
    <w:rsid w:val="006D0852"/>
    <w:rsid w:val="006D1D6C"/>
    <w:rsid w:val="006D21E4"/>
    <w:rsid w:val="006D35D4"/>
    <w:rsid w:val="006D403E"/>
    <w:rsid w:val="006D4CE9"/>
    <w:rsid w:val="006D608E"/>
    <w:rsid w:val="006D6682"/>
    <w:rsid w:val="006D6D22"/>
    <w:rsid w:val="006D7A62"/>
    <w:rsid w:val="006D7C7B"/>
    <w:rsid w:val="006E0E92"/>
    <w:rsid w:val="006E0EDE"/>
    <w:rsid w:val="006E231A"/>
    <w:rsid w:val="006E328A"/>
    <w:rsid w:val="006E382C"/>
    <w:rsid w:val="006E3A21"/>
    <w:rsid w:val="006F13C6"/>
    <w:rsid w:val="006F1527"/>
    <w:rsid w:val="006F1A1C"/>
    <w:rsid w:val="006F1F71"/>
    <w:rsid w:val="006F7B2A"/>
    <w:rsid w:val="00700308"/>
    <w:rsid w:val="00700D14"/>
    <w:rsid w:val="007033FF"/>
    <w:rsid w:val="00703974"/>
    <w:rsid w:val="007063F3"/>
    <w:rsid w:val="00706958"/>
    <w:rsid w:val="00706EF3"/>
    <w:rsid w:val="0070742F"/>
    <w:rsid w:val="00707CD1"/>
    <w:rsid w:val="00710608"/>
    <w:rsid w:val="00711CFD"/>
    <w:rsid w:val="00712E36"/>
    <w:rsid w:val="00716A8C"/>
    <w:rsid w:val="007176F7"/>
    <w:rsid w:val="00720892"/>
    <w:rsid w:val="00724DC7"/>
    <w:rsid w:val="007270CC"/>
    <w:rsid w:val="007277E7"/>
    <w:rsid w:val="00730F4E"/>
    <w:rsid w:val="00731AD3"/>
    <w:rsid w:val="00732F0B"/>
    <w:rsid w:val="00734BF1"/>
    <w:rsid w:val="00737A71"/>
    <w:rsid w:val="0074152F"/>
    <w:rsid w:val="00741777"/>
    <w:rsid w:val="00743075"/>
    <w:rsid w:val="007434AE"/>
    <w:rsid w:val="0074365C"/>
    <w:rsid w:val="007449FF"/>
    <w:rsid w:val="007459A5"/>
    <w:rsid w:val="007460D5"/>
    <w:rsid w:val="00747410"/>
    <w:rsid w:val="007538D5"/>
    <w:rsid w:val="00756A2A"/>
    <w:rsid w:val="00756FBA"/>
    <w:rsid w:val="007576E3"/>
    <w:rsid w:val="007602EE"/>
    <w:rsid w:val="00761038"/>
    <w:rsid w:val="00761EFC"/>
    <w:rsid w:val="00762804"/>
    <w:rsid w:val="00762ADD"/>
    <w:rsid w:val="0076324E"/>
    <w:rsid w:val="00763A82"/>
    <w:rsid w:val="0076599D"/>
    <w:rsid w:val="00766BCA"/>
    <w:rsid w:val="00767A0B"/>
    <w:rsid w:val="00767F99"/>
    <w:rsid w:val="007712A0"/>
    <w:rsid w:val="007739F0"/>
    <w:rsid w:val="00773A3C"/>
    <w:rsid w:val="00773C53"/>
    <w:rsid w:val="00774266"/>
    <w:rsid w:val="00776BCD"/>
    <w:rsid w:val="00776EA1"/>
    <w:rsid w:val="0077711C"/>
    <w:rsid w:val="007772FF"/>
    <w:rsid w:val="0077736E"/>
    <w:rsid w:val="00777F13"/>
    <w:rsid w:val="00780AB6"/>
    <w:rsid w:val="00787268"/>
    <w:rsid w:val="007872A0"/>
    <w:rsid w:val="00790AB9"/>
    <w:rsid w:val="00791C17"/>
    <w:rsid w:val="0079243B"/>
    <w:rsid w:val="00793B78"/>
    <w:rsid w:val="00793D9D"/>
    <w:rsid w:val="00794F40"/>
    <w:rsid w:val="00795020"/>
    <w:rsid w:val="00796989"/>
    <w:rsid w:val="00797214"/>
    <w:rsid w:val="007A012E"/>
    <w:rsid w:val="007A03F0"/>
    <w:rsid w:val="007A25D3"/>
    <w:rsid w:val="007A2826"/>
    <w:rsid w:val="007A2DF5"/>
    <w:rsid w:val="007A4F0F"/>
    <w:rsid w:val="007A5003"/>
    <w:rsid w:val="007A5FFB"/>
    <w:rsid w:val="007A6394"/>
    <w:rsid w:val="007A76D5"/>
    <w:rsid w:val="007A7D63"/>
    <w:rsid w:val="007B071D"/>
    <w:rsid w:val="007B2727"/>
    <w:rsid w:val="007B37EC"/>
    <w:rsid w:val="007B4626"/>
    <w:rsid w:val="007B534A"/>
    <w:rsid w:val="007B684A"/>
    <w:rsid w:val="007B69D2"/>
    <w:rsid w:val="007C068A"/>
    <w:rsid w:val="007C1F65"/>
    <w:rsid w:val="007C317F"/>
    <w:rsid w:val="007C3B17"/>
    <w:rsid w:val="007C3CE3"/>
    <w:rsid w:val="007C69C3"/>
    <w:rsid w:val="007C6DCB"/>
    <w:rsid w:val="007C6E1B"/>
    <w:rsid w:val="007C7599"/>
    <w:rsid w:val="007C77A1"/>
    <w:rsid w:val="007D0DCE"/>
    <w:rsid w:val="007D14FD"/>
    <w:rsid w:val="007D53EF"/>
    <w:rsid w:val="007D5CC2"/>
    <w:rsid w:val="007D6964"/>
    <w:rsid w:val="007D6E03"/>
    <w:rsid w:val="007E05E4"/>
    <w:rsid w:val="007E09D0"/>
    <w:rsid w:val="007E16E2"/>
    <w:rsid w:val="007E1D69"/>
    <w:rsid w:val="007E32EE"/>
    <w:rsid w:val="007E39C5"/>
    <w:rsid w:val="007E48FC"/>
    <w:rsid w:val="007E4DF6"/>
    <w:rsid w:val="007E51C0"/>
    <w:rsid w:val="007E530D"/>
    <w:rsid w:val="007E54D6"/>
    <w:rsid w:val="007F108F"/>
    <w:rsid w:val="007F1A8D"/>
    <w:rsid w:val="007F1C93"/>
    <w:rsid w:val="007F5EB3"/>
    <w:rsid w:val="007F629C"/>
    <w:rsid w:val="007F7A49"/>
    <w:rsid w:val="00800A6E"/>
    <w:rsid w:val="0080206B"/>
    <w:rsid w:val="00802A0D"/>
    <w:rsid w:val="0080328B"/>
    <w:rsid w:val="008034CA"/>
    <w:rsid w:val="00803F34"/>
    <w:rsid w:val="00805B9E"/>
    <w:rsid w:val="00805FAF"/>
    <w:rsid w:val="00807094"/>
    <w:rsid w:val="00812C3C"/>
    <w:rsid w:val="00812D2F"/>
    <w:rsid w:val="00813F2D"/>
    <w:rsid w:val="00820C2E"/>
    <w:rsid w:val="00823F31"/>
    <w:rsid w:val="0082418D"/>
    <w:rsid w:val="00824916"/>
    <w:rsid w:val="00824AC6"/>
    <w:rsid w:val="008261CE"/>
    <w:rsid w:val="008268CA"/>
    <w:rsid w:val="00826E0E"/>
    <w:rsid w:val="00830698"/>
    <w:rsid w:val="0083186B"/>
    <w:rsid w:val="008319AA"/>
    <w:rsid w:val="008328FF"/>
    <w:rsid w:val="008332D7"/>
    <w:rsid w:val="00834E08"/>
    <w:rsid w:val="00835B9B"/>
    <w:rsid w:val="008369F0"/>
    <w:rsid w:val="00836C25"/>
    <w:rsid w:val="0083745F"/>
    <w:rsid w:val="008375A1"/>
    <w:rsid w:val="00840175"/>
    <w:rsid w:val="008407A6"/>
    <w:rsid w:val="008422BE"/>
    <w:rsid w:val="00842D2B"/>
    <w:rsid w:val="00846C02"/>
    <w:rsid w:val="00851245"/>
    <w:rsid w:val="0085126E"/>
    <w:rsid w:val="0085227C"/>
    <w:rsid w:val="00852370"/>
    <w:rsid w:val="0085274E"/>
    <w:rsid w:val="00852CFD"/>
    <w:rsid w:val="008540C5"/>
    <w:rsid w:val="0085478E"/>
    <w:rsid w:val="00857382"/>
    <w:rsid w:val="00857B4D"/>
    <w:rsid w:val="0086017C"/>
    <w:rsid w:val="008602D8"/>
    <w:rsid w:val="00860411"/>
    <w:rsid w:val="00860700"/>
    <w:rsid w:val="00860827"/>
    <w:rsid w:val="00860A7E"/>
    <w:rsid w:val="00862575"/>
    <w:rsid w:val="00862CCE"/>
    <w:rsid w:val="00863500"/>
    <w:rsid w:val="00864094"/>
    <w:rsid w:val="0086544E"/>
    <w:rsid w:val="00866A9B"/>
    <w:rsid w:val="00871283"/>
    <w:rsid w:val="008734FD"/>
    <w:rsid w:val="00877871"/>
    <w:rsid w:val="00877DFB"/>
    <w:rsid w:val="00881CA5"/>
    <w:rsid w:val="00882E75"/>
    <w:rsid w:val="00882EE9"/>
    <w:rsid w:val="0088412C"/>
    <w:rsid w:val="00884369"/>
    <w:rsid w:val="00885060"/>
    <w:rsid w:val="00885E77"/>
    <w:rsid w:val="00887864"/>
    <w:rsid w:val="00890517"/>
    <w:rsid w:val="00890F2C"/>
    <w:rsid w:val="008915E2"/>
    <w:rsid w:val="00892152"/>
    <w:rsid w:val="00893DC2"/>
    <w:rsid w:val="00895174"/>
    <w:rsid w:val="0089618A"/>
    <w:rsid w:val="008965E4"/>
    <w:rsid w:val="008A3AEF"/>
    <w:rsid w:val="008A57FE"/>
    <w:rsid w:val="008A587F"/>
    <w:rsid w:val="008A5A55"/>
    <w:rsid w:val="008A66A1"/>
    <w:rsid w:val="008A772A"/>
    <w:rsid w:val="008B0D54"/>
    <w:rsid w:val="008B2DF5"/>
    <w:rsid w:val="008B4103"/>
    <w:rsid w:val="008B54C5"/>
    <w:rsid w:val="008B7348"/>
    <w:rsid w:val="008B7F75"/>
    <w:rsid w:val="008C1A2A"/>
    <w:rsid w:val="008C2784"/>
    <w:rsid w:val="008C2FDE"/>
    <w:rsid w:val="008C5F0D"/>
    <w:rsid w:val="008C68D2"/>
    <w:rsid w:val="008D3267"/>
    <w:rsid w:val="008D495B"/>
    <w:rsid w:val="008D6AA2"/>
    <w:rsid w:val="008D6DF5"/>
    <w:rsid w:val="008D784C"/>
    <w:rsid w:val="008D7D16"/>
    <w:rsid w:val="008E286A"/>
    <w:rsid w:val="008E36B5"/>
    <w:rsid w:val="008E3DBC"/>
    <w:rsid w:val="008E54C3"/>
    <w:rsid w:val="008E7934"/>
    <w:rsid w:val="008F1088"/>
    <w:rsid w:val="008F4A40"/>
    <w:rsid w:val="00900717"/>
    <w:rsid w:val="00900F81"/>
    <w:rsid w:val="0090150A"/>
    <w:rsid w:val="00901993"/>
    <w:rsid w:val="0090220A"/>
    <w:rsid w:val="009029A0"/>
    <w:rsid w:val="0090300D"/>
    <w:rsid w:val="009052AB"/>
    <w:rsid w:val="0091149A"/>
    <w:rsid w:val="009123FF"/>
    <w:rsid w:val="00912431"/>
    <w:rsid w:val="00913F60"/>
    <w:rsid w:val="009156EF"/>
    <w:rsid w:val="00915FD2"/>
    <w:rsid w:val="009165B5"/>
    <w:rsid w:val="00916F52"/>
    <w:rsid w:val="00917DA7"/>
    <w:rsid w:val="00921A30"/>
    <w:rsid w:val="00921B79"/>
    <w:rsid w:val="009234DA"/>
    <w:rsid w:val="0092351D"/>
    <w:rsid w:val="00924E47"/>
    <w:rsid w:val="00926862"/>
    <w:rsid w:val="00927495"/>
    <w:rsid w:val="00927540"/>
    <w:rsid w:val="00930A1C"/>
    <w:rsid w:val="009319E4"/>
    <w:rsid w:val="00931F15"/>
    <w:rsid w:val="0094152E"/>
    <w:rsid w:val="009424F3"/>
    <w:rsid w:val="009438B0"/>
    <w:rsid w:val="00943F21"/>
    <w:rsid w:val="00945BB8"/>
    <w:rsid w:val="00946D29"/>
    <w:rsid w:val="00947401"/>
    <w:rsid w:val="009476CF"/>
    <w:rsid w:val="00947915"/>
    <w:rsid w:val="0095049F"/>
    <w:rsid w:val="009516B5"/>
    <w:rsid w:val="009518D7"/>
    <w:rsid w:val="0095360C"/>
    <w:rsid w:val="00953E9C"/>
    <w:rsid w:val="00956748"/>
    <w:rsid w:val="009569C4"/>
    <w:rsid w:val="00957EC2"/>
    <w:rsid w:val="00962485"/>
    <w:rsid w:val="009625B5"/>
    <w:rsid w:val="00963652"/>
    <w:rsid w:val="00963C71"/>
    <w:rsid w:val="009646A8"/>
    <w:rsid w:val="0096591D"/>
    <w:rsid w:val="00966BA5"/>
    <w:rsid w:val="0096702E"/>
    <w:rsid w:val="009673CA"/>
    <w:rsid w:val="00967A34"/>
    <w:rsid w:val="00967ADE"/>
    <w:rsid w:val="00975AD6"/>
    <w:rsid w:val="009808A3"/>
    <w:rsid w:val="00984829"/>
    <w:rsid w:val="00984AF5"/>
    <w:rsid w:val="009851E6"/>
    <w:rsid w:val="009867C4"/>
    <w:rsid w:val="00986C25"/>
    <w:rsid w:val="009906FD"/>
    <w:rsid w:val="00990C2D"/>
    <w:rsid w:val="009922AC"/>
    <w:rsid w:val="00992A72"/>
    <w:rsid w:val="0099348E"/>
    <w:rsid w:val="00995171"/>
    <w:rsid w:val="009966EB"/>
    <w:rsid w:val="00996CFF"/>
    <w:rsid w:val="009A016A"/>
    <w:rsid w:val="009A2611"/>
    <w:rsid w:val="009A2A50"/>
    <w:rsid w:val="009A33B3"/>
    <w:rsid w:val="009A3448"/>
    <w:rsid w:val="009A3C5D"/>
    <w:rsid w:val="009A551B"/>
    <w:rsid w:val="009A59D6"/>
    <w:rsid w:val="009A6355"/>
    <w:rsid w:val="009A71F1"/>
    <w:rsid w:val="009B07E4"/>
    <w:rsid w:val="009B0D66"/>
    <w:rsid w:val="009B0F09"/>
    <w:rsid w:val="009B0F7C"/>
    <w:rsid w:val="009B0F85"/>
    <w:rsid w:val="009B1210"/>
    <w:rsid w:val="009B19BB"/>
    <w:rsid w:val="009B2993"/>
    <w:rsid w:val="009B3336"/>
    <w:rsid w:val="009B3984"/>
    <w:rsid w:val="009B48F3"/>
    <w:rsid w:val="009B496C"/>
    <w:rsid w:val="009B4DD8"/>
    <w:rsid w:val="009B5224"/>
    <w:rsid w:val="009B52D4"/>
    <w:rsid w:val="009B586A"/>
    <w:rsid w:val="009B69AF"/>
    <w:rsid w:val="009B6A7E"/>
    <w:rsid w:val="009B6F65"/>
    <w:rsid w:val="009B7C88"/>
    <w:rsid w:val="009C24C5"/>
    <w:rsid w:val="009C5C9B"/>
    <w:rsid w:val="009C7178"/>
    <w:rsid w:val="009C7A40"/>
    <w:rsid w:val="009D2B30"/>
    <w:rsid w:val="009D2D38"/>
    <w:rsid w:val="009D2F7B"/>
    <w:rsid w:val="009D3651"/>
    <w:rsid w:val="009D57A0"/>
    <w:rsid w:val="009D6064"/>
    <w:rsid w:val="009D748E"/>
    <w:rsid w:val="009E401E"/>
    <w:rsid w:val="009E548B"/>
    <w:rsid w:val="009E78FE"/>
    <w:rsid w:val="009F2B8E"/>
    <w:rsid w:val="009F44D4"/>
    <w:rsid w:val="009F4E08"/>
    <w:rsid w:val="009F539F"/>
    <w:rsid w:val="009F7388"/>
    <w:rsid w:val="00A000B1"/>
    <w:rsid w:val="00A01622"/>
    <w:rsid w:val="00A03770"/>
    <w:rsid w:val="00A0424D"/>
    <w:rsid w:val="00A04915"/>
    <w:rsid w:val="00A05290"/>
    <w:rsid w:val="00A05D47"/>
    <w:rsid w:val="00A072B8"/>
    <w:rsid w:val="00A073EB"/>
    <w:rsid w:val="00A10007"/>
    <w:rsid w:val="00A136DE"/>
    <w:rsid w:val="00A14255"/>
    <w:rsid w:val="00A15D01"/>
    <w:rsid w:val="00A15D59"/>
    <w:rsid w:val="00A21E60"/>
    <w:rsid w:val="00A221DA"/>
    <w:rsid w:val="00A22E17"/>
    <w:rsid w:val="00A23F50"/>
    <w:rsid w:val="00A249C4"/>
    <w:rsid w:val="00A27273"/>
    <w:rsid w:val="00A32EE2"/>
    <w:rsid w:val="00A33E84"/>
    <w:rsid w:val="00A36CE5"/>
    <w:rsid w:val="00A37427"/>
    <w:rsid w:val="00A37BB6"/>
    <w:rsid w:val="00A37CD7"/>
    <w:rsid w:val="00A40C86"/>
    <w:rsid w:val="00A40CF8"/>
    <w:rsid w:val="00A410A8"/>
    <w:rsid w:val="00A41258"/>
    <w:rsid w:val="00A4244B"/>
    <w:rsid w:val="00A47E3C"/>
    <w:rsid w:val="00A47F7C"/>
    <w:rsid w:val="00A51430"/>
    <w:rsid w:val="00A51918"/>
    <w:rsid w:val="00A51AB5"/>
    <w:rsid w:val="00A549B6"/>
    <w:rsid w:val="00A5506E"/>
    <w:rsid w:val="00A55198"/>
    <w:rsid w:val="00A6109C"/>
    <w:rsid w:val="00A61AE7"/>
    <w:rsid w:val="00A62166"/>
    <w:rsid w:val="00A635BD"/>
    <w:rsid w:val="00A649D8"/>
    <w:rsid w:val="00A64BB8"/>
    <w:rsid w:val="00A6642C"/>
    <w:rsid w:val="00A666AC"/>
    <w:rsid w:val="00A6739F"/>
    <w:rsid w:val="00A712F0"/>
    <w:rsid w:val="00A72F8C"/>
    <w:rsid w:val="00A74036"/>
    <w:rsid w:val="00A77443"/>
    <w:rsid w:val="00A816B3"/>
    <w:rsid w:val="00A828CC"/>
    <w:rsid w:val="00A84596"/>
    <w:rsid w:val="00A8474C"/>
    <w:rsid w:val="00A84CD2"/>
    <w:rsid w:val="00A90E90"/>
    <w:rsid w:val="00A92C25"/>
    <w:rsid w:val="00A93E30"/>
    <w:rsid w:val="00A94823"/>
    <w:rsid w:val="00A94E40"/>
    <w:rsid w:val="00A95612"/>
    <w:rsid w:val="00A95BBA"/>
    <w:rsid w:val="00A960AB"/>
    <w:rsid w:val="00A9732F"/>
    <w:rsid w:val="00AA1AFC"/>
    <w:rsid w:val="00AA1D2F"/>
    <w:rsid w:val="00AA1DEB"/>
    <w:rsid w:val="00AA2611"/>
    <w:rsid w:val="00AA2AF7"/>
    <w:rsid w:val="00AA2E7C"/>
    <w:rsid w:val="00AA442F"/>
    <w:rsid w:val="00AA4B47"/>
    <w:rsid w:val="00AB07F4"/>
    <w:rsid w:val="00AB147C"/>
    <w:rsid w:val="00AB3AE2"/>
    <w:rsid w:val="00AC0624"/>
    <w:rsid w:val="00AC1166"/>
    <w:rsid w:val="00AC587C"/>
    <w:rsid w:val="00AC5D49"/>
    <w:rsid w:val="00AC6568"/>
    <w:rsid w:val="00AC6EEF"/>
    <w:rsid w:val="00AD5075"/>
    <w:rsid w:val="00AD54B4"/>
    <w:rsid w:val="00AD6B4A"/>
    <w:rsid w:val="00AD7107"/>
    <w:rsid w:val="00AD71A4"/>
    <w:rsid w:val="00AE20DB"/>
    <w:rsid w:val="00AE20DC"/>
    <w:rsid w:val="00AE3C62"/>
    <w:rsid w:val="00AE3EFF"/>
    <w:rsid w:val="00AE3FE2"/>
    <w:rsid w:val="00AE4961"/>
    <w:rsid w:val="00AE64F3"/>
    <w:rsid w:val="00AE70FE"/>
    <w:rsid w:val="00AF00BE"/>
    <w:rsid w:val="00AF0682"/>
    <w:rsid w:val="00AF2854"/>
    <w:rsid w:val="00AF39A2"/>
    <w:rsid w:val="00AF4021"/>
    <w:rsid w:val="00AF4EB4"/>
    <w:rsid w:val="00B010F9"/>
    <w:rsid w:val="00B01357"/>
    <w:rsid w:val="00B0309D"/>
    <w:rsid w:val="00B0325A"/>
    <w:rsid w:val="00B05564"/>
    <w:rsid w:val="00B06A12"/>
    <w:rsid w:val="00B07779"/>
    <w:rsid w:val="00B13CF2"/>
    <w:rsid w:val="00B140BB"/>
    <w:rsid w:val="00B14B31"/>
    <w:rsid w:val="00B1719B"/>
    <w:rsid w:val="00B2017A"/>
    <w:rsid w:val="00B20418"/>
    <w:rsid w:val="00B20897"/>
    <w:rsid w:val="00B209E9"/>
    <w:rsid w:val="00B210F9"/>
    <w:rsid w:val="00B219D4"/>
    <w:rsid w:val="00B221D9"/>
    <w:rsid w:val="00B224D9"/>
    <w:rsid w:val="00B23DC4"/>
    <w:rsid w:val="00B2528D"/>
    <w:rsid w:val="00B266F0"/>
    <w:rsid w:val="00B26EFA"/>
    <w:rsid w:val="00B2740A"/>
    <w:rsid w:val="00B31427"/>
    <w:rsid w:val="00B332D8"/>
    <w:rsid w:val="00B337BB"/>
    <w:rsid w:val="00B33D08"/>
    <w:rsid w:val="00B35279"/>
    <w:rsid w:val="00B368D0"/>
    <w:rsid w:val="00B37A0E"/>
    <w:rsid w:val="00B42698"/>
    <w:rsid w:val="00B47C51"/>
    <w:rsid w:val="00B502AC"/>
    <w:rsid w:val="00B50484"/>
    <w:rsid w:val="00B507A2"/>
    <w:rsid w:val="00B51539"/>
    <w:rsid w:val="00B51D0B"/>
    <w:rsid w:val="00B5235E"/>
    <w:rsid w:val="00B52D34"/>
    <w:rsid w:val="00B54A78"/>
    <w:rsid w:val="00B556B0"/>
    <w:rsid w:val="00B56A31"/>
    <w:rsid w:val="00B57BDE"/>
    <w:rsid w:val="00B62283"/>
    <w:rsid w:val="00B67563"/>
    <w:rsid w:val="00B70996"/>
    <w:rsid w:val="00B70E47"/>
    <w:rsid w:val="00B71D72"/>
    <w:rsid w:val="00B73780"/>
    <w:rsid w:val="00B74A16"/>
    <w:rsid w:val="00B7575D"/>
    <w:rsid w:val="00B7690E"/>
    <w:rsid w:val="00B76E81"/>
    <w:rsid w:val="00B77A80"/>
    <w:rsid w:val="00B80607"/>
    <w:rsid w:val="00B8189D"/>
    <w:rsid w:val="00B82F4F"/>
    <w:rsid w:val="00B83809"/>
    <w:rsid w:val="00B87045"/>
    <w:rsid w:val="00B877E8"/>
    <w:rsid w:val="00B91077"/>
    <w:rsid w:val="00B91D42"/>
    <w:rsid w:val="00B92896"/>
    <w:rsid w:val="00B92D72"/>
    <w:rsid w:val="00B951E6"/>
    <w:rsid w:val="00B95B7A"/>
    <w:rsid w:val="00B96D1B"/>
    <w:rsid w:val="00B97368"/>
    <w:rsid w:val="00B974DC"/>
    <w:rsid w:val="00B97692"/>
    <w:rsid w:val="00B97CF7"/>
    <w:rsid w:val="00B97EBC"/>
    <w:rsid w:val="00BA0082"/>
    <w:rsid w:val="00BA0834"/>
    <w:rsid w:val="00BA0B90"/>
    <w:rsid w:val="00BA0F8B"/>
    <w:rsid w:val="00BA26AF"/>
    <w:rsid w:val="00BA57A2"/>
    <w:rsid w:val="00BA7784"/>
    <w:rsid w:val="00BB00A5"/>
    <w:rsid w:val="00BB0823"/>
    <w:rsid w:val="00BB10F8"/>
    <w:rsid w:val="00BB2222"/>
    <w:rsid w:val="00BB33E9"/>
    <w:rsid w:val="00BB4524"/>
    <w:rsid w:val="00BB6DF5"/>
    <w:rsid w:val="00BB794D"/>
    <w:rsid w:val="00BC01C9"/>
    <w:rsid w:val="00BC0932"/>
    <w:rsid w:val="00BC4B18"/>
    <w:rsid w:val="00BC71B8"/>
    <w:rsid w:val="00BD0443"/>
    <w:rsid w:val="00BD068D"/>
    <w:rsid w:val="00BD0786"/>
    <w:rsid w:val="00BD25A3"/>
    <w:rsid w:val="00BD3AEB"/>
    <w:rsid w:val="00BD57CA"/>
    <w:rsid w:val="00BD58E6"/>
    <w:rsid w:val="00BD752D"/>
    <w:rsid w:val="00BD7F0A"/>
    <w:rsid w:val="00BD7F69"/>
    <w:rsid w:val="00BE0737"/>
    <w:rsid w:val="00BE32ED"/>
    <w:rsid w:val="00BE3BB9"/>
    <w:rsid w:val="00BE4539"/>
    <w:rsid w:val="00BE620E"/>
    <w:rsid w:val="00BE6A97"/>
    <w:rsid w:val="00BE772C"/>
    <w:rsid w:val="00BF0F63"/>
    <w:rsid w:val="00BF45C1"/>
    <w:rsid w:val="00BF5216"/>
    <w:rsid w:val="00BF60B2"/>
    <w:rsid w:val="00BF7F4C"/>
    <w:rsid w:val="00C0243F"/>
    <w:rsid w:val="00C04F69"/>
    <w:rsid w:val="00C0590A"/>
    <w:rsid w:val="00C0679F"/>
    <w:rsid w:val="00C06900"/>
    <w:rsid w:val="00C1003B"/>
    <w:rsid w:val="00C10AE7"/>
    <w:rsid w:val="00C1119D"/>
    <w:rsid w:val="00C133C8"/>
    <w:rsid w:val="00C15D60"/>
    <w:rsid w:val="00C1608C"/>
    <w:rsid w:val="00C16DAB"/>
    <w:rsid w:val="00C207C9"/>
    <w:rsid w:val="00C2126E"/>
    <w:rsid w:val="00C21735"/>
    <w:rsid w:val="00C21A37"/>
    <w:rsid w:val="00C21DFF"/>
    <w:rsid w:val="00C2543D"/>
    <w:rsid w:val="00C25F50"/>
    <w:rsid w:val="00C2689B"/>
    <w:rsid w:val="00C26F62"/>
    <w:rsid w:val="00C272ED"/>
    <w:rsid w:val="00C30BB1"/>
    <w:rsid w:val="00C31987"/>
    <w:rsid w:val="00C33392"/>
    <w:rsid w:val="00C35016"/>
    <w:rsid w:val="00C36B7B"/>
    <w:rsid w:val="00C36BD1"/>
    <w:rsid w:val="00C40171"/>
    <w:rsid w:val="00C408DC"/>
    <w:rsid w:val="00C4164D"/>
    <w:rsid w:val="00C41914"/>
    <w:rsid w:val="00C41DFF"/>
    <w:rsid w:val="00C41F1D"/>
    <w:rsid w:val="00C46439"/>
    <w:rsid w:val="00C47933"/>
    <w:rsid w:val="00C5014E"/>
    <w:rsid w:val="00C50DE5"/>
    <w:rsid w:val="00C54CCC"/>
    <w:rsid w:val="00C54EE7"/>
    <w:rsid w:val="00C60D3C"/>
    <w:rsid w:val="00C612A3"/>
    <w:rsid w:val="00C63ED5"/>
    <w:rsid w:val="00C6444C"/>
    <w:rsid w:val="00C6664A"/>
    <w:rsid w:val="00C70E4F"/>
    <w:rsid w:val="00C71403"/>
    <w:rsid w:val="00C72DDB"/>
    <w:rsid w:val="00C736CC"/>
    <w:rsid w:val="00C73CBE"/>
    <w:rsid w:val="00C73F5A"/>
    <w:rsid w:val="00C74AC9"/>
    <w:rsid w:val="00C75E5B"/>
    <w:rsid w:val="00C75FF3"/>
    <w:rsid w:val="00C77CDE"/>
    <w:rsid w:val="00C82780"/>
    <w:rsid w:val="00C827C0"/>
    <w:rsid w:val="00C83A6B"/>
    <w:rsid w:val="00C83AC0"/>
    <w:rsid w:val="00C84E03"/>
    <w:rsid w:val="00C855E9"/>
    <w:rsid w:val="00C91CC9"/>
    <w:rsid w:val="00C939F7"/>
    <w:rsid w:val="00C94043"/>
    <w:rsid w:val="00C95933"/>
    <w:rsid w:val="00C95C2E"/>
    <w:rsid w:val="00C961DF"/>
    <w:rsid w:val="00C9682A"/>
    <w:rsid w:val="00C96F4F"/>
    <w:rsid w:val="00CA037A"/>
    <w:rsid w:val="00CA0836"/>
    <w:rsid w:val="00CA227C"/>
    <w:rsid w:val="00CA25A3"/>
    <w:rsid w:val="00CA3423"/>
    <w:rsid w:val="00CA42AF"/>
    <w:rsid w:val="00CA5DA8"/>
    <w:rsid w:val="00CA666C"/>
    <w:rsid w:val="00CA7ED2"/>
    <w:rsid w:val="00CB037A"/>
    <w:rsid w:val="00CB03C0"/>
    <w:rsid w:val="00CB149F"/>
    <w:rsid w:val="00CB1616"/>
    <w:rsid w:val="00CB39BC"/>
    <w:rsid w:val="00CB4B6F"/>
    <w:rsid w:val="00CB6232"/>
    <w:rsid w:val="00CC05CB"/>
    <w:rsid w:val="00CC0CED"/>
    <w:rsid w:val="00CC3B65"/>
    <w:rsid w:val="00CC5B0C"/>
    <w:rsid w:val="00CC5CC4"/>
    <w:rsid w:val="00CC62CD"/>
    <w:rsid w:val="00CC67D4"/>
    <w:rsid w:val="00CD0436"/>
    <w:rsid w:val="00CD0E36"/>
    <w:rsid w:val="00CD2221"/>
    <w:rsid w:val="00CD41A1"/>
    <w:rsid w:val="00CD6190"/>
    <w:rsid w:val="00CE1B60"/>
    <w:rsid w:val="00CE4C37"/>
    <w:rsid w:val="00CE5C93"/>
    <w:rsid w:val="00CE63E6"/>
    <w:rsid w:val="00CE6E51"/>
    <w:rsid w:val="00CE740F"/>
    <w:rsid w:val="00CF002A"/>
    <w:rsid w:val="00CF1B65"/>
    <w:rsid w:val="00CF2394"/>
    <w:rsid w:val="00CF2722"/>
    <w:rsid w:val="00CF606C"/>
    <w:rsid w:val="00D0205C"/>
    <w:rsid w:val="00D03BF8"/>
    <w:rsid w:val="00D04427"/>
    <w:rsid w:val="00D04CD5"/>
    <w:rsid w:val="00D07746"/>
    <w:rsid w:val="00D0782B"/>
    <w:rsid w:val="00D07E30"/>
    <w:rsid w:val="00D10BCF"/>
    <w:rsid w:val="00D11794"/>
    <w:rsid w:val="00D11970"/>
    <w:rsid w:val="00D14144"/>
    <w:rsid w:val="00D150CF"/>
    <w:rsid w:val="00D151D7"/>
    <w:rsid w:val="00D157CD"/>
    <w:rsid w:val="00D166B9"/>
    <w:rsid w:val="00D16CC8"/>
    <w:rsid w:val="00D208F9"/>
    <w:rsid w:val="00D23C3A"/>
    <w:rsid w:val="00D25555"/>
    <w:rsid w:val="00D258A8"/>
    <w:rsid w:val="00D25CDF"/>
    <w:rsid w:val="00D27640"/>
    <w:rsid w:val="00D277AE"/>
    <w:rsid w:val="00D27947"/>
    <w:rsid w:val="00D30C37"/>
    <w:rsid w:val="00D31B9C"/>
    <w:rsid w:val="00D32B19"/>
    <w:rsid w:val="00D43B8E"/>
    <w:rsid w:val="00D454C2"/>
    <w:rsid w:val="00D45FA0"/>
    <w:rsid w:val="00D5222E"/>
    <w:rsid w:val="00D52B49"/>
    <w:rsid w:val="00D53E1B"/>
    <w:rsid w:val="00D545B0"/>
    <w:rsid w:val="00D5473D"/>
    <w:rsid w:val="00D569BC"/>
    <w:rsid w:val="00D56F8C"/>
    <w:rsid w:val="00D60D30"/>
    <w:rsid w:val="00D619AE"/>
    <w:rsid w:val="00D6214C"/>
    <w:rsid w:val="00D623D3"/>
    <w:rsid w:val="00D65C8D"/>
    <w:rsid w:val="00D67D20"/>
    <w:rsid w:val="00D70BC6"/>
    <w:rsid w:val="00D70E0E"/>
    <w:rsid w:val="00D70FA1"/>
    <w:rsid w:val="00D716FF"/>
    <w:rsid w:val="00D717F7"/>
    <w:rsid w:val="00D7222E"/>
    <w:rsid w:val="00D74E33"/>
    <w:rsid w:val="00D753D8"/>
    <w:rsid w:val="00D75FB5"/>
    <w:rsid w:val="00D83969"/>
    <w:rsid w:val="00D83C79"/>
    <w:rsid w:val="00D85752"/>
    <w:rsid w:val="00D86003"/>
    <w:rsid w:val="00D860A6"/>
    <w:rsid w:val="00D86DE7"/>
    <w:rsid w:val="00D8734F"/>
    <w:rsid w:val="00D87586"/>
    <w:rsid w:val="00D87857"/>
    <w:rsid w:val="00D911D2"/>
    <w:rsid w:val="00D91512"/>
    <w:rsid w:val="00D94F8E"/>
    <w:rsid w:val="00D964D5"/>
    <w:rsid w:val="00DA001C"/>
    <w:rsid w:val="00DA4FF2"/>
    <w:rsid w:val="00DA6080"/>
    <w:rsid w:val="00DA6663"/>
    <w:rsid w:val="00DA7074"/>
    <w:rsid w:val="00DA7669"/>
    <w:rsid w:val="00DA7D56"/>
    <w:rsid w:val="00DB1ABE"/>
    <w:rsid w:val="00DB2995"/>
    <w:rsid w:val="00DB2F91"/>
    <w:rsid w:val="00DB38C1"/>
    <w:rsid w:val="00DB407B"/>
    <w:rsid w:val="00DB44D4"/>
    <w:rsid w:val="00DB5BFE"/>
    <w:rsid w:val="00DC17DA"/>
    <w:rsid w:val="00DC283C"/>
    <w:rsid w:val="00DC3343"/>
    <w:rsid w:val="00DC611C"/>
    <w:rsid w:val="00DC6A04"/>
    <w:rsid w:val="00DC751B"/>
    <w:rsid w:val="00DC7D2F"/>
    <w:rsid w:val="00DD02CD"/>
    <w:rsid w:val="00DD03E5"/>
    <w:rsid w:val="00DD1A50"/>
    <w:rsid w:val="00DD3A2C"/>
    <w:rsid w:val="00DD40B3"/>
    <w:rsid w:val="00DD4164"/>
    <w:rsid w:val="00DD4A9B"/>
    <w:rsid w:val="00DD4C86"/>
    <w:rsid w:val="00DE0D01"/>
    <w:rsid w:val="00DE16F5"/>
    <w:rsid w:val="00DE1BAC"/>
    <w:rsid w:val="00DE4238"/>
    <w:rsid w:val="00DE5631"/>
    <w:rsid w:val="00DE68F2"/>
    <w:rsid w:val="00DE6991"/>
    <w:rsid w:val="00DE6DC2"/>
    <w:rsid w:val="00DE73E8"/>
    <w:rsid w:val="00DE79EB"/>
    <w:rsid w:val="00DF010F"/>
    <w:rsid w:val="00DF0E48"/>
    <w:rsid w:val="00DF11C8"/>
    <w:rsid w:val="00DF2EB0"/>
    <w:rsid w:val="00DF6E08"/>
    <w:rsid w:val="00E0020A"/>
    <w:rsid w:val="00E04975"/>
    <w:rsid w:val="00E05118"/>
    <w:rsid w:val="00E05193"/>
    <w:rsid w:val="00E059E5"/>
    <w:rsid w:val="00E05BA4"/>
    <w:rsid w:val="00E06DA7"/>
    <w:rsid w:val="00E10881"/>
    <w:rsid w:val="00E15B42"/>
    <w:rsid w:val="00E20783"/>
    <w:rsid w:val="00E2115A"/>
    <w:rsid w:val="00E22E64"/>
    <w:rsid w:val="00E22EA8"/>
    <w:rsid w:val="00E23756"/>
    <w:rsid w:val="00E24D5E"/>
    <w:rsid w:val="00E25DD0"/>
    <w:rsid w:val="00E265DE"/>
    <w:rsid w:val="00E2767A"/>
    <w:rsid w:val="00E3155C"/>
    <w:rsid w:val="00E317ED"/>
    <w:rsid w:val="00E33506"/>
    <w:rsid w:val="00E34877"/>
    <w:rsid w:val="00E35675"/>
    <w:rsid w:val="00E35BFD"/>
    <w:rsid w:val="00E36B58"/>
    <w:rsid w:val="00E37511"/>
    <w:rsid w:val="00E37B41"/>
    <w:rsid w:val="00E418FC"/>
    <w:rsid w:val="00E43502"/>
    <w:rsid w:val="00E437C3"/>
    <w:rsid w:val="00E440CC"/>
    <w:rsid w:val="00E44155"/>
    <w:rsid w:val="00E444EF"/>
    <w:rsid w:val="00E44FAD"/>
    <w:rsid w:val="00E45904"/>
    <w:rsid w:val="00E45A6E"/>
    <w:rsid w:val="00E45B0C"/>
    <w:rsid w:val="00E46A94"/>
    <w:rsid w:val="00E50007"/>
    <w:rsid w:val="00E50284"/>
    <w:rsid w:val="00E51229"/>
    <w:rsid w:val="00E51C36"/>
    <w:rsid w:val="00E548B7"/>
    <w:rsid w:val="00E56335"/>
    <w:rsid w:val="00E56E5D"/>
    <w:rsid w:val="00E57509"/>
    <w:rsid w:val="00E5764B"/>
    <w:rsid w:val="00E5772B"/>
    <w:rsid w:val="00E60FF9"/>
    <w:rsid w:val="00E61954"/>
    <w:rsid w:val="00E62B16"/>
    <w:rsid w:val="00E62BDB"/>
    <w:rsid w:val="00E65B6E"/>
    <w:rsid w:val="00E7013B"/>
    <w:rsid w:val="00E70EC9"/>
    <w:rsid w:val="00E7142E"/>
    <w:rsid w:val="00E71802"/>
    <w:rsid w:val="00E75089"/>
    <w:rsid w:val="00E751AD"/>
    <w:rsid w:val="00E75444"/>
    <w:rsid w:val="00E75D3B"/>
    <w:rsid w:val="00E768FA"/>
    <w:rsid w:val="00E77310"/>
    <w:rsid w:val="00E80D06"/>
    <w:rsid w:val="00E8486D"/>
    <w:rsid w:val="00E85585"/>
    <w:rsid w:val="00E86622"/>
    <w:rsid w:val="00E86AC2"/>
    <w:rsid w:val="00E87336"/>
    <w:rsid w:val="00E875E0"/>
    <w:rsid w:val="00E87FCA"/>
    <w:rsid w:val="00E9088E"/>
    <w:rsid w:val="00E91E40"/>
    <w:rsid w:val="00E91E6A"/>
    <w:rsid w:val="00E937C4"/>
    <w:rsid w:val="00E95BEE"/>
    <w:rsid w:val="00E97A84"/>
    <w:rsid w:val="00EA005B"/>
    <w:rsid w:val="00EA1BDC"/>
    <w:rsid w:val="00EA1D66"/>
    <w:rsid w:val="00EA1F84"/>
    <w:rsid w:val="00EA2855"/>
    <w:rsid w:val="00EA2B6F"/>
    <w:rsid w:val="00EA44E1"/>
    <w:rsid w:val="00EA658C"/>
    <w:rsid w:val="00EA7DB9"/>
    <w:rsid w:val="00EB4A31"/>
    <w:rsid w:val="00EB569A"/>
    <w:rsid w:val="00EB5FBB"/>
    <w:rsid w:val="00EB734C"/>
    <w:rsid w:val="00EC2AD5"/>
    <w:rsid w:val="00EC4707"/>
    <w:rsid w:val="00EC749A"/>
    <w:rsid w:val="00EC7F6B"/>
    <w:rsid w:val="00ED1AC9"/>
    <w:rsid w:val="00ED1C90"/>
    <w:rsid w:val="00ED2662"/>
    <w:rsid w:val="00ED4B98"/>
    <w:rsid w:val="00ED5285"/>
    <w:rsid w:val="00ED55A7"/>
    <w:rsid w:val="00ED7538"/>
    <w:rsid w:val="00EE2584"/>
    <w:rsid w:val="00EE3F96"/>
    <w:rsid w:val="00EE43E2"/>
    <w:rsid w:val="00EE519B"/>
    <w:rsid w:val="00EE5D17"/>
    <w:rsid w:val="00EE6759"/>
    <w:rsid w:val="00EE7731"/>
    <w:rsid w:val="00EF02C9"/>
    <w:rsid w:val="00EF061B"/>
    <w:rsid w:val="00EF4F9E"/>
    <w:rsid w:val="00EF591F"/>
    <w:rsid w:val="00F01144"/>
    <w:rsid w:val="00F02B5A"/>
    <w:rsid w:val="00F144F9"/>
    <w:rsid w:val="00F14707"/>
    <w:rsid w:val="00F14D4D"/>
    <w:rsid w:val="00F14FC7"/>
    <w:rsid w:val="00F20381"/>
    <w:rsid w:val="00F2050B"/>
    <w:rsid w:val="00F20D5B"/>
    <w:rsid w:val="00F22F18"/>
    <w:rsid w:val="00F231F5"/>
    <w:rsid w:val="00F30628"/>
    <w:rsid w:val="00F30B6A"/>
    <w:rsid w:val="00F30C89"/>
    <w:rsid w:val="00F32E3F"/>
    <w:rsid w:val="00F32E82"/>
    <w:rsid w:val="00F32F96"/>
    <w:rsid w:val="00F33CD8"/>
    <w:rsid w:val="00F4021E"/>
    <w:rsid w:val="00F407F7"/>
    <w:rsid w:val="00F41AA4"/>
    <w:rsid w:val="00F44B1A"/>
    <w:rsid w:val="00F45F0A"/>
    <w:rsid w:val="00F46921"/>
    <w:rsid w:val="00F50BA0"/>
    <w:rsid w:val="00F50C16"/>
    <w:rsid w:val="00F53343"/>
    <w:rsid w:val="00F53738"/>
    <w:rsid w:val="00F549F2"/>
    <w:rsid w:val="00F55150"/>
    <w:rsid w:val="00F561B9"/>
    <w:rsid w:val="00F563D4"/>
    <w:rsid w:val="00F56FD0"/>
    <w:rsid w:val="00F57F7F"/>
    <w:rsid w:val="00F61349"/>
    <w:rsid w:val="00F63501"/>
    <w:rsid w:val="00F6364B"/>
    <w:rsid w:val="00F6392E"/>
    <w:rsid w:val="00F63B0B"/>
    <w:rsid w:val="00F6503F"/>
    <w:rsid w:val="00F65117"/>
    <w:rsid w:val="00F71F7A"/>
    <w:rsid w:val="00F71FA5"/>
    <w:rsid w:val="00F7240D"/>
    <w:rsid w:val="00F72DF2"/>
    <w:rsid w:val="00F7461F"/>
    <w:rsid w:val="00F74FA9"/>
    <w:rsid w:val="00F767C0"/>
    <w:rsid w:val="00F777A8"/>
    <w:rsid w:val="00F803CE"/>
    <w:rsid w:val="00F82C64"/>
    <w:rsid w:val="00F84A94"/>
    <w:rsid w:val="00F86531"/>
    <w:rsid w:val="00F866C4"/>
    <w:rsid w:val="00F8729E"/>
    <w:rsid w:val="00F87E8A"/>
    <w:rsid w:val="00F9069A"/>
    <w:rsid w:val="00F91219"/>
    <w:rsid w:val="00F91A34"/>
    <w:rsid w:val="00F91B60"/>
    <w:rsid w:val="00F93096"/>
    <w:rsid w:val="00F943A8"/>
    <w:rsid w:val="00F9522B"/>
    <w:rsid w:val="00F95504"/>
    <w:rsid w:val="00F971BA"/>
    <w:rsid w:val="00FA2D00"/>
    <w:rsid w:val="00FB0C82"/>
    <w:rsid w:val="00FB195D"/>
    <w:rsid w:val="00FB1D2D"/>
    <w:rsid w:val="00FB39D5"/>
    <w:rsid w:val="00FB42CE"/>
    <w:rsid w:val="00FB6AC4"/>
    <w:rsid w:val="00FB7D29"/>
    <w:rsid w:val="00FB7EA4"/>
    <w:rsid w:val="00FC1486"/>
    <w:rsid w:val="00FC1737"/>
    <w:rsid w:val="00FC2304"/>
    <w:rsid w:val="00FC3314"/>
    <w:rsid w:val="00FC4BB3"/>
    <w:rsid w:val="00FC4D8E"/>
    <w:rsid w:val="00FC5A84"/>
    <w:rsid w:val="00FC5BD2"/>
    <w:rsid w:val="00FC63C4"/>
    <w:rsid w:val="00FC6D60"/>
    <w:rsid w:val="00FC7A68"/>
    <w:rsid w:val="00FD051F"/>
    <w:rsid w:val="00FD065E"/>
    <w:rsid w:val="00FD092C"/>
    <w:rsid w:val="00FD107A"/>
    <w:rsid w:val="00FD1933"/>
    <w:rsid w:val="00FD37A3"/>
    <w:rsid w:val="00FD431E"/>
    <w:rsid w:val="00FD460F"/>
    <w:rsid w:val="00FE1587"/>
    <w:rsid w:val="00FE2D8B"/>
    <w:rsid w:val="00FE4940"/>
    <w:rsid w:val="00FE4A89"/>
    <w:rsid w:val="00FE5B00"/>
    <w:rsid w:val="00FE6602"/>
    <w:rsid w:val="00FE7705"/>
    <w:rsid w:val="00FE7D14"/>
    <w:rsid w:val="00FF23DD"/>
    <w:rsid w:val="00FF2F50"/>
    <w:rsid w:val="00FF3BCA"/>
    <w:rsid w:val="00FF5184"/>
    <w:rsid w:val="00FF51BA"/>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6BCD"/>
    <w:pPr>
      <w:jc w:val="both"/>
    </w:pPr>
    <w:rPr>
      <w:rFonts w:ascii="Tahoma" w:hAnsi="Tahoma"/>
      <w:sz w:val="20"/>
      <w:szCs w:val="20"/>
      <w:lang w:val="en-GB"/>
    </w:rPr>
  </w:style>
  <w:style w:type="paragraph" w:styleId="Heading1">
    <w:name w:val="heading 1"/>
    <w:basedOn w:val="Normal"/>
    <w:next w:val="Normal"/>
    <w:link w:val="Heading1Char"/>
    <w:qFormat/>
    <w:rsid w:val="00C06900"/>
    <w:pPr>
      <w:keepNext/>
      <w:numPr>
        <w:numId w:val="4"/>
      </w:numPr>
      <w:spacing w:before="360"/>
      <w:outlineLvl w:val="0"/>
    </w:pPr>
    <w:rPr>
      <w:b/>
      <w:sz w:val="28"/>
      <w:lang w:val="de-DE"/>
    </w:rPr>
  </w:style>
  <w:style w:type="paragraph" w:styleId="Heading2">
    <w:name w:val="heading 2"/>
    <w:basedOn w:val="Normal"/>
    <w:next w:val="Normal"/>
    <w:link w:val="Heading2Char"/>
    <w:autoRedefine/>
    <w:uiPriority w:val="99"/>
    <w:qFormat/>
    <w:rsid w:val="00034431"/>
    <w:pPr>
      <w:keepNext/>
      <w:outlineLvl w:val="1"/>
    </w:pPr>
    <w:rPr>
      <w:b/>
      <w:lang w:val="de-DE"/>
    </w:rPr>
  </w:style>
  <w:style w:type="paragraph" w:styleId="Heading3">
    <w:name w:val="heading 3"/>
    <w:basedOn w:val="Normal"/>
    <w:next w:val="Normal"/>
    <w:link w:val="Heading3Char"/>
    <w:uiPriority w:val="99"/>
    <w:qFormat/>
    <w:rsid w:val="00710608"/>
    <w:pPr>
      <w:keepNext/>
      <w:spacing w:before="240"/>
      <w:outlineLvl w:val="2"/>
    </w:pPr>
    <w:rPr>
      <w:b/>
      <w:sz w:val="22"/>
    </w:rPr>
  </w:style>
  <w:style w:type="paragraph" w:styleId="Heading4">
    <w:name w:val="heading 4"/>
    <w:basedOn w:val="Normal"/>
    <w:next w:val="Normal"/>
    <w:link w:val="Heading4Char"/>
    <w:uiPriority w:val="99"/>
    <w:qFormat/>
    <w:rsid w:val="00710608"/>
    <w:pPr>
      <w:keepNext/>
      <w:spacing w:before="240"/>
      <w:outlineLvl w:val="3"/>
    </w:pPr>
    <w:rPr>
      <w:rFonts w:ascii="Meta-Bold" w:hAnsi="Meta-Bold"/>
      <w:b/>
      <w:sz w:val="22"/>
      <w:lang w:val="de-DE"/>
    </w:rPr>
  </w:style>
  <w:style w:type="paragraph" w:styleId="Heading5">
    <w:name w:val="heading 5"/>
    <w:basedOn w:val="Normal"/>
    <w:next w:val="Normal"/>
    <w:link w:val="Heading5Char"/>
    <w:uiPriority w:val="99"/>
    <w:qFormat/>
    <w:rsid w:val="00710608"/>
    <w:pPr>
      <w:keepNext/>
      <w:outlineLvl w:val="4"/>
    </w:pPr>
    <w:rPr>
      <w:b/>
      <w:sz w:val="24"/>
    </w:rPr>
  </w:style>
  <w:style w:type="paragraph" w:styleId="Heading6">
    <w:name w:val="heading 6"/>
    <w:basedOn w:val="Normal"/>
    <w:next w:val="Normal"/>
    <w:link w:val="Heading6Char"/>
    <w:uiPriority w:val="99"/>
    <w:qFormat/>
    <w:rsid w:val="00710608"/>
    <w:pPr>
      <w:keepNext/>
      <w:outlineLvl w:val="5"/>
    </w:pPr>
    <w:rPr>
      <w:rFonts w:ascii="Meta-Bold" w:hAnsi="Meta-Bold"/>
      <w:b/>
      <w:lang w:val="it-IT"/>
    </w:rPr>
  </w:style>
  <w:style w:type="paragraph" w:styleId="Heading7">
    <w:name w:val="heading 7"/>
    <w:basedOn w:val="Normal"/>
    <w:next w:val="Normal"/>
    <w:link w:val="Heading7Char"/>
    <w:uiPriority w:val="99"/>
    <w:qFormat/>
    <w:rsid w:val="00710608"/>
    <w:pPr>
      <w:spacing w:before="240" w:after="60"/>
      <w:outlineLvl w:val="6"/>
    </w:pPr>
    <w:rPr>
      <w:rFonts w:ascii="Arial" w:hAnsi="Arial"/>
    </w:rPr>
  </w:style>
  <w:style w:type="paragraph" w:styleId="Heading8">
    <w:name w:val="heading 8"/>
    <w:basedOn w:val="Normal"/>
    <w:next w:val="Normal"/>
    <w:link w:val="Heading8Char"/>
    <w:uiPriority w:val="99"/>
    <w:qFormat/>
    <w:rsid w:val="00710608"/>
    <w:pPr>
      <w:spacing w:before="240" w:after="60"/>
      <w:outlineLvl w:val="7"/>
    </w:pPr>
    <w:rPr>
      <w:rFonts w:ascii="Arial" w:hAnsi="Arial"/>
      <w:i/>
    </w:rPr>
  </w:style>
  <w:style w:type="paragraph" w:styleId="Heading9">
    <w:name w:val="heading 9"/>
    <w:basedOn w:val="Normal"/>
    <w:next w:val="Normal"/>
    <w:link w:val="Heading9Char"/>
    <w:uiPriority w:val="99"/>
    <w:qFormat/>
    <w:rsid w:val="0071060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31987"/>
    <w:rPr>
      <w:rFonts w:ascii="Tahoma" w:hAnsi="Tahoma"/>
      <w:b/>
      <w:sz w:val="28"/>
      <w:szCs w:val="20"/>
      <w:lang w:val="de-DE"/>
    </w:rPr>
  </w:style>
  <w:style w:type="character" w:customStyle="1" w:styleId="Heading2Char">
    <w:name w:val="Heading 2 Char"/>
    <w:basedOn w:val="DefaultParagraphFont"/>
    <w:link w:val="Heading2"/>
    <w:uiPriority w:val="99"/>
    <w:semiHidden/>
    <w:locked/>
    <w:rsid w:val="00C31987"/>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3198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3198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3198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3198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3198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3198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31987"/>
    <w:rPr>
      <w:rFonts w:ascii="Cambria" w:hAnsi="Cambria" w:cs="Times New Roman"/>
      <w:lang w:val="en-GB"/>
    </w:rPr>
  </w:style>
  <w:style w:type="paragraph" w:styleId="BalloonText">
    <w:name w:val="Balloon Text"/>
    <w:basedOn w:val="Normal"/>
    <w:link w:val="BalloonTextChar"/>
    <w:uiPriority w:val="99"/>
    <w:semiHidden/>
    <w:rsid w:val="00710608"/>
    <w:rPr>
      <w:rFonts w:cs="Tahoma"/>
      <w:sz w:val="16"/>
      <w:szCs w:val="16"/>
    </w:rPr>
  </w:style>
  <w:style w:type="character" w:customStyle="1" w:styleId="BalloonTextChar">
    <w:name w:val="Balloon Text Char"/>
    <w:basedOn w:val="DefaultParagraphFont"/>
    <w:link w:val="BalloonText"/>
    <w:uiPriority w:val="99"/>
    <w:semiHidden/>
    <w:locked/>
    <w:rsid w:val="00C31987"/>
    <w:rPr>
      <w:rFonts w:cs="Times New Roman"/>
      <w:sz w:val="2"/>
      <w:lang w:val="en-GB"/>
    </w:rPr>
  </w:style>
  <w:style w:type="paragraph" w:styleId="BodyText3">
    <w:name w:val="Body Text 3"/>
    <w:basedOn w:val="Normal"/>
    <w:link w:val="BodyText3Char"/>
    <w:uiPriority w:val="99"/>
    <w:rsid w:val="00710608"/>
    <w:rPr>
      <w:rFonts w:ascii="Meta-Normal" w:hAnsi="Meta-Normal"/>
      <w:sz w:val="22"/>
      <w:lang w:val="de-DE"/>
    </w:rPr>
  </w:style>
  <w:style w:type="character" w:customStyle="1" w:styleId="BodyText3Char">
    <w:name w:val="Body Text 3 Char"/>
    <w:basedOn w:val="DefaultParagraphFont"/>
    <w:link w:val="BodyText3"/>
    <w:uiPriority w:val="99"/>
    <w:semiHidden/>
    <w:locked/>
    <w:rsid w:val="00C31987"/>
    <w:rPr>
      <w:rFonts w:ascii="Tahoma" w:hAnsi="Tahoma" w:cs="Times New Roman"/>
      <w:sz w:val="16"/>
      <w:szCs w:val="16"/>
      <w:lang w:val="en-GB"/>
    </w:rPr>
  </w:style>
  <w:style w:type="paragraph" w:styleId="BodyText">
    <w:name w:val="Body Text"/>
    <w:basedOn w:val="Normal"/>
    <w:link w:val="BodyTextChar"/>
    <w:uiPriority w:val="99"/>
    <w:rsid w:val="00710608"/>
    <w:pPr>
      <w:spacing w:before="120"/>
    </w:pPr>
    <w:rPr>
      <w:lang w:val="it-IT"/>
    </w:rPr>
  </w:style>
  <w:style w:type="character" w:customStyle="1" w:styleId="BodyTextChar">
    <w:name w:val="Body Text Char"/>
    <w:basedOn w:val="DefaultParagraphFont"/>
    <w:link w:val="BodyText"/>
    <w:locked/>
    <w:rsid w:val="00C31987"/>
    <w:rPr>
      <w:rFonts w:ascii="Tahoma" w:hAnsi="Tahoma" w:cs="Times New Roman"/>
      <w:sz w:val="20"/>
      <w:szCs w:val="20"/>
      <w:lang w:val="en-GB"/>
    </w:rPr>
  </w:style>
  <w:style w:type="character" w:styleId="Hyperlink">
    <w:name w:val="Hyperlink"/>
    <w:basedOn w:val="DefaultParagraphFont"/>
    <w:uiPriority w:val="99"/>
    <w:rsid w:val="00710608"/>
    <w:rPr>
      <w:rFonts w:cs="Times New Roman"/>
      <w:color w:val="0000FF"/>
      <w:u w:val="single"/>
    </w:rPr>
  </w:style>
  <w:style w:type="paragraph" w:styleId="BodyTextIndent2">
    <w:name w:val="Body Text Indent 2"/>
    <w:basedOn w:val="Normal"/>
    <w:link w:val="BodyTextIndent2Char"/>
    <w:uiPriority w:val="99"/>
    <w:rsid w:val="00710608"/>
    <w:pPr>
      <w:ind w:left="284" w:hanging="284"/>
    </w:pPr>
    <w:rPr>
      <w:rFonts w:ascii="Meta-Normal" w:hAnsi="Meta-Normal"/>
      <w:sz w:val="22"/>
      <w:lang w:val="it-IT"/>
    </w:rPr>
  </w:style>
  <w:style w:type="character" w:customStyle="1" w:styleId="BodyTextIndent2Char">
    <w:name w:val="Body Text Indent 2 Char"/>
    <w:basedOn w:val="DefaultParagraphFont"/>
    <w:link w:val="BodyTextIndent2"/>
    <w:uiPriority w:val="99"/>
    <w:semiHidden/>
    <w:locked/>
    <w:rsid w:val="00C31987"/>
    <w:rPr>
      <w:rFonts w:ascii="Tahoma" w:hAnsi="Tahoma" w:cs="Times New Roman"/>
      <w:sz w:val="20"/>
      <w:szCs w:val="20"/>
      <w:lang w:val="en-GB"/>
    </w:rPr>
  </w:style>
  <w:style w:type="paragraph" w:styleId="BodyTextIndent">
    <w:name w:val="Body Text Indent"/>
    <w:basedOn w:val="Normal"/>
    <w:link w:val="BodyTextIndentChar"/>
    <w:uiPriority w:val="99"/>
    <w:rsid w:val="00710608"/>
    <w:rPr>
      <w:rFonts w:ascii="Meta-Normal" w:hAnsi="Meta-Normal"/>
      <w:b/>
      <w:lang w:val="it-IT"/>
    </w:rPr>
  </w:style>
  <w:style w:type="character" w:customStyle="1" w:styleId="BodyTextIndentChar">
    <w:name w:val="Body Text Indent Char"/>
    <w:basedOn w:val="DefaultParagraphFont"/>
    <w:link w:val="BodyTextIndent"/>
    <w:uiPriority w:val="99"/>
    <w:semiHidden/>
    <w:locked/>
    <w:rsid w:val="00C31987"/>
    <w:rPr>
      <w:rFonts w:ascii="Tahoma" w:hAnsi="Tahoma" w:cs="Times New Roman"/>
      <w:sz w:val="20"/>
      <w:szCs w:val="20"/>
      <w:lang w:val="en-GB"/>
    </w:rPr>
  </w:style>
  <w:style w:type="paragraph" w:styleId="BodyText2">
    <w:name w:val="Body Text 2"/>
    <w:basedOn w:val="Normal"/>
    <w:link w:val="BodyText2Char"/>
    <w:uiPriority w:val="99"/>
    <w:rsid w:val="00710608"/>
    <w:rPr>
      <w:sz w:val="24"/>
    </w:rPr>
  </w:style>
  <w:style w:type="character" w:customStyle="1" w:styleId="BodyText2Char">
    <w:name w:val="Body Text 2 Char"/>
    <w:basedOn w:val="DefaultParagraphFont"/>
    <w:link w:val="BodyText2"/>
    <w:uiPriority w:val="99"/>
    <w:semiHidden/>
    <w:locked/>
    <w:rsid w:val="00C31987"/>
    <w:rPr>
      <w:rFonts w:ascii="Tahoma" w:hAnsi="Tahoma" w:cs="Times New Roman"/>
      <w:sz w:val="20"/>
      <w:szCs w:val="20"/>
      <w:lang w:val="en-GB"/>
    </w:rPr>
  </w:style>
  <w:style w:type="paragraph" w:styleId="Title">
    <w:name w:val="Title"/>
    <w:basedOn w:val="Normal"/>
    <w:link w:val="TitleChar"/>
    <w:uiPriority w:val="99"/>
    <w:qFormat/>
    <w:rsid w:val="00710608"/>
    <w:pPr>
      <w:jc w:val="center"/>
    </w:pPr>
    <w:rPr>
      <w:sz w:val="24"/>
    </w:rPr>
  </w:style>
  <w:style w:type="character" w:customStyle="1" w:styleId="TitleChar">
    <w:name w:val="Title Char"/>
    <w:basedOn w:val="DefaultParagraphFont"/>
    <w:link w:val="Title"/>
    <w:uiPriority w:val="99"/>
    <w:locked/>
    <w:rsid w:val="00C31987"/>
    <w:rPr>
      <w:rFonts w:ascii="Cambria" w:hAnsi="Cambria" w:cs="Times New Roman"/>
      <w:b/>
      <w:bCs/>
      <w:kern w:val="28"/>
      <w:sz w:val="32"/>
      <w:szCs w:val="32"/>
      <w:lang w:val="en-GB"/>
    </w:rPr>
  </w:style>
  <w:style w:type="paragraph" w:styleId="Subtitle">
    <w:name w:val="Subtitle"/>
    <w:basedOn w:val="Normal"/>
    <w:link w:val="SubtitleChar"/>
    <w:uiPriority w:val="99"/>
    <w:qFormat/>
    <w:rsid w:val="00710608"/>
    <w:pPr>
      <w:jc w:val="center"/>
    </w:pPr>
    <w:rPr>
      <w:sz w:val="24"/>
    </w:rPr>
  </w:style>
  <w:style w:type="character" w:customStyle="1" w:styleId="SubtitleChar">
    <w:name w:val="Subtitle Char"/>
    <w:basedOn w:val="DefaultParagraphFont"/>
    <w:link w:val="Subtitle"/>
    <w:uiPriority w:val="99"/>
    <w:locked/>
    <w:rsid w:val="00C31987"/>
    <w:rPr>
      <w:rFonts w:ascii="Cambria" w:hAnsi="Cambria" w:cs="Times New Roman"/>
      <w:sz w:val="24"/>
      <w:szCs w:val="24"/>
      <w:lang w:val="en-GB"/>
    </w:rPr>
  </w:style>
  <w:style w:type="paragraph" w:styleId="FootnoteText">
    <w:name w:val="footnote text"/>
    <w:basedOn w:val="Normal"/>
    <w:link w:val="FootnoteTextChar"/>
    <w:semiHidden/>
    <w:rsid w:val="00710608"/>
  </w:style>
  <w:style w:type="character" w:customStyle="1" w:styleId="FootnoteTextChar">
    <w:name w:val="Footnote Text Char"/>
    <w:basedOn w:val="DefaultParagraphFont"/>
    <w:link w:val="FootnoteText"/>
    <w:uiPriority w:val="99"/>
    <w:semiHidden/>
    <w:locked/>
    <w:rsid w:val="00C31987"/>
    <w:rPr>
      <w:rFonts w:ascii="Tahoma" w:hAnsi="Tahoma" w:cs="Times New Roman"/>
      <w:sz w:val="20"/>
      <w:szCs w:val="20"/>
      <w:lang w:val="en-GB"/>
    </w:rPr>
  </w:style>
  <w:style w:type="character" w:styleId="FootnoteReference">
    <w:name w:val="footnote reference"/>
    <w:basedOn w:val="DefaultParagraphFont"/>
    <w:semiHidden/>
    <w:rsid w:val="00710608"/>
    <w:rPr>
      <w:rFonts w:cs="Times New Roman"/>
      <w:vertAlign w:val="superscript"/>
    </w:rPr>
  </w:style>
  <w:style w:type="paragraph" w:customStyle="1" w:styleId="DefinitionList">
    <w:name w:val="Definition List"/>
    <w:basedOn w:val="Normal"/>
    <w:next w:val="Normal"/>
    <w:uiPriority w:val="99"/>
    <w:rsid w:val="00710608"/>
    <w:pPr>
      <w:widowControl w:val="0"/>
      <w:ind w:left="360"/>
    </w:pPr>
    <w:rPr>
      <w:sz w:val="24"/>
    </w:rPr>
  </w:style>
  <w:style w:type="paragraph" w:customStyle="1" w:styleId="H3">
    <w:name w:val="H3"/>
    <w:basedOn w:val="Normal"/>
    <w:next w:val="Normal"/>
    <w:uiPriority w:val="99"/>
    <w:rsid w:val="00710608"/>
    <w:pPr>
      <w:keepNext/>
      <w:widowControl w:val="0"/>
      <w:spacing w:before="100" w:after="100"/>
      <w:outlineLvl w:val="3"/>
    </w:pPr>
    <w:rPr>
      <w:b/>
      <w:sz w:val="28"/>
      <w:lang w:val="en-US"/>
    </w:rPr>
  </w:style>
  <w:style w:type="paragraph" w:customStyle="1" w:styleId="text">
    <w:name w:val="text"/>
    <w:basedOn w:val="Normal"/>
    <w:uiPriority w:val="99"/>
    <w:rsid w:val="00710608"/>
    <w:pPr>
      <w:keepLines/>
      <w:widowControl w:val="0"/>
      <w:spacing w:before="120"/>
    </w:pPr>
    <w:rPr>
      <w:rFonts w:ascii="Meta-Normal" w:hAnsi="Meta-Normal"/>
      <w:sz w:val="22"/>
      <w:lang w:val="it-IT"/>
    </w:rPr>
  </w:style>
  <w:style w:type="paragraph" w:customStyle="1" w:styleId="itemize">
    <w:name w:val="itemize"/>
    <w:basedOn w:val="BodyText"/>
    <w:uiPriority w:val="99"/>
    <w:rsid w:val="00710608"/>
    <w:pPr>
      <w:numPr>
        <w:numId w:val="1"/>
      </w:numPr>
      <w:spacing w:before="0"/>
      <w:ind w:left="357" w:hanging="357"/>
    </w:pPr>
    <w:rPr>
      <w:lang w:val="de-DE"/>
    </w:rPr>
  </w:style>
  <w:style w:type="paragraph" w:styleId="Header">
    <w:name w:val="header"/>
    <w:basedOn w:val="Normal"/>
    <w:link w:val="HeaderChar"/>
    <w:rsid w:val="00710608"/>
    <w:pPr>
      <w:tabs>
        <w:tab w:val="center" w:pos="4153"/>
        <w:tab w:val="right" w:pos="8306"/>
      </w:tabs>
      <w:spacing w:before="120"/>
    </w:pPr>
    <w:rPr>
      <w:rFonts w:ascii="Meta-Normal" w:hAnsi="Meta-Normal"/>
      <w:sz w:val="24"/>
    </w:rPr>
  </w:style>
  <w:style w:type="character" w:customStyle="1" w:styleId="HeaderChar">
    <w:name w:val="Header Char"/>
    <w:basedOn w:val="DefaultParagraphFont"/>
    <w:link w:val="Header"/>
    <w:locked/>
    <w:rsid w:val="00C31987"/>
    <w:rPr>
      <w:rFonts w:ascii="Tahoma" w:hAnsi="Tahoma" w:cs="Times New Roman"/>
      <w:sz w:val="20"/>
      <w:szCs w:val="20"/>
      <w:lang w:val="en-GB"/>
    </w:rPr>
  </w:style>
  <w:style w:type="paragraph" w:customStyle="1" w:styleId="StyleHeading1NotBold">
    <w:name w:val="Style Heading 1 + Not Bold"/>
    <w:basedOn w:val="Heading1"/>
    <w:uiPriority w:val="99"/>
    <w:rsid w:val="00710608"/>
    <w:rPr>
      <w:b w:val="0"/>
    </w:rPr>
  </w:style>
  <w:style w:type="paragraph" w:customStyle="1" w:styleId="Tahoma15cmleft">
    <w:name w:val="Tahoma 15 cm left"/>
    <w:basedOn w:val="Normal"/>
    <w:uiPriority w:val="99"/>
    <w:rsid w:val="000B6472"/>
    <w:pPr>
      <w:ind w:left="851"/>
    </w:pPr>
    <w:rPr>
      <w:lang w:val="en-US"/>
    </w:rPr>
  </w:style>
  <w:style w:type="paragraph" w:customStyle="1" w:styleId="StyleHeading1Before12ptAfter3pt">
    <w:name w:val="Style Heading 1 + Before:  12 pt After:  3 pt"/>
    <w:basedOn w:val="Normal"/>
    <w:uiPriority w:val="99"/>
    <w:rsid w:val="00710608"/>
  </w:style>
  <w:style w:type="table" w:styleId="TableGrid">
    <w:name w:val="Table Grid"/>
    <w:basedOn w:val="TableNormal"/>
    <w:uiPriority w:val="99"/>
    <w:rsid w:val="006A4C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Before0pt">
    <w:name w:val="Style Heading 1 + Before:  0 pt"/>
    <w:basedOn w:val="Heading1"/>
    <w:uiPriority w:val="99"/>
    <w:rsid w:val="00C06900"/>
    <w:pPr>
      <w:spacing w:after="120"/>
    </w:pPr>
    <w:rPr>
      <w:bCs/>
    </w:rPr>
  </w:style>
  <w:style w:type="paragraph" w:customStyle="1" w:styleId="Beschluss">
    <w:name w:val="Beschluss"/>
    <w:basedOn w:val="Normal"/>
    <w:uiPriority w:val="99"/>
    <w:rsid w:val="00C06900"/>
    <w:pPr>
      <w:numPr>
        <w:numId w:val="3"/>
      </w:numPr>
    </w:pPr>
  </w:style>
  <w:style w:type="paragraph" w:customStyle="1" w:styleId="StyleBodyText11ptBefore0pt">
    <w:name w:val="Style Body Text + 11 pt Before:  0 pt"/>
    <w:basedOn w:val="BodyText"/>
    <w:uiPriority w:val="99"/>
    <w:rsid w:val="001171FB"/>
  </w:style>
  <w:style w:type="paragraph" w:styleId="Footer">
    <w:name w:val="footer"/>
    <w:basedOn w:val="Normal"/>
    <w:link w:val="FooterChar"/>
    <w:uiPriority w:val="99"/>
    <w:rsid w:val="00B51539"/>
    <w:pPr>
      <w:tabs>
        <w:tab w:val="center" w:pos="4320"/>
        <w:tab w:val="right" w:pos="8640"/>
      </w:tabs>
    </w:pPr>
  </w:style>
  <w:style w:type="character" w:customStyle="1" w:styleId="FooterChar">
    <w:name w:val="Footer Char"/>
    <w:basedOn w:val="DefaultParagraphFont"/>
    <w:link w:val="Footer"/>
    <w:uiPriority w:val="99"/>
    <w:semiHidden/>
    <w:locked/>
    <w:rsid w:val="00C31987"/>
    <w:rPr>
      <w:rFonts w:ascii="Tahoma" w:hAnsi="Tahoma" w:cs="Times New Roman"/>
      <w:sz w:val="20"/>
      <w:szCs w:val="20"/>
      <w:lang w:val="en-GB"/>
    </w:rPr>
  </w:style>
  <w:style w:type="character" w:styleId="PageNumber">
    <w:name w:val="page number"/>
    <w:basedOn w:val="DefaultParagraphFont"/>
    <w:uiPriority w:val="99"/>
    <w:rsid w:val="00B51539"/>
    <w:rPr>
      <w:rFonts w:cs="Times New Roman"/>
    </w:rPr>
  </w:style>
  <w:style w:type="paragraph" w:customStyle="1" w:styleId="StyleHeading2TahomaBefore0pt">
    <w:name w:val="Style Heading 2 + Tahoma Before:  0 pt"/>
    <w:basedOn w:val="Heading2"/>
    <w:uiPriority w:val="99"/>
    <w:rsid w:val="004E5F9D"/>
    <w:pPr>
      <w:numPr>
        <w:ilvl w:val="1"/>
        <w:numId w:val="5"/>
      </w:numPr>
      <w:spacing w:before="360"/>
    </w:pPr>
    <w:rPr>
      <w:bCs/>
      <w:sz w:val="24"/>
    </w:rPr>
  </w:style>
  <w:style w:type="paragraph" w:customStyle="1" w:styleId="StyleHeading1TahomaBold">
    <w:name w:val="Style Heading 1 + Tahoma Bold"/>
    <w:basedOn w:val="Heading1"/>
    <w:uiPriority w:val="99"/>
    <w:rsid w:val="004E5F9D"/>
    <w:pPr>
      <w:numPr>
        <w:numId w:val="5"/>
      </w:numPr>
    </w:pPr>
    <w:rPr>
      <w:bCs/>
    </w:rPr>
  </w:style>
  <w:style w:type="paragraph" w:customStyle="1" w:styleId="StyleBodyTextTahomaBefore0pt">
    <w:name w:val="Style Body Text + Tahoma Before:  0 pt"/>
    <w:basedOn w:val="BodyText"/>
    <w:uiPriority w:val="99"/>
    <w:rsid w:val="004E5F9D"/>
  </w:style>
  <w:style w:type="paragraph" w:customStyle="1" w:styleId="item">
    <w:name w:val="item"/>
    <w:basedOn w:val="Normal"/>
    <w:uiPriority w:val="99"/>
    <w:rsid w:val="004E5F9D"/>
    <w:pPr>
      <w:numPr>
        <w:numId w:val="6"/>
      </w:numPr>
    </w:pPr>
  </w:style>
  <w:style w:type="paragraph" w:customStyle="1" w:styleId="StyleHeading1TahomaBoldBefore0pt">
    <w:name w:val="Style Heading 1 + Tahoma Bold Before:  0 pt"/>
    <w:basedOn w:val="Heading1"/>
    <w:uiPriority w:val="99"/>
    <w:rsid w:val="00FE7D14"/>
    <w:pPr>
      <w:numPr>
        <w:numId w:val="7"/>
      </w:numPr>
      <w:tabs>
        <w:tab w:val="num" w:pos="720"/>
      </w:tabs>
      <w:ind w:left="720" w:hanging="360"/>
    </w:pPr>
    <w:rPr>
      <w:bCs/>
    </w:rPr>
  </w:style>
  <w:style w:type="paragraph" w:customStyle="1" w:styleId="StyleBodyTextTahoma">
    <w:name w:val="Style Body Text + Tahoma"/>
    <w:basedOn w:val="BodyText"/>
    <w:uiPriority w:val="99"/>
    <w:rsid w:val="006C52AD"/>
    <w:rPr>
      <w:lang w:val="en-GB"/>
    </w:rPr>
  </w:style>
  <w:style w:type="paragraph" w:styleId="ListBullet">
    <w:name w:val="List Bullet"/>
    <w:basedOn w:val="Normal"/>
    <w:autoRedefine/>
    <w:uiPriority w:val="99"/>
    <w:rsid w:val="00402719"/>
    <w:pPr>
      <w:overflowPunct w:val="0"/>
      <w:adjustRightInd w:val="0"/>
      <w:ind w:left="283" w:hanging="283"/>
      <w:jc w:val="left"/>
    </w:pPr>
    <w:rPr>
      <w:rFonts w:ascii="Times New Roman" w:hAnsi="Times New Roman"/>
      <w:sz w:val="24"/>
    </w:rPr>
  </w:style>
  <w:style w:type="character" w:styleId="Strong">
    <w:name w:val="Strong"/>
    <w:basedOn w:val="DefaultParagraphFont"/>
    <w:qFormat/>
    <w:rsid w:val="00402719"/>
    <w:rPr>
      <w:rFonts w:cs="Times New Roman"/>
      <w:b/>
      <w:bCs/>
    </w:rPr>
  </w:style>
  <w:style w:type="character" w:styleId="Emphasis">
    <w:name w:val="Emphasis"/>
    <w:basedOn w:val="DefaultParagraphFont"/>
    <w:uiPriority w:val="99"/>
    <w:qFormat/>
    <w:rsid w:val="00402719"/>
    <w:rPr>
      <w:rFonts w:cs="Times New Roman"/>
      <w:i/>
      <w:iCs/>
    </w:rPr>
  </w:style>
  <w:style w:type="paragraph" w:styleId="DocumentMap">
    <w:name w:val="Document Map"/>
    <w:basedOn w:val="Normal"/>
    <w:link w:val="DocumentMapChar"/>
    <w:uiPriority w:val="99"/>
    <w:semiHidden/>
    <w:rsid w:val="00D07746"/>
    <w:pPr>
      <w:shd w:val="clear" w:color="auto" w:fill="000080"/>
    </w:pPr>
    <w:rPr>
      <w:rFonts w:cs="Tahoma"/>
    </w:rPr>
  </w:style>
  <w:style w:type="character" w:customStyle="1" w:styleId="DocumentMapChar">
    <w:name w:val="Document Map Char"/>
    <w:basedOn w:val="DefaultParagraphFont"/>
    <w:link w:val="DocumentMap"/>
    <w:uiPriority w:val="99"/>
    <w:semiHidden/>
    <w:locked/>
    <w:rsid w:val="00C31987"/>
    <w:rPr>
      <w:rFonts w:cs="Times New Roman"/>
      <w:sz w:val="2"/>
      <w:lang w:val="en-GB"/>
    </w:rPr>
  </w:style>
  <w:style w:type="paragraph" w:customStyle="1" w:styleId="Article">
    <w:name w:val="Article"/>
    <w:basedOn w:val="Normal"/>
    <w:uiPriority w:val="99"/>
    <w:rsid w:val="00C60D3C"/>
    <w:pPr>
      <w:spacing w:before="480"/>
      <w:jc w:val="center"/>
    </w:pPr>
    <w:rPr>
      <w:i/>
      <w:sz w:val="22"/>
      <w:lang w:val="it-IT"/>
    </w:rPr>
  </w:style>
  <w:style w:type="paragraph" w:styleId="NormalWeb">
    <w:name w:val="Normal (Web)"/>
    <w:basedOn w:val="Normal"/>
    <w:uiPriority w:val="99"/>
    <w:rsid w:val="000F6074"/>
    <w:pPr>
      <w:spacing w:before="100" w:beforeAutospacing="1" w:after="100" w:afterAutospacing="1"/>
      <w:jc w:val="left"/>
    </w:pPr>
    <w:rPr>
      <w:rFonts w:ascii="Times New Roman" w:hAnsi="Times New Roman"/>
      <w:sz w:val="24"/>
      <w:szCs w:val="24"/>
      <w:lang w:val="en-US"/>
    </w:rPr>
  </w:style>
  <w:style w:type="character" w:styleId="CommentReference">
    <w:name w:val="annotation reference"/>
    <w:basedOn w:val="DefaultParagraphFont"/>
    <w:uiPriority w:val="99"/>
    <w:semiHidden/>
    <w:rsid w:val="00DA7669"/>
    <w:rPr>
      <w:rFonts w:cs="Times New Roman"/>
      <w:sz w:val="16"/>
      <w:szCs w:val="16"/>
    </w:rPr>
  </w:style>
  <w:style w:type="paragraph" w:styleId="CommentText">
    <w:name w:val="annotation text"/>
    <w:basedOn w:val="Normal"/>
    <w:link w:val="CommentTextChar"/>
    <w:uiPriority w:val="99"/>
    <w:semiHidden/>
    <w:rsid w:val="00DA7669"/>
  </w:style>
  <w:style w:type="character" w:customStyle="1" w:styleId="CommentTextChar">
    <w:name w:val="Comment Text Char"/>
    <w:basedOn w:val="DefaultParagraphFont"/>
    <w:link w:val="CommentText"/>
    <w:uiPriority w:val="99"/>
    <w:semiHidden/>
    <w:locked/>
    <w:rsid w:val="00C31987"/>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DA7669"/>
    <w:rPr>
      <w:b/>
      <w:bCs/>
    </w:rPr>
  </w:style>
  <w:style w:type="character" w:customStyle="1" w:styleId="CommentSubjectChar">
    <w:name w:val="Comment Subject Char"/>
    <w:basedOn w:val="CommentTextChar"/>
    <w:link w:val="CommentSubject"/>
    <w:uiPriority w:val="99"/>
    <w:semiHidden/>
    <w:locked/>
    <w:rsid w:val="00C31987"/>
    <w:rPr>
      <w:rFonts w:ascii="Tahoma" w:hAnsi="Tahoma" w:cs="Times New Roman"/>
      <w:b/>
      <w:bCs/>
      <w:sz w:val="20"/>
      <w:szCs w:val="20"/>
      <w:lang w:val="en-GB"/>
    </w:rPr>
  </w:style>
  <w:style w:type="character" w:styleId="FollowedHyperlink">
    <w:name w:val="FollowedHyperlink"/>
    <w:basedOn w:val="DefaultParagraphFont"/>
    <w:uiPriority w:val="99"/>
    <w:rsid w:val="00DB5BFE"/>
    <w:rPr>
      <w:rFonts w:cs="Times New Roman"/>
      <w:color w:val="800080"/>
      <w:u w:val="single"/>
    </w:rPr>
  </w:style>
  <w:style w:type="paragraph" w:customStyle="1" w:styleId="Stile4">
    <w:name w:val="Stile4"/>
    <w:basedOn w:val="Normal"/>
    <w:uiPriority w:val="99"/>
    <w:rsid w:val="00B95B7A"/>
    <w:pPr>
      <w:ind w:right="567" w:firstLine="284"/>
    </w:pPr>
    <w:rPr>
      <w:rFonts w:ascii="Times New Roman" w:hAnsi="Times New Roman"/>
      <w:sz w:val="26"/>
      <w:lang w:val="it-IT"/>
    </w:rPr>
  </w:style>
  <w:style w:type="paragraph" w:customStyle="1" w:styleId="Formatvorlage1">
    <w:name w:val="Formatvorlage1"/>
    <w:basedOn w:val="Normal"/>
    <w:uiPriority w:val="99"/>
    <w:rsid w:val="007576E3"/>
    <w:rPr>
      <w:rFonts w:cs="Tahoma"/>
      <w:b/>
      <w:bCs/>
      <w:smallCaps/>
      <w:lang w:val="de-DE"/>
    </w:rPr>
  </w:style>
  <w:style w:type="paragraph" w:customStyle="1" w:styleId="Zwischentitel">
    <w:name w:val="Zwischentitel"/>
    <w:basedOn w:val="Normal"/>
    <w:uiPriority w:val="99"/>
    <w:rsid w:val="001A614F"/>
    <w:pPr>
      <w:spacing w:before="120" w:line="240" w:lineRule="exact"/>
      <w:jc w:val="left"/>
    </w:pPr>
    <w:rPr>
      <w:b/>
      <w:smallCaps/>
      <w:spacing w:val="10"/>
      <w:lang w:val="de-DE"/>
    </w:rPr>
  </w:style>
  <w:style w:type="paragraph" w:customStyle="1" w:styleId="Textlinksbndig">
    <w:name w:val="Text linksbündig"/>
    <w:basedOn w:val="BodyText"/>
    <w:rsid w:val="001A614F"/>
    <w:pPr>
      <w:tabs>
        <w:tab w:val="left" w:pos="200"/>
      </w:tabs>
      <w:spacing w:before="0" w:line="240" w:lineRule="exact"/>
      <w:jc w:val="left"/>
    </w:pPr>
    <w:rPr>
      <w:noProof/>
      <w:sz w:val="18"/>
    </w:rPr>
  </w:style>
  <w:style w:type="paragraph" w:customStyle="1" w:styleId="HalbeZeile">
    <w:name w:val="Halbe Zeile"/>
    <w:basedOn w:val="Textlinksbndig"/>
    <w:uiPriority w:val="99"/>
    <w:rsid w:val="001A614F"/>
    <w:pPr>
      <w:spacing w:line="120" w:lineRule="exact"/>
      <w:outlineLvl w:val="0"/>
    </w:pPr>
    <w:rPr>
      <w:rFonts w:cs="Tahoma"/>
      <w:szCs w:val="18"/>
    </w:rPr>
  </w:style>
  <w:style w:type="paragraph" w:styleId="ListParagraph">
    <w:name w:val="List Paragraph"/>
    <w:basedOn w:val="Normal"/>
    <w:uiPriority w:val="34"/>
    <w:qFormat/>
    <w:rsid w:val="009A551B"/>
    <w:pPr>
      <w:ind w:left="720"/>
      <w:jc w:val="left"/>
    </w:pPr>
    <w:rPr>
      <w:rFonts w:ascii="Times New Roman" w:hAnsi="Times New Roman"/>
      <w:sz w:val="24"/>
      <w:szCs w:val="24"/>
      <w:lang w:val="en-US"/>
    </w:rPr>
  </w:style>
  <w:style w:type="paragraph" w:customStyle="1" w:styleId="ListParagraph2">
    <w:name w:val="List Paragraph2"/>
    <w:basedOn w:val="Normal"/>
    <w:uiPriority w:val="34"/>
    <w:qFormat/>
    <w:rsid w:val="0036021A"/>
    <w:pPr>
      <w:spacing w:after="200" w:line="276" w:lineRule="auto"/>
      <w:ind w:left="720"/>
      <w:jc w:val="left"/>
    </w:pPr>
    <w:rPr>
      <w:rFonts w:ascii="Calibri" w:eastAsia="Calibri" w:hAnsi="Calibri"/>
      <w:sz w:val="22"/>
      <w:szCs w:val="22"/>
      <w:lang w:val="en-US"/>
    </w:rPr>
  </w:style>
  <w:style w:type="paragraph" w:styleId="PlainText">
    <w:name w:val="Plain Text"/>
    <w:basedOn w:val="Normal"/>
    <w:link w:val="PlainTextChar"/>
    <w:uiPriority w:val="99"/>
    <w:semiHidden/>
    <w:unhideWhenUsed/>
    <w:locked/>
    <w:rsid w:val="00C41DFF"/>
    <w:pPr>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C41DFF"/>
    <w:rPr>
      <w:rFonts w:ascii="Consolas" w:eastAsiaTheme="minorHAnsi" w:hAnsi="Consolas" w:cstheme="minorBidi"/>
      <w:sz w:val="21"/>
      <w:szCs w:val="21"/>
    </w:rPr>
  </w:style>
  <w:style w:type="paragraph" w:customStyle="1" w:styleId="TextEinzug">
    <w:name w:val="Text Einzug"/>
    <w:basedOn w:val="Textlinksbndig"/>
    <w:rsid w:val="007C3CE3"/>
    <w:pPr>
      <w:ind w:firstLine="200"/>
    </w:pPr>
  </w:style>
  <w:style w:type="paragraph" w:customStyle="1" w:styleId="Default">
    <w:name w:val="Default"/>
    <w:rsid w:val="00D70BC6"/>
    <w:pPr>
      <w:autoSpaceDE w:val="0"/>
      <w:autoSpaceDN w:val="0"/>
      <w:adjustRightInd w:val="0"/>
    </w:pPr>
    <w:rPr>
      <w:rFonts w:ascii="Tahoma" w:eastAsiaTheme="minorEastAsia" w:hAnsi="Tahoma" w:cs="Tahoma"/>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681">
      <w:bodyDiv w:val="1"/>
      <w:marLeft w:val="0"/>
      <w:marRight w:val="0"/>
      <w:marTop w:val="0"/>
      <w:marBottom w:val="0"/>
      <w:divBdr>
        <w:top w:val="none" w:sz="0" w:space="0" w:color="auto"/>
        <w:left w:val="none" w:sz="0" w:space="0" w:color="auto"/>
        <w:bottom w:val="none" w:sz="0" w:space="0" w:color="auto"/>
        <w:right w:val="none" w:sz="0" w:space="0" w:color="auto"/>
      </w:divBdr>
    </w:div>
    <w:div w:id="89667458">
      <w:bodyDiv w:val="1"/>
      <w:marLeft w:val="0"/>
      <w:marRight w:val="0"/>
      <w:marTop w:val="0"/>
      <w:marBottom w:val="0"/>
      <w:divBdr>
        <w:top w:val="none" w:sz="0" w:space="0" w:color="auto"/>
        <w:left w:val="none" w:sz="0" w:space="0" w:color="auto"/>
        <w:bottom w:val="none" w:sz="0" w:space="0" w:color="auto"/>
        <w:right w:val="none" w:sz="0" w:space="0" w:color="auto"/>
      </w:divBdr>
    </w:div>
    <w:div w:id="358360426">
      <w:bodyDiv w:val="1"/>
      <w:marLeft w:val="0"/>
      <w:marRight w:val="0"/>
      <w:marTop w:val="0"/>
      <w:marBottom w:val="0"/>
      <w:divBdr>
        <w:top w:val="none" w:sz="0" w:space="0" w:color="auto"/>
        <w:left w:val="none" w:sz="0" w:space="0" w:color="auto"/>
        <w:bottom w:val="none" w:sz="0" w:space="0" w:color="auto"/>
        <w:right w:val="none" w:sz="0" w:space="0" w:color="auto"/>
      </w:divBdr>
    </w:div>
    <w:div w:id="371077760">
      <w:marLeft w:val="0"/>
      <w:marRight w:val="0"/>
      <w:marTop w:val="0"/>
      <w:marBottom w:val="0"/>
      <w:divBdr>
        <w:top w:val="none" w:sz="0" w:space="0" w:color="auto"/>
        <w:left w:val="none" w:sz="0" w:space="0" w:color="auto"/>
        <w:bottom w:val="none" w:sz="0" w:space="0" w:color="auto"/>
        <w:right w:val="none" w:sz="0" w:space="0" w:color="auto"/>
      </w:divBdr>
      <w:divsChild>
        <w:div w:id="371077759">
          <w:marLeft w:val="0"/>
          <w:marRight w:val="0"/>
          <w:marTop w:val="0"/>
          <w:marBottom w:val="0"/>
          <w:divBdr>
            <w:top w:val="none" w:sz="0" w:space="0" w:color="auto"/>
            <w:left w:val="none" w:sz="0" w:space="0" w:color="auto"/>
            <w:bottom w:val="none" w:sz="0" w:space="0" w:color="auto"/>
            <w:right w:val="none" w:sz="0" w:space="0" w:color="auto"/>
          </w:divBdr>
        </w:div>
      </w:divsChild>
    </w:div>
    <w:div w:id="371077761">
      <w:marLeft w:val="0"/>
      <w:marRight w:val="0"/>
      <w:marTop w:val="0"/>
      <w:marBottom w:val="0"/>
      <w:divBdr>
        <w:top w:val="none" w:sz="0" w:space="0" w:color="auto"/>
        <w:left w:val="none" w:sz="0" w:space="0" w:color="auto"/>
        <w:bottom w:val="none" w:sz="0" w:space="0" w:color="auto"/>
        <w:right w:val="none" w:sz="0" w:space="0" w:color="auto"/>
      </w:divBdr>
    </w:div>
    <w:div w:id="371077763">
      <w:marLeft w:val="0"/>
      <w:marRight w:val="0"/>
      <w:marTop w:val="0"/>
      <w:marBottom w:val="0"/>
      <w:divBdr>
        <w:top w:val="none" w:sz="0" w:space="0" w:color="auto"/>
        <w:left w:val="none" w:sz="0" w:space="0" w:color="auto"/>
        <w:bottom w:val="none" w:sz="0" w:space="0" w:color="auto"/>
        <w:right w:val="none" w:sz="0" w:space="0" w:color="auto"/>
      </w:divBdr>
    </w:div>
    <w:div w:id="371077764">
      <w:marLeft w:val="0"/>
      <w:marRight w:val="0"/>
      <w:marTop w:val="0"/>
      <w:marBottom w:val="0"/>
      <w:divBdr>
        <w:top w:val="none" w:sz="0" w:space="0" w:color="auto"/>
        <w:left w:val="none" w:sz="0" w:space="0" w:color="auto"/>
        <w:bottom w:val="none" w:sz="0" w:space="0" w:color="auto"/>
        <w:right w:val="none" w:sz="0" w:space="0" w:color="auto"/>
      </w:divBdr>
      <w:divsChild>
        <w:div w:id="371077762">
          <w:marLeft w:val="0"/>
          <w:marRight w:val="0"/>
          <w:marTop w:val="0"/>
          <w:marBottom w:val="0"/>
          <w:divBdr>
            <w:top w:val="none" w:sz="0" w:space="0" w:color="auto"/>
            <w:left w:val="none" w:sz="0" w:space="0" w:color="auto"/>
            <w:bottom w:val="none" w:sz="0" w:space="0" w:color="auto"/>
            <w:right w:val="none" w:sz="0" w:space="0" w:color="auto"/>
          </w:divBdr>
        </w:div>
      </w:divsChild>
    </w:div>
    <w:div w:id="371077765">
      <w:marLeft w:val="0"/>
      <w:marRight w:val="0"/>
      <w:marTop w:val="0"/>
      <w:marBottom w:val="0"/>
      <w:divBdr>
        <w:top w:val="none" w:sz="0" w:space="0" w:color="auto"/>
        <w:left w:val="none" w:sz="0" w:space="0" w:color="auto"/>
        <w:bottom w:val="none" w:sz="0" w:space="0" w:color="auto"/>
        <w:right w:val="none" w:sz="0" w:space="0" w:color="auto"/>
      </w:divBdr>
    </w:div>
    <w:div w:id="371077767">
      <w:marLeft w:val="0"/>
      <w:marRight w:val="0"/>
      <w:marTop w:val="0"/>
      <w:marBottom w:val="0"/>
      <w:divBdr>
        <w:top w:val="none" w:sz="0" w:space="0" w:color="auto"/>
        <w:left w:val="none" w:sz="0" w:space="0" w:color="auto"/>
        <w:bottom w:val="none" w:sz="0" w:space="0" w:color="auto"/>
        <w:right w:val="none" w:sz="0" w:space="0" w:color="auto"/>
      </w:divBdr>
      <w:divsChild>
        <w:div w:id="371077766">
          <w:marLeft w:val="0"/>
          <w:marRight w:val="0"/>
          <w:marTop w:val="0"/>
          <w:marBottom w:val="0"/>
          <w:divBdr>
            <w:top w:val="none" w:sz="0" w:space="0" w:color="auto"/>
            <w:left w:val="none" w:sz="0" w:space="0" w:color="auto"/>
            <w:bottom w:val="none" w:sz="0" w:space="0" w:color="auto"/>
            <w:right w:val="none" w:sz="0" w:space="0" w:color="auto"/>
          </w:divBdr>
        </w:div>
      </w:divsChild>
    </w:div>
    <w:div w:id="371077768">
      <w:marLeft w:val="0"/>
      <w:marRight w:val="0"/>
      <w:marTop w:val="0"/>
      <w:marBottom w:val="0"/>
      <w:divBdr>
        <w:top w:val="none" w:sz="0" w:space="0" w:color="auto"/>
        <w:left w:val="none" w:sz="0" w:space="0" w:color="auto"/>
        <w:bottom w:val="none" w:sz="0" w:space="0" w:color="auto"/>
        <w:right w:val="none" w:sz="0" w:space="0" w:color="auto"/>
      </w:divBdr>
    </w:div>
    <w:div w:id="387415701">
      <w:bodyDiv w:val="1"/>
      <w:marLeft w:val="0"/>
      <w:marRight w:val="0"/>
      <w:marTop w:val="0"/>
      <w:marBottom w:val="0"/>
      <w:divBdr>
        <w:top w:val="none" w:sz="0" w:space="0" w:color="auto"/>
        <w:left w:val="none" w:sz="0" w:space="0" w:color="auto"/>
        <w:bottom w:val="none" w:sz="0" w:space="0" w:color="auto"/>
        <w:right w:val="none" w:sz="0" w:space="0" w:color="auto"/>
      </w:divBdr>
    </w:div>
    <w:div w:id="516041787">
      <w:bodyDiv w:val="1"/>
      <w:marLeft w:val="0"/>
      <w:marRight w:val="0"/>
      <w:marTop w:val="0"/>
      <w:marBottom w:val="0"/>
      <w:divBdr>
        <w:top w:val="none" w:sz="0" w:space="0" w:color="auto"/>
        <w:left w:val="none" w:sz="0" w:space="0" w:color="auto"/>
        <w:bottom w:val="none" w:sz="0" w:space="0" w:color="auto"/>
        <w:right w:val="none" w:sz="0" w:space="0" w:color="auto"/>
      </w:divBdr>
    </w:div>
    <w:div w:id="537818635">
      <w:bodyDiv w:val="1"/>
      <w:marLeft w:val="0"/>
      <w:marRight w:val="0"/>
      <w:marTop w:val="0"/>
      <w:marBottom w:val="0"/>
      <w:divBdr>
        <w:top w:val="none" w:sz="0" w:space="0" w:color="auto"/>
        <w:left w:val="none" w:sz="0" w:space="0" w:color="auto"/>
        <w:bottom w:val="none" w:sz="0" w:space="0" w:color="auto"/>
        <w:right w:val="none" w:sz="0" w:space="0" w:color="auto"/>
      </w:divBdr>
    </w:div>
    <w:div w:id="699361115">
      <w:bodyDiv w:val="1"/>
      <w:marLeft w:val="0"/>
      <w:marRight w:val="0"/>
      <w:marTop w:val="0"/>
      <w:marBottom w:val="0"/>
      <w:divBdr>
        <w:top w:val="none" w:sz="0" w:space="0" w:color="auto"/>
        <w:left w:val="none" w:sz="0" w:space="0" w:color="auto"/>
        <w:bottom w:val="none" w:sz="0" w:space="0" w:color="auto"/>
        <w:right w:val="none" w:sz="0" w:space="0" w:color="auto"/>
      </w:divBdr>
    </w:div>
    <w:div w:id="709263136">
      <w:bodyDiv w:val="1"/>
      <w:marLeft w:val="0"/>
      <w:marRight w:val="0"/>
      <w:marTop w:val="0"/>
      <w:marBottom w:val="0"/>
      <w:divBdr>
        <w:top w:val="none" w:sz="0" w:space="0" w:color="auto"/>
        <w:left w:val="none" w:sz="0" w:space="0" w:color="auto"/>
        <w:bottom w:val="none" w:sz="0" w:space="0" w:color="auto"/>
        <w:right w:val="none" w:sz="0" w:space="0" w:color="auto"/>
      </w:divBdr>
    </w:div>
    <w:div w:id="781539271">
      <w:bodyDiv w:val="1"/>
      <w:marLeft w:val="0"/>
      <w:marRight w:val="0"/>
      <w:marTop w:val="0"/>
      <w:marBottom w:val="0"/>
      <w:divBdr>
        <w:top w:val="none" w:sz="0" w:space="0" w:color="auto"/>
        <w:left w:val="none" w:sz="0" w:space="0" w:color="auto"/>
        <w:bottom w:val="none" w:sz="0" w:space="0" w:color="auto"/>
        <w:right w:val="none" w:sz="0" w:space="0" w:color="auto"/>
      </w:divBdr>
    </w:div>
    <w:div w:id="846167184">
      <w:bodyDiv w:val="1"/>
      <w:marLeft w:val="0"/>
      <w:marRight w:val="0"/>
      <w:marTop w:val="0"/>
      <w:marBottom w:val="0"/>
      <w:divBdr>
        <w:top w:val="none" w:sz="0" w:space="0" w:color="auto"/>
        <w:left w:val="none" w:sz="0" w:space="0" w:color="auto"/>
        <w:bottom w:val="none" w:sz="0" w:space="0" w:color="auto"/>
        <w:right w:val="none" w:sz="0" w:space="0" w:color="auto"/>
      </w:divBdr>
    </w:div>
    <w:div w:id="896207621">
      <w:bodyDiv w:val="1"/>
      <w:marLeft w:val="0"/>
      <w:marRight w:val="0"/>
      <w:marTop w:val="0"/>
      <w:marBottom w:val="0"/>
      <w:divBdr>
        <w:top w:val="none" w:sz="0" w:space="0" w:color="auto"/>
        <w:left w:val="none" w:sz="0" w:space="0" w:color="auto"/>
        <w:bottom w:val="none" w:sz="0" w:space="0" w:color="auto"/>
        <w:right w:val="none" w:sz="0" w:space="0" w:color="auto"/>
      </w:divBdr>
    </w:div>
    <w:div w:id="1158498636">
      <w:bodyDiv w:val="1"/>
      <w:marLeft w:val="0"/>
      <w:marRight w:val="0"/>
      <w:marTop w:val="0"/>
      <w:marBottom w:val="0"/>
      <w:divBdr>
        <w:top w:val="none" w:sz="0" w:space="0" w:color="auto"/>
        <w:left w:val="none" w:sz="0" w:space="0" w:color="auto"/>
        <w:bottom w:val="none" w:sz="0" w:space="0" w:color="auto"/>
        <w:right w:val="none" w:sz="0" w:space="0" w:color="auto"/>
      </w:divBdr>
    </w:div>
    <w:div w:id="1330403578">
      <w:bodyDiv w:val="1"/>
      <w:marLeft w:val="0"/>
      <w:marRight w:val="0"/>
      <w:marTop w:val="0"/>
      <w:marBottom w:val="0"/>
      <w:divBdr>
        <w:top w:val="none" w:sz="0" w:space="0" w:color="auto"/>
        <w:left w:val="none" w:sz="0" w:space="0" w:color="auto"/>
        <w:bottom w:val="none" w:sz="0" w:space="0" w:color="auto"/>
        <w:right w:val="none" w:sz="0" w:space="0" w:color="auto"/>
      </w:divBdr>
    </w:div>
    <w:div w:id="1710950811">
      <w:bodyDiv w:val="1"/>
      <w:marLeft w:val="0"/>
      <w:marRight w:val="0"/>
      <w:marTop w:val="0"/>
      <w:marBottom w:val="0"/>
      <w:divBdr>
        <w:top w:val="none" w:sz="0" w:space="0" w:color="auto"/>
        <w:left w:val="none" w:sz="0" w:space="0" w:color="auto"/>
        <w:bottom w:val="none" w:sz="0" w:space="0" w:color="auto"/>
        <w:right w:val="none" w:sz="0" w:space="0" w:color="auto"/>
      </w:divBdr>
    </w:div>
    <w:div w:id="1881287031">
      <w:bodyDiv w:val="1"/>
      <w:marLeft w:val="0"/>
      <w:marRight w:val="0"/>
      <w:marTop w:val="0"/>
      <w:marBottom w:val="0"/>
      <w:divBdr>
        <w:top w:val="none" w:sz="0" w:space="0" w:color="auto"/>
        <w:left w:val="none" w:sz="0" w:space="0" w:color="auto"/>
        <w:bottom w:val="none" w:sz="0" w:space="0" w:color="auto"/>
        <w:right w:val="none" w:sz="0" w:space="0" w:color="auto"/>
      </w:divBdr>
    </w:div>
    <w:div w:id="20491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bz.it" TargetMode="External"/><Relationship Id="rId18" Type="http://schemas.openxmlformats.org/officeDocument/2006/relationships/hyperlink" Target="http://www.study-in-italy.it)" TargetMode="External"/><Relationship Id="rId26" Type="http://schemas.openxmlformats.org/officeDocument/2006/relationships/hyperlink" Target="mailto:tourism@unibz.it%20" TargetMode="External"/><Relationship Id="rId3" Type="http://schemas.openxmlformats.org/officeDocument/2006/relationships/styles" Target="styles.xml"/><Relationship Id="rId21" Type="http://schemas.openxmlformats.org/officeDocument/2006/relationships/hyperlink" Target="http://www.provincia.bz.it/diritto-allo-studio"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nibz.it" TargetMode="External"/><Relationship Id="rId17" Type="http://schemas.openxmlformats.org/officeDocument/2006/relationships/hyperlink" Target="http://www.unibz.it" TargetMode="External"/><Relationship Id="rId25" Type="http://schemas.openxmlformats.org/officeDocument/2006/relationships/hyperlink" Target="mailto:schoolofeconomics@unibz.it%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ibz.it" TargetMode="External"/><Relationship Id="rId20" Type="http://schemas.openxmlformats.org/officeDocument/2006/relationships/hyperlink" Target="http://www.unibz.it" TargetMode="External"/><Relationship Id="rId29" Type="http://schemas.openxmlformats.org/officeDocument/2006/relationships/hyperlink" Target="mailto:language.centre@unibz.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bz.it" TargetMode="External"/><Relationship Id="rId24" Type="http://schemas.openxmlformats.org/officeDocument/2006/relationships/hyperlink" Target="mailto:student.secretariat@unibz.i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anguage.centre@unibz.it" TargetMode="External"/><Relationship Id="rId23" Type="http://schemas.openxmlformats.org/officeDocument/2006/relationships/hyperlink" Target="mailto:study@unibz.it" TargetMode="External"/><Relationship Id="rId28" Type="http://schemas.openxmlformats.org/officeDocument/2006/relationships/hyperlink" Target="mailto:tourism-sport-event@unibz.it"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unibz.it" TargetMode="External"/><Relationship Id="rId31" Type="http://schemas.openxmlformats.org/officeDocument/2006/relationships/hyperlink" Target="mailto:bz@asus.sh"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unibz.it" TargetMode="External"/><Relationship Id="rId22" Type="http://schemas.openxmlformats.org/officeDocument/2006/relationships/hyperlink" Target="http://accommodationunibz.blogspot.com/" TargetMode="External"/><Relationship Id="rId27" Type="http://schemas.openxmlformats.org/officeDocument/2006/relationships/hyperlink" Target="mailto:sport-event@unibz.it" TargetMode="External"/><Relationship Id="rId30" Type="http://schemas.openxmlformats.org/officeDocument/2006/relationships/hyperlink" Target="mailto:hochschulfoerderung@provinz.bz.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977A-FC22-4713-94AC-5C5021F3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EE4DF0C3</Template>
  <TotalTime>0</TotalTime>
  <Pages>11</Pages>
  <Words>5506</Words>
  <Characters>31390</Characters>
  <Application>Microsoft Office Word</Application>
  <DocSecurity>0</DocSecurity>
  <Lines>261</Lines>
  <Paragraphs>73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Vorwort</vt:lpstr>
      <vt:lpstr>Vorwort</vt:lpstr>
      <vt:lpstr>Vorwort</vt:lpstr>
    </vt:vector>
  </TitlesOfParts>
  <Company>unibz</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creator>UNIBZ</dc:creator>
  <cp:lastModifiedBy>Scientific Network</cp:lastModifiedBy>
  <cp:revision>141</cp:revision>
  <cp:lastPrinted>2012-02-23T14:54:00Z</cp:lastPrinted>
  <dcterms:created xsi:type="dcterms:W3CDTF">2011-03-18T15:37:00Z</dcterms:created>
  <dcterms:modified xsi:type="dcterms:W3CDTF">2013-02-26T16:13:00Z</dcterms:modified>
</cp:coreProperties>
</file>